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091CB" w14:textId="20556134" w:rsidR="005D723B" w:rsidRPr="005D723B" w:rsidRDefault="005D723B" w:rsidP="005D723B">
      <w:pPr>
        <w:pStyle w:val="StandardWeb"/>
        <w:jc w:val="center"/>
        <w:rPr>
          <w:rStyle w:val="Naglaeno"/>
        </w:rPr>
      </w:pPr>
      <w:r w:rsidRPr="005D723B">
        <w:rPr>
          <w:rStyle w:val="Naglaeno"/>
        </w:rPr>
        <w:t xml:space="preserve">Uspjeh </w:t>
      </w:r>
      <w:proofErr w:type="spellStart"/>
      <w:r w:rsidRPr="005D723B">
        <w:rPr>
          <w:rStyle w:val="Naglaeno"/>
        </w:rPr>
        <w:t>četvrtašica</w:t>
      </w:r>
      <w:proofErr w:type="spellEnd"/>
      <w:r w:rsidRPr="005D723B">
        <w:rPr>
          <w:rStyle w:val="Naglaeno"/>
        </w:rPr>
        <w:t xml:space="preserve"> iz PŠ </w:t>
      </w:r>
      <w:proofErr w:type="spellStart"/>
      <w:r w:rsidRPr="005D723B">
        <w:rPr>
          <w:rStyle w:val="Naglaeno"/>
        </w:rPr>
        <w:t>Dunjkovec</w:t>
      </w:r>
      <w:proofErr w:type="spellEnd"/>
      <w:r w:rsidRPr="005D723B">
        <w:rPr>
          <w:rStyle w:val="Naglaeno"/>
        </w:rPr>
        <w:t xml:space="preserve"> u literarnom natječaju „Svijet oko mene i u meni kada stavim svoje matematičke naočale“</w:t>
      </w:r>
    </w:p>
    <w:p w14:paraId="067EBC0B" w14:textId="77777777" w:rsidR="005D723B" w:rsidRPr="005D723B" w:rsidRDefault="005D723B" w:rsidP="005D723B">
      <w:pPr>
        <w:pStyle w:val="StandardWeb"/>
        <w:jc w:val="center"/>
      </w:pPr>
    </w:p>
    <w:p w14:paraId="2745EDDE" w14:textId="099D571D" w:rsidR="005D723B" w:rsidRPr="005D723B" w:rsidRDefault="005D723B" w:rsidP="005D723B">
      <w:pPr>
        <w:pStyle w:val="StandardWeb"/>
        <w:spacing w:line="276" w:lineRule="auto"/>
      </w:pPr>
      <w:r w:rsidRPr="005D723B">
        <w:t xml:space="preserve">Na izvannastavnoj aktivnosti „Mali književnici“, koju vodi učiteljica Dijana </w:t>
      </w:r>
      <w:proofErr w:type="spellStart"/>
      <w:r w:rsidRPr="005D723B">
        <w:t>Fekonja</w:t>
      </w:r>
      <w:proofErr w:type="spellEnd"/>
      <w:r w:rsidRPr="005D723B">
        <w:t xml:space="preserve"> Jura</w:t>
      </w:r>
      <w:r w:rsidRPr="005D723B">
        <w:t xml:space="preserve">s, nastali su izvrsni literarni </w:t>
      </w:r>
      <w:r w:rsidRPr="005D723B">
        <w:t xml:space="preserve">radovi za natječaj „Svijet oko mene i u meni kada stavim svoje matematičke naočale“. Natječaj je raspisan u sklopu Večeri matematike 2025. pod pokroviteljstvom </w:t>
      </w:r>
      <w:r w:rsidRPr="005D723B">
        <w:rPr>
          <w:rStyle w:val="whitespace-normal"/>
        </w:rPr>
        <w:t xml:space="preserve">Sveučilišta u Zagrebu – Učiteljskog </w:t>
      </w:r>
      <w:r w:rsidRPr="005D723B">
        <w:rPr>
          <w:rStyle w:val="whitespace-normal"/>
        </w:rPr>
        <w:t>fakultet</w:t>
      </w:r>
      <w:r w:rsidRPr="005D723B">
        <w:t xml:space="preserve">a. </w:t>
      </w:r>
    </w:p>
    <w:p w14:paraId="40C31E50" w14:textId="77777777" w:rsidR="005D723B" w:rsidRPr="005D723B" w:rsidRDefault="005D723B" w:rsidP="005D723B">
      <w:pPr>
        <w:pStyle w:val="StandardWeb"/>
        <w:spacing w:line="276" w:lineRule="auto"/>
      </w:pPr>
      <w:r w:rsidRPr="005D723B">
        <w:t>Učenici su maštali, razmišljali i pisali o matematičkom svijetu. U radovima su se koristili naučenim pojmovima, formulama i nazivima brojeva u računskim radnjama te su ostvarili zanimljive i uspješne usporedbe.</w:t>
      </w:r>
    </w:p>
    <w:p w14:paraId="186EB38A" w14:textId="0145C8B3" w:rsidR="005D723B" w:rsidRPr="005D723B" w:rsidRDefault="005D723B" w:rsidP="005D723B">
      <w:pPr>
        <w:pStyle w:val="StandardWeb"/>
        <w:spacing w:line="276" w:lineRule="auto"/>
      </w:pPr>
      <w:r w:rsidRPr="005D723B">
        <w:t>Od 156 pristiglih radova iz 38 hrvatskih škola</w:t>
      </w:r>
      <w:r>
        <w:t>,</w:t>
      </w:r>
      <w:bookmarkStart w:id="0" w:name="_GoBack"/>
      <w:bookmarkEnd w:id="0"/>
      <w:r w:rsidRPr="005D723B">
        <w:t xml:space="preserve"> Područna škola </w:t>
      </w:r>
      <w:proofErr w:type="spellStart"/>
      <w:r w:rsidRPr="005D723B">
        <w:t>Dunjkovec</w:t>
      </w:r>
      <w:proofErr w:type="spellEnd"/>
      <w:r w:rsidRPr="005D723B">
        <w:t xml:space="preserve"> osvojila je dva mjesta među deset najboljih. Učenice </w:t>
      </w:r>
      <w:proofErr w:type="spellStart"/>
      <w:r w:rsidRPr="005D723B">
        <w:t>Sofia</w:t>
      </w:r>
      <w:proofErr w:type="spellEnd"/>
      <w:r w:rsidRPr="005D723B">
        <w:t xml:space="preserve"> </w:t>
      </w:r>
      <w:proofErr w:type="spellStart"/>
      <w:r w:rsidRPr="005D723B">
        <w:t>Andročec</w:t>
      </w:r>
      <w:proofErr w:type="spellEnd"/>
      <w:r w:rsidRPr="005D723B">
        <w:t xml:space="preserve"> (3. mjesto) i Livija Žnidarić (5. mjesto) istaknule su se književnim umijećem te osvojile vrijedne nagrade sponzora.</w:t>
      </w:r>
    </w:p>
    <w:p w14:paraId="69EA6BC1" w14:textId="17D7AC14" w:rsidR="005D723B" w:rsidRPr="005D723B" w:rsidRDefault="005D723B" w:rsidP="005D723B">
      <w:pPr>
        <w:pStyle w:val="StandardWeb"/>
        <w:spacing w:line="276" w:lineRule="auto"/>
      </w:pPr>
      <w:r w:rsidRPr="005D723B">
        <w:t>Čestitke nagrađenim učenicama i</w:t>
      </w:r>
      <w:r w:rsidRPr="005D723B">
        <w:t xml:space="preserve"> neka im ovaj uspjeh bude poticaj za daljnje književno stvaranje i maštanje!</w:t>
      </w:r>
    </w:p>
    <w:p w14:paraId="2FD57EFA" w14:textId="77777777" w:rsidR="005D723B" w:rsidRPr="005D723B" w:rsidRDefault="005D723B" w:rsidP="005D7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50534" w14:textId="77777777" w:rsidR="005D723B" w:rsidRPr="005D723B" w:rsidRDefault="005D723B" w:rsidP="005D723B">
      <w:pPr>
        <w:jc w:val="right"/>
        <w:rPr>
          <w:rFonts w:ascii="Times New Roman" w:hAnsi="Times New Roman" w:cs="Times New Roman"/>
          <w:sz w:val="24"/>
          <w:szCs w:val="24"/>
        </w:rPr>
      </w:pPr>
      <w:r w:rsidRPr="005D723B"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 w:rsidRPr="005D723B">
        <w:rPr>
          <w:rFonts w:ascii="Times New Roman" w:hAnsi="Times New Roman" w:cs="Times New Roman"/>
          <w:sz w:val="24"/>
          <w:szCs w:val="24"/>
        </w:rPr>
        <w:t>Fekonja</w:t>
      </w:r>
      <w:proofErr w:type="spellEnd"/>
      <w:r w:rsidRPr="005D723B">
        <w:rPr>
          <w:rFonts w:ascii="Times New Roman" w:hAnsi="Times New Roman" w:cs="Times New Roman"/>
          <w:sz w:val="24"/>
          <w:szCs w:val="24"/>
        </w:rPr>
        <w:t xml:space="preserve"> Juras</w:t>
      </w:r>
    </w:p>
    <w:p w14:paraId="624FA74F" w14:textId="24D27DDB" w:rsidR="001313A1" w:rsidRDefault="001313A1" w:rsidP="00E63813">
      <w:pPr>
        <w:jc w:val="both"/>
        <w:rPr>
          <w:sz w:val="26"/>
          <w:szCs w:val="26"/>
        </w:rPr>
      </w:pPr>
    </w:p>
    <w:p w14:paraId="3A331393" w14:textId="77777777" w:rsidR="001313A1" w:rsidRPr="001313A1" w:rsidRDefault="001313A1" w:rsidP="00E63813">
      <w:pPr>
        <w:jc w:val="both"/>
        <w:rPr>
          <w:sz w:val="26"/>
          <w:szCs w:val="26"/>
        </w:rPr>
      </w:pPr>
    </w:p>
    <w:sectPr w:rsidR="001313A1" w:rsidRPr="0013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89"/>
    <w:rsid w:val="001313A1"/>
    <w:rsid w:val="00483B89"/>
    <w:rsid w:val="0051601F"/>
    <w:rsid w:val="005D723B"/>
    <w:rsid w:val="00BF06D8"/>
    <w:rsid w:val="00DC6B62"/>
    <w:rsid w:val="00E6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6697"/>
  <w15:chartTrackingRefBased/>
  <w15:docId w15:val="{AB826898-0D47-4074-934C-F013D4C1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D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D723B"/>
    <w:rPr>
      <w:b/>
      <w:bCs/>
    </w:rPr>
  </w:style>
  <w:style w:type="character" w:customStyle="1" w:styleId="whitespace-normal">
    <w:name w:val="whitespace-normal"/>
    <w:basedOn w:val="Zadanifontodlomka"/>
    <w:rsid w:val="005D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2026-04-25T09:26:00Z</dcterms:created>
  <dcterms:modified xsi:type="dcterms:W3CDTF">2026-04-25T09:26:00Z</dcterms:modified>
</cp:coreProperties>
</file>