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Svijetlipopis-Isticanje11"/>
        <w:tblW w:w="15305" w:type="dxa"/>
        <w:tblLayout w:type="fixed"/>
        <w:tblLook w:val="01A0" w:firstRow="1" w:lastRow="0" w:firstColumn="1" w:lastColumn="1" w:noHBand="0" w:noVBand="0"/>
      </w:tblPr>
      <w:tblGrid>
        <w:gridCol w:w="675"/>
        <w:gridCol w:w="1867"/>
        <w:gridCol w:w="2693"/>
        <w:gridCol w:w="284"/>
        <w:gridCol w:w="283"/>
        <w:gridCol w:w="284"/>
        <w:gridCol w:w="3969"/>
        <w:gridCol w:w="3118"/>
        <w:gridCol w:w="2132"/>
      </w:tblGrid>
      <w:tr w:rsidR="00E47E71" w:rsidRPr="00AA034A" w:rsidTr="004A4E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5" w:type="dxa"/>
            <w:gridSpan w:val="9"/>
            <w:shd w:val="clear" w:color="auto" w:fill="3D6CC1"/>
          </w:tcPr>
          <w:p w:rsidR="00E47E71" w:rsidRPr="00F14851" w:rsidRDefault="00E47E71" w:rsidP="00F14851">
            <w:pPr>
              <w:pStyle w:val="Naslov"/>
              <w:jc w:val="center"/>
              <w:rPr>
                <w:rFonts w:eastAsia="Times New Roman"/>
                <w:sz w:val="40"/>
                <w:szCs w:val="40"/>
              </w:rPr>
            </w:pPr>
          </w:p>
        </w:tc>
      </w:tr>
      <w:tr w:rsidR="00E47E71" w:rsidRPr="00AA034A" w:rsidTr="004A4E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5" w:type="dxa"/>
            <w:gridSpan w:val="9"/>
            <w:shd w:val="clear" w:color="auto" w:fill="D9D9D9" w:themeFill="background1" w:themeFillShade="D9"/>
          </w:tcPr>
          <w:p w:rsidR="00E47E71" w:rsidRPr="00F14851" w:rsidRDefault="00E47E71" w:rsidP="00F14851">
            <w:pPr>
              <w:pStyle w:val="Naslov"/>
              <w:jc w:val="center"/>
              <w:rPr>
                <w:rFonts w:eastAsia="Times New Roman"/>
                <w:sz w:val="40"/>
                <w:szCs w:val="40"/>
              </w:rPr>
            </w:pPr>
            <w:bookmarkStart w:id="0" w:name="_GoBack"/>
            <w:r w:rsidRPr="00F14851">
              <w:rPr>
                <w:rFonts w:cs="Calibri"/>
                <w:color w:val="404040" w:themeColor="text1" w:themeTint="BF"/>
                <w:sz w:val="40"/>
                <w:szCs w:val="40"/>
              </w:rPr>
              <w:t xml:space="preserve">LISTOPAD </w:t>
            </w:r>
            <w:r w:rsidR="00246D58" w:rsidRPr="00F14851">
              <w:rPr>
                <w:rFonts w:cs="Calibri"/>
                <w:color w:val="404040" w:themeColor="text1" w:themeTint="BF"/>
                <w:sz w:val="40"/>
                <w:szCs w:val="40"/>
              </w:rPr>
              <w:t>202</w:t>
            </w:r>
            <w:r w:rsidR="00F14851" w:rsidRPr="00F14851">
              <w:rPr>
                <w:rFonts w:cs="Calibri"/>
                <w:color w:val="404040" w:themeColor="text1" w:themeTint="BF"/>
                <w:sz w:val="40"/>
                <w:szCs w:val="40"/>
              </w:rPr>
              <w:t>4</w:t>
            </w:r>
            <w:r w:rsidR="00246D58" w:rsidRPr="00F14851">
              <w:rPr>
                <w:rFonts w:cs="Calibri"/>
                <w:color w:val="404040" w:themeColor="text1" w:themeTint="BF"/>
                <w:sz w:val="40"/>
                <w:szCs w:val="40"/>
              </w:rPr>
              <w:t>.</w:t>
            </w:r>
            <w:r w:rsidR="00F14851">
              <w:rPr>
                <w:rFonts w:cs="Calibri"/>
                <w:color w:val="404040" w:themeColor="text1" w:themeTint="BF"/>
                <w:sz w:val="40"/>
                <w:szCs w:val="40"/>
              </w:rPr>
              <w:t>/2025.</w:t>
            </w:r>
            <w:bookmarkEnd w:id="0"/>
          </w:p>
        </w:tc>
      </w:tr>
      <w:tr w:rsidR="00E47E71" w:rsidRPr="00AA034A" w:rsidTr="004A4E3A">
        <w:trPr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</w:rPr>
            </w:pPr>
            <w:r w:rsidRPr="0098403F">
              <w:rPr>
                <w:rFonts w:ascii="Candara" w:eastAsia="Times New Roman" w:hAnsi="Candara" w:cs="Arial"/>
                <w:b w:val="0"/>
              </w:rPr>
              <w:t>redni broj sata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>nastavno područje</w:t>
            </w:r>
          </w:p>
          <w:p w:rsidR="00E47E71" w:rsidRPr="0098403F" w:rsidRDefault="00E47E71" w:rsidP="004A4E3A">
            <w:pPr>
              <w:spacing w:before="0" w:beforeAutospacing="0" w:line="240" w:lineRule="auto"/>
              <w:rPr>
                <w:rFonts w:ascii="Candara" w:eastAsia="Times New Roman" w:hAnsi="Candara" w:cs="Arial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2F5496" w:themeColor="accent1" w:themeShade="BF"/>
                <w:sz w:val="22"/>
                <w:szCs w:val="22"/>
              </w:rPr>
            </w:pPr>
            <w:r w:rsidRPr="0098403F">
              <w:rPr>
                <w:rFonts w:ascii="Candara" w:eastAsia="Times New Roman" w:hAnsi="Candara"/>
                <w:b/>
                <w:bCs/>
                <w:iCs/>
                <w:color w:val="2F5496" w:themeColor="accent1" w:themeShade="BF"/>
                <w:sz w:val="22"/>
                <w:szCs w:val="22"/>
              </w:rPr>
              <w:t>nastavna jedinica</w:t>
            </w:r>
          </w:p>
          <w:p w:rsidR="00E47E71" w:rsidRPr="0098403F" w:rsidRDefault="00E47E71" w:rsidP="004A4E3A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 xml:space="preserve">/nastavne cjeline </w:t>
            </w:r>
          </w:p>
          <w:p w:rsidR="00E47E71" w:rsidRPr="0098403F" w:rsidRDefault="00E47E71" w:rsidP="004A4E3A">
            <w:pPr>
              <w:spacing w:before="0" w:beforeAutospacing="0" w:line="240" w:lineRule="auto"/>
              <w:ind w:left="31" w:hanging="3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eastAsia="Times New Roman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>tip nastavnoga sata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>O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>V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>P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tabs>
                <w:tab w:val="left" w:pos="1738"/>
                <w:tab w:val="left" w:pos="2445"/>
              </w:tabs>
              <w:spacing w:before="0" w:beforeAutospacing="0" w:line="240" w:lineRule="auto"/>
              <w:ind w:left="0" w:right="60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 xml:space="preserve">odgojno-obrazovni </w:t>
            </w:r>
          </w:p>
          <w:p w:rsidR="00E47E71" w:rsidRPr="0098403F" w:rsidRDefault="00E47E71" w:rsidP="004A4E3A">
            <w:pPr>
              <w:tabs>
                <w:tab w:val="left" w:pos="1738"/>
                <w:tab w:val="left" w:pos="2445"/>
              </w:tabs>
              <w:spacing w:before="0" w:beforeAutospacing="0" w:line="240" w:lineRule="auto"/>
              <w:ind w:left="0" w:right="60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eastAsia="Times New Roman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>ishodi/razrada ishoda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 xml:space="preserve">cilj nastavnoga sata/sati </w:t>
            </w:r>
          </w:p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sz w:val="22"/>
                <w:szCs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32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  <w:r w:rsidRPr="0098403F">
              <w:rPr>
                <w:rFonts w:ascii="Candara" w:eastAsia="Times New Roman" w:hAnsi="Candara" w:cs="Arial"/>
                <w:sz w:val="22"/>
                <w:szCs w:val="22"/>
              </w:rPr>
              <w:t>napomena (kratko obrazloženje o mogućim promjenama)</w:t>
            </w:r>
          </w:p>
        </w:tc>
      </w:tr>
      <w:tr w:rsidR="00E47E71" w:rsidRPr="007362AF" w:rsidTr="004A4E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47E71" w:rsidRPr="00D47543" w:rsidRDefault="00E47E71" w:rsidP="004A4E3A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</w:rPr>
            </w:pPr>
            <w:r>
              <w:rPr>
                <w:rFonts w:ascii="Candara" w:eastAsia="Times New Roman" w:hAnsi="Candara" w:cs="Arial"/>
                <w:b w:val="0"/>
              </w:rPr>
              <w:t xml:space="preserve">19.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/>
                <w:iCs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KNJIŽEVNOST I STVARALAŠTVO</w:t>
            </w:r>
          </w:p>
        </w:tc>
        <w:tc>
          <w:tcPr>
            <w:tcW w:w="2693" w:type="dxa"/>
            <w:shd w:val="clear" w:color="auto" w:fill="auto"/>
          </w:tcPr>
          <w:p w:rsidR="00E47E71" w:rsidRDefault="00E47E71" w:rsidP="004A4E3A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Calibri"/>
                <w:b/>
                <w:i/>
                <w:color w:val="2F5496" w:themeColor="accent1" w:themeShade="BF"/>
                <w:sz w:val="22"/>
                <w:szCs w:val="22"/>
              </w:rPr>
            </w:pPr>
            <w:r w:rsidRPr="00D761E1"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  <w:t xml:space="preserve">Arsen Dedić, </w:t>
            </w:r>
            <w:r w:rsidRPr="00D761E1">
              <w:rPr>
                <w:rFonts w:ascii="Candara" w:hAnsi="Candara" w:cs="Calibri"/>
                <w:b/>
                <w:i/>
                <w:color w:val="2F5496" w:themeColor="accent1" w:themeShade="BF"/>
                <w:sz w:val="22"/>
                <w:szCs w:val="22"/>
              </w:rPr>
              <w:t>Što sadrži jedno malo dijete</w:t>
            </w:r>
          </w:p>
          <w:p w:rsidR="00E47E71" w:rsidRPr="00D761E1" w:rsidRDefault="00E47E71" w:rsidP="004A4E3A">
            <w:pPr>
              <w:spacing w:before="0" w:beforeAutospacing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Calibri"/>
                <w:color w:val="000000" w:themeColor="text1"/>
                <w:sz w:val="22"/>
                <w:szCs w:val="22"/>
              </w:rPr>
            </w:pPr>
            <w:r>
              <w:rPr>
                <w:rFonts w:ascii="Candara" w:hAnsi="Candara" w:cs="Calibri"/>
                <w:color w:val="000000" w:themeColor="text1"/>
                <w:sz w:val="22"/>
                <w:szCs w:val="22"/>
              </w:rPr>
              <w:t>(Međunarodni dan djeteta)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3969" w:type="dxa"/>
            <w:shd w:val="clear" w:color="auto" w:fill="auto"/>
          </w:tcPr>
          <w:p w:rsidR="00E47E71" w:rsidRPr="00D761E1" w:rsidRDefault="00E47E71" w:rsidP="004A4E3A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  <w:lang w:eastAsia="en-US"/>
              </w:rPr>
            </w:pPr>
            <w:r w:rsidRPr="00D761E1">
              <w:rPr>
                <w:rFonts w:ascii="Candara" w:hAnsi="Candara" w:cs="Arial"/>
                <w:sz w:val="22"/>
                <w:szCs w:val="22"/>
                <w:lang w:eastAsia="en-US"/>
              </w:rPr>
              <w:t>Razlikuje obilježja lirskoga teksta.</w:t>
            </w:r>
          </w:p>
          <w:p w:rsidR="00E47E71" w:rsidRPr="00D761E1" w:rsidRDefault="00E47E71" w:rsidP="004A4E3A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  <w:lang w:eastAsia="en-US"/>
              </w:rPr>
            </w:pPr>
            <w:r w:rsidRPr="00D761E1">
              <w:rPr>
                <w:rFonts w:ascii="Candara" w:hAnsi="Candara" w:cs="Arial"/>
                <w:sz w:val="22"/>
                <w:szCs w:val="22"/>
                <w:lang w:eastAsia="en-US"/>
              </w:rPr>
              <w:t>Pronalazi i objašnjava primjere suprotnosti (kontrasta) u pjesmi.</w:t>
            </w:r>
            <w:r>
              <w:rPr>
                <w:rFonts w:ascii="Candara" w:hAnsi="Candara" w:cs="Arial"/>
                <w:sz w:val="22"/>
                <w:szCs w:val="22"/>
                <w:lang w:eastAsia="en-US"/>
              </w:rPr>
              <w:t xml:space="preserve"> Izražava doživljaj književnoga teksta; komentira i obrazlaže vlastito razumijevanje književnoga teksta.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E47E71" w:rsidRPr="00D761E1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D761E1">
              <w:rPr>
                <w:rFonts w:ascii="Candara" w:hAnsi="Candara" w:cs="Arial"/>
                <w:sz w:val="22"/>
                <w:szCs w:val="22"/>
              </w:rPr>
              <w:t>Potaknuti učenike na uočavanje obilježja lirskoga teksta na primjeru pjesme Arsena Dedića te na primjenu književnoteorijskih znanja tijekom interpretacije ulomka.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32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</w:rPr>
            </w:pPr>
          </w:p>
        </w:tc>
      </w:tr>
      <w:tr w:rsidR="00E47E71" w:rsidRPr="007362AF" w:rsidTr="004A4E3A">
        <w:trPr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47E71" w:rsidRPr="002F79E8" w:rsidRDefault="00E47E71" w:rsidP="004A4E3A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sz w:val="22"/>
                <w:szCs w:val="22"/>
              </w:rPr>
            </w:pPr>
            <w:r>
              <w:rPr>
                <w:rFonts w:ascii="Candara" w:eastAsia="Times New Roman" w:hAnsi="Candara" w:cs="Arial"/>
                <w:b w:val="0"/>
                <w:sz w:val="22"/>
                <w:szCs w:val="22"/>
              </w:rPr>
              <w:t>20</w:t>
            </w:r>
            <w:r w:rsidRPr="002F79E8">
              <w:rPr>
                <w:rFonts w:ascii="Candara" w:eastAsia="Times New Roman" w:hAnsi="Candara" w:cs="Arial"/>
                <w:b w:val="0"/>
                <w:sz w:val="22"/>
                <w:szCs w:val="22"/>
              </w:rPr>
              <w:t>.</w:t>
            </w:r>
          </w:p>
          <w:p w:rsidR="00E47E71" w:rsidRPr="002F79E8" w:rsidRDefault="00E47E71" w:rsidP="004A4E3A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HRVATSKI JEZIK I KOMUNIKACIJA</w:t>
            </w:r>
          </w:p>
        </w:tc>
        <w:tc>
          <w:tcPr>
            <w:tcW w:w="2693" w:type="dxa"/>
            <w:shd w:val="clear" w:color="auto" w:fill="auto"/>
          </w:tcPr>
          <w:p w:rsidR="00E47E71" w:rsidRPr="0098403F" w:rsidRDefault="00E47E71" w:rsidP="004A4E3A">
            <w:pPr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</w:pPr>
            <w:r w:rsidRPr="0098403F"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  <w:t>Portret</w:t>
            </w:r>
          </w:p>
          <w:p w:rsidR="00E47E71" w:rsidRPr="0098403F" w:rsidRDefault="00E47E71" w:rsidP="004A4E3A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Calibri"/>
                <w:b/>
                <w:color w:val="FF505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>1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Calibri"/>
                <w:sz w:val="22"/>
                <w:szCs w:val="22"/>
              </w:rPr>
            </w:pPr>
            <w:r w:rsidRPr="0098403F">
              <w:rPr>
                <w:rFonts w:ascii="Candara" w:hAnsi="Candara" w:cs="Calibri"/>
                <w:sz w:val="22"/>
                <w:szCs w:val="22"/>
              </w:rPr>
              <w:t xml:space="preserve">Izrađuje plan pisanja: sažima prikupljene podatke, uspoređuje podatke prema važnosti, određuje glavni cilj pisanja s obzirom na svrhu pisanja. </w:t>
            </w:r>
          </w:p>
          <w:p w:rsidR="00E47E71" w:rsidRPr="0098403F" w:rsidRDefault="00E47E71" w:rsidP="004A4E3A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Calibri"/>
                <w:sz w:val="22"/>
                <w:szCs w:val="22"/>
              </w:rPr>
              <w:t>Piše portret.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Osvijestiti učenicima važnost izrade plana pisanja prije portretiranja lika te pisanja u skladu s usvojenim gramatičkim i pravopisnim pravilima.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32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sz w:val="22"/>
                <w:szCs w:val="22"/>
              </w:rPr>
            </w:pPr>
          </w:p>
        </w:tc>
      </w:tr>
      <w:tr w:rsidR="00E47E71" w:rsidTr="004A4E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47E71" w:rsidRDefault="00E47E71" w:rsidP="004A4E3A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sz w:val="22"/>
                <w:szCs w:val="22"/>
              </w:rPr>
            </w:pPr>
            <w:r>
              <w:rPr>
                <w:rFonts w:ascii="Candara" w:eastAsia="Times New Roman" w:hAnsi="Candara" w:cs="Arial"/>
                <w:b w:val="0"/>
                <w:sz w:val="22"/>
                <w:szCs w:val="22"/>
              </w:rPr>
              <w:t>21</w:t>
            </w:r>
            <w:r w:rsidRPr="002F79E8">
              <w:rPr>
                <w:rFonts w:ascii="Candara" w:eastAsia="Times New Roman" w:hAnsi="Candara" w:cs="Arial"/>
                <w:b w:val="0"/>
                <w:sz w:val="22"/>
                <w:szCs w:val="22"/>
              </w:rPr>
              <w:t>.</w:t>
            </w:r>
          </w:p>
          <w:p w:rsidR="00E47E71" w:rsidRPr="002F79E8" w:rsidRDefault="00E47E71" w:rsidP="004A4E3A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sz w:val="22"/>
                <w:szCs w:val="22"/>
              </w:rPr>
            </w:pPr>
            <w:r>
              <w:rPr>
                <w:rFonts w:ascii="Candara" w:eastAsia="Times New Roman" w:hAnsi="Candara" w:cs="Arial"/>
                <w:b w:val="0"/>
                <w:sz w:val="22"/>
                <w:szCs w:val="22"/>
              </w:rPr>
              <w:t>22.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HRVATSKI JEZIK I KOMUNIKACIJA</w:t>
            </w:r>
          </w:p>
        </w:tc>
        <w:tc>
          <w:tcPr>
            <w:tcW w:w="2693" w:type="dxa"/>
            <w:shd w:val="clear" w:color="auto" w:fill="auto"/>
          </w:tcPr>
          <w:p w:rsidR="00E47E71" w:rsidRPr="0098403F" w:rsidRDefault="00E47E71" w:rsidP="004A4E3A">
            <w:pPr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</w:pPr>
            <w:r w:rsidRPr="0098403F"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  <w:t>Portret</w:t>
            </w:r>
          </w:p>
          <w:p w:rsidR="00E47E71" w:rsidRPr="0098403F" w:rsidRDefault="00E47E71" w:rsidP="004A4E3A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FF505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  <w:r>
              <w:rPr>
                <w:rFonts w:ascii="Candara" w:hAnsi="Candara" w:cs="Arial"/>
                <w:b/>
                <w:sz w:val="22"/>
                <w:szCs w:val="22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 xml:space="preserve">Oblikuje pisane uratke na temelju jezičnih vještina i aktivnoga rječnika u kojima dolazi do izražaja kreativnost, originalnost i stvaralačko mišljenje. Učenik </w:t>
            </w:r>
            <w:proofErr w:type="spellStart"/>
            <w:r w:rsidRPr="0098403F">
              <w:rPr>
                <w:rFonts w:ascii="Candara" w:hAnsi="Candara" w:cs="Arial"/>
                <w:sz w:val="22"/>
                <w:szCs w:val="22"/>
              </w:rPr>
              <w:t>samovrednuje</w:t>
            </w:r>
            <w:proofErr w:type="spellEnd"/>
            <w:r w:rsidRPr="0098403F">
              <w:rPr>
                <w:rFonts w:ascii="Candara" w:hAnsi="Candara" w:cs="Arial"/>
                <w:sz w:val="22"/>
                <w:szCs w:val="22"/>
              </w:rPr>
              <w:t xml:space="preserve"> i vrednuje svoj i druge sastavke prema unaprijed dogovorenim kriterijima.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31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 xml:space="preserve">Uputiti učenike na moguće strategije pisanja pri oblikovanju portreta. Osvijestiti im važnost </w:t>
            </w:r>
            <w:proofErr w:type="spellStart"/>
            <w:r w:rsidRPr="0098403F">
              <w:rPr>
                <w:rFonts w:ascii="Candara" w:hAnsi="Candara" w:cs="Arial"/>
                <w:sz w:val="22"/>
                <w:szCs w:val="22"/>
              </w:rPr>
              <w:t>samovrednovanja</w:t>
            </w:r>
            <w:proofErr w:type="spellEnd"/>
            <w:r w:rsidRPr="0098403F">
              <w:rPr>
                <w:rFonts w:ascii="Candara" w:hAnsi="Candara" w:cs="Arial"/>
                <w:sz w:val="22"/>
                <w:szCs w:val="22"/>
              </w:rPr>
              <w:t xml:space="preserve"> i vrednovanja sastavka tijekom i na kraju pisanja kao poticaja za kritičko mišljenje.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32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rPr>
                <w:rFonts w:ascii="Candara" w:eastAsia="Times New Roman" w:hAnsi="Candara" w:cs="Arial"/>
                <w:sz w:val="22"/>
                <w:szCs w:val="22"/>
              </w:rPr>
            </w:pPr>
            <w:r w:rsidRPr="0098403F">
              <w:rPr>
                <w:rFonts w:ascii="Candara" w:eastAsia="Times New Roman" w:hAnsi="Candara" w:cs="Arial"/>
                <w:sz w:val="22"/>
                <w:szCs w:val="22"/>
              </w:rPr>
              <w:t xml:space="preserve"> </w:t>
            </w:r>
          </w:p>
        </w:tc>
      </w:tr>
      <w:tr w:rsidR="00E47E71" w:rsidTr="004A4E3A">
        <w:trPr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47E71" w:rsidRPr="002F79E8" w:rsidRDefault="00E47E71" w:rsidP="004A4E3A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sz w:val="22"/>
                <w:szCs w:val="22"/>
              </w:rPr>
            </w:pPr>
            <w:r>
              <w:rPr>
                <w:rFonts w:ascii="Candara" w:eastAsia="Times New Roman" w:hAnsi="Candara" w:cs="Arial"/>
                <w:b w:val="0"/>
                <w:sz w:val="22"/>
                <w:szCs w:val="22"/>
              </w:rPr>
              <w:t>23</w:t>
            </w:r>
            <w:r w:rsidRPr="002F79E8">
              <w:rPr>
                <w:rFonts w:ascii="Candara" w:eastAsia="Times New Roman" w:hAnsi="Candara" w:cs="Arial"/>
                <w:b w:val="0"/>
                <w:sz w:val="22"/>
                <w:szCs w:val="22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KNJIŽEVNOST I STVARALAŠTVO</w:t>
            </w:r>
          </w:p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FF5050"/>
                <w:sz w:val="22"/>
                <w:szCs w:val="22"/>
              </w:rPr>
            </w:pPr>
            <w:proofErr w:type="spellStart"/>
            <w:r w:rsidRPr="0098403F"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  <w:t>Ismet</w:t>
            </w:r>
            <w:proofErr w:type="spellEnd"/>
            <w:r w:rsidRPr="0098403F"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  <w:t xml:space="preserve"> </w:t>
            </w:r>
            <w:proofErr w:type="spellStart"/>
            <w:r w:rsidRPr="0098403F"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  <w:t>Bekrić</w:t>
            </w:r>
            <w:proofErr w:type="spellEnd"/>
            <w:r w:rsidRPr="0098403F"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  <w:t xml:space="preserve">, </w:t>
            </w:r>
            <w:r w:rsidRPr="0098403F">
              <w:rPr>
                <w:rFonts w:ascii="Candara" w:hAnsi="Candara" w:cs="Calibri"/>
                <w:b/>
                <w:i/>
                <w:color w:val="2F5496" w:themeColor="accent1" w:themeShade="BF"/>
                <w:sz w:val="22"/>
                <w:szCs w:val="22"/>
              </w:rPr>
              <w:t>Kroz školski prozor</w:t>
            </w:r>
            <w:r w:rsidRPr="0098403F"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>1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Calibri"/>
                <w:sz w:val="22"/>
                <w:szCs w:val="22"/>
              </w:rPr>
            </w:pPr>
            <w:r w:rsidRPr="0098403F">
              <w:rPr>
                <w:rFonts w:ascii="Candara" w:hAnsi="Candara" w:cs="Calibri"/>
                <w:sz w:val="22"/>
                <w:szCs w:val="22"/>
              </w:rPr>
              <w:t xml:space="preserve">Prepoznaje obilježja lirskoga teksta. </w:t>
            </w:r>
          </w:p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Calibri"/>
                <w:sz w:val="22"/>
                <w:szCs w:val="22"/>
              </w:rPr>
              <w:t>Opisuje na koji način i u kojoj mjeri književni tekst utječe na oblikovanje njegovih stavova i vrijednosti.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 xml:space="preserve">Usmjeriti učenike na uočavanje obilježja lirskoga teksta te iznošenje vlastitoga razumijevanja pjesničkih slika i prenesenoga značenja.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32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rPr>
                <w:rFonts w:ascii="Candara" w:eastAsia="Times New Roman" w:hAnsi="Candara" w:cs="Arial"/>
                <w:sz w:val="22"/>
                <w:szCs w:val="22"/>
              </w:rPr>
            </w:pPr>
          </w:p>
        </w:tc>
      </w:tr>
      <w:tr w:rsidR="00E47E71" w:rsidTr="004A4E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47E71" w:rsidRDefault="00E47E71" w:rsidP="004A4E3A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</w:rPr>
            </w:pPr>
            <w:r>
              <w:rPr>
                <w:rFonts w:ascii="Candara" w:eastAsia="Times New Roman" w:hAnsi="Candara" w:cs="Arial"/>
                <w:b w:val="0"/>
              </w:rPr>
              <w:lastRenderedPageBreak/>
              <w:t xml:space="preserve">24.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  <w:shd w:val="clear" w:color="auto" w:fill="auto"/>
          </w:tcPr>
          <w:p w:rsidR="00E47E71" w:rsidRPr="00D303C3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D303C3">
              <w:rPr>
                <w:rFonts w:ascii="Candara" w:hAnsi="Candara"/>
                <w:iCs/>
                <w:sz w:val="22"/>
                <w:szCs w:val="22"/>
              </w:rPr>
              <w:t>HRVATSKI JEZIK I KOMUNIKACIJA</w:t>
            </w:r>
          </w:p>
        </w:tc>
        <w:tc>
          <w:tcPr>
            <w:tcW w:w="2693" w:type="dxa"/>
            <w:shd w:val="clear" w:color="auto" w:fill="auto"/>
          </w:tcPr>
          <w:p w:rsidR="00E47E71" w:rsidRPr="00D303C3" w:rsidRDefault="00E47E71" w:rsidP="004A4E3A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</w:pPr>
            <w:r w:rsidRPr="00D303C3"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  <w:t xml:space="preserve">Ponavljanje pravopisnih pravila – pravopisni znakovi, pisanje riječi s č/ć, </w:t>
            </w:r>
            <w:proofErr w:type="spellStart"/>
            <w:r w:rsidRPr="00D303C3"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  <w:t>ije</w:t>
            </w:r>
            <w:proofErr w:type="spellEnd"/>
            <w:r w:rsidRPr="00D303C3"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  <w:t>/je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3969" w:type="dxa"/>
            <w:shd w:val="clear" w:color="auto" w:fill="auto"/>
          </w:tcPr>
          <w:p w:rsidR="00E47E71" w:rsidRPr="00D303C3" w:rsidRDefault="00E47E71" w:rsidP="004A4E3A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Calibri"/>
                <w:sz w:val="22"/>
                <w:szCs w:val="22"/>
              </w:rPr>
            </w:pPr>
            <w:r w:rsidRPr="00D303C3">
              <w:rPr>
                <w:rFonts w:ascii="Candara" w:hAnsi="Candara" w:cs="Calibri"/>
                <w:sz w:val="22"/>
                <w:szCs w:val="22"/>
              </w:rPr>
              <w:t>Učenik piše u skladu s usvojenim gramatičkim i pravopisnim pravilima; služi se pravopisom radi poštivanja pravopisne norme.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E47E71" w:rsidRPr="00D303C3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D303C3">
              <w:rPr>
                <w:rFonts w:ascii="Candara" w:hAnsi="Candara" w:cs="Arial"/>
                <w:sz w:val="22"/>
                <w:szCs w:val="22"/>
              </w:rPr>
              <w:t>Usmjeriti učenike na pravilnu primjenu pravopisnih pravila i uputiti ih na uporabu pravopisnih priručnika sa svrhom poštivanja pravopisne norme.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32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rPr>
                <w:rFonts w:ascii="Candara" w:eastAsia="Times New Roman" w:hAnsi="Candara" w:cs="Arial"/>
              </w:rPr>
            </w:pPr>
          </w:p>
        </w:tc>
      </w:tr>
      <w:tr w:rsidR="00E47E71" w:rsidTr="004A4E3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47E71" w:rsidRPr="002F79E8" w:rsidRDefault="00E47E71" w:rsidP="004A4E3A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sz w:val="22"/>
                <w:szCs w:val="22"/>
              </w:rPr>
            </w:pPr>
            <w:r w:rsidRPr="002F79E8">
              <w:rPr>
                <w:rFonts w:ascii="Candara" w:eastAsia="Times New Roman" w:hAnsi="Candara" w:cs="Arial"/>
                <w:b w:val="0"/>
                <w:sz w:val="22"/>
                <w:szCs w:val="22"/>
              </w:rPr>
              <w:t>2</w:t>
            </w:r>
            <w:r>
              <w:rPr>
                <w:rFonts w:ascii="Candara" w:eastAsia="Times New Roman" w:hAnsi="Candara" w:cs="Arial"/>
                <w:b w:val="0"/>
                <w:sz w:val="22"/>
                <w:szCs w:val="22"/>
              </w:rPr>
              <w:t>5</w:t>
            </w:r>
            <w:r w:rsidRPr="002F79E8">
              <w:rPr>
                <w:rFonts w:ascii="Candara" w:eastAsia="Times New Roman" w:hAnsi="Candara" w:cs="Arial"/>
                <w:b w:val="0"/>
                <w:sz w:val="22"/>
                <w:szCs w:val="22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KNJIŽEVNOST I STVARALAŠTVO</w:t>
            </w:r>
          </w:p>
        </w:tc>
        <w:tc>
          <w:tcPr>
            <w:tcW w:w="2693" w:type="dxa"/>
            <w:shd w:val="clear" w:color="auto" w:fill="auto"/>
          </w:tcPr>
          <w:p w:rsidR="00E47E71" w:rsidRPr="0098403F" w:rsidRDefault="00E47E71" w:rsidP="004A4E3A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Calibri"/>
                <w:b/>
                <w:color w:val="FF5050"/>
                <w:sz w:val="22"/>
                <w:szCs w:val="22"/>
              </w:rPr>
            </w:pPr>
            <w:r w:rsidRPr="0098403F"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  <w:t xml:space="preserve">Sanja Pilić, </w:t>
            </w:r>
            <w:r w:rsidRPr="0098403F">
              <w:rPr>
                <w:rFonts w:ascii="Candara" w:hAnsi="Candara" w:cs="Calibri"/>
                <w:b/>
                <w:i/>
                <w:color w:val="2F5496" w:themeColor="accent1" w:themeShade="BF"/>
                <w:sz w:val="22"/>
                <w:szCs w:val="22"/>
              </w:rPr>
              <w:t>Novo doba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E47E71" w:rsidRPr="0098403F" w:rsidRDefault="00E47E71" w:rsidP="004A4E3A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Calibri"/>
                <w:sz w:val="22"/>
                <w:szCs w:val="22"/>
              </w:rPr>
            </w:pPr>
            <w:r w:rsidRPr="0098403F">
              <w:rPr>
                <w:rFonts w:ascii="Candara" w:hAnsi="Candara" w:cs="Calibri"/>
                <w:sz w:val="22"/>
                <w:szCs w:val="22"/>
              </w:rPr>
              <w:t>Izražava vlastite predodžbe o stvarnosti i uvjerenja na temelju čitateljskoga iskustva. Razlikuje pripovjedača u 1. i 3. osobi. Izdvaja i objašnjava izraze u prenesenome značenju. Opisuje književni lik na temelju karakterizacije govorom i postupcima. Prepoznaje etičku vrijednost teksta te zaključak oblikuje u osnovnu misao.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Potaknuti učenike na čitanje s razumijevanjem i usmjereno čitanje te na iznošenje zapažanja i stavova potaknutih književnim tekstom. Usmjeriti ih na samostalan rad na književnome tekstu i primjenu književnoteor</w:t>
            </w:r>
            <w:r>
              <w:rPr>
                <w:rFonts w:ascii="Candara" w:hAnsi="Candara" w:cs="Arial"/>
                <w:sz w:val="22"/>
                <w:szCs w:val="22"/>
              </w:rPr>
              <w:t>ijskih</w:t>
            </w:r>
            <w:r w:rsidRPr="0098403F">
              <w:rPr>
                <w:rFonts w:ascii="Candara" w:hAnsi="Candara" w:cs="Arial"/>
                <w:sz w:val="22"/>
                <w:szCs w:val="22"/>
              </w:rPr>
              <w:t xml:space="preserve"> znanja.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32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rPr>
                <w:rFonts w:ascii="Candara" w:eastAsia="Times New Roman" w:hAnsi="Candara" w:cs="Arial"/>
                <w:sz w:val="22"/>
                <w:szCs w:val="22"/>
              </w:rPr>
            </w:pPr>
          </w:p>
        </w:tc>
      </w:tr>
      <w:tr w:rsidR="00E47E71" w:rsidTr="004A4E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47E71" w:rsidRPr="002F79E8" w:rsidRDefault="00E47E71" w:rsidP="004A4E3A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sz w:val="22"/>
                <w:szCs w:val="22"/>
              </w:rPr>
            </w:pPr>
            <w:r w:rsidRPr="002F79E8">
              <w:rPr>
                <w:rFonts w:ascii="Candara" w:eastAsia="Times New Roman" w:hAnsi="Candara" w:cs="Arial"/>
                <w:b w:val="0"/>
                <w:sz w:val="22"/>
                <w:szCs w:val="22"/>
              </w:rPr>
              <w:t>2</w:t>
            </w:r>
            <w:r>
              <w:rPr>
                <w:rFonts w:ascii="Candara" w:eastAsia="Times New Roman" w:hAnsi="Candara" w:cs="Arial"/>
                <w:b w:val="0"/>
                <w:sz w:val="22"/>
                <w:szCs w:val="22"/>
              </w:rPr>
              <w:t>6</w:t>
            </w:r>
            <w:r w:rsidRPr="002F79E8">
              <w:rPr>
                <w:rFonts w:ascii="Candara" w:eastAsia="Times New Roman" w:hAnsi="Candara" w:cs="Arial"/>
                <w:b w:val="0"/>
                <w:sz w:val="22"/>
                <w:szCs w:val="22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KULTURA I MEDIJI</w:t>
            </w:r>
          </w:p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E47E71" w:rsidRPr="0098403F" w:rsidRDefault="00E47E71" w:rsidP="004A4E3A">
            <w:pPr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Calibri"/>
                <w:b/>
                <w:color w:val="FF5050"/>
                <w:sz w:val="22"/>
                <w:szCs w:val="22"/>
              </w:rPr>
            </w:pPr>
            <w:r w:rsidRPr="0098403F"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  <w:t>Internet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>1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after="20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eastAsiaTheme="minorHAnsi" w:hAnsi="Candara"/>
                <w:b/>
                <w:bCs/>
                <w:sz w:val="22"/>
                <w:szCs w:val="22"/>
              </w:rPr>
            </w:pPr>
            <w:r w:rsidRPr="0098403F">
              <w:rPr>
                <w:rFonts w:ascii="Candara" w:eastAsia="Times New Roman" w:hAnsi="Candara" w:cs="Calibri"/>
                <w:sz w:val="22"/>
                <w:szCs w:val="22"/>
              </w:rPr>
              <w:t>Objašnjava što je internet, na koji je način moguće doći do podataka putem interneta te koje su ostale mogućnosti koje internet nudi.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Potaknuti učenice na razgovor o vremenu koje svakodnevno provode pretražujući internetske stranice, aktivno čitanje i bilježenje važnih podataka. Osvijestiti važnost kritičkoga vrednovanja sadržaja na internetu te zaštite privatnosti.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32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rPr>
                <w:rFonts w:ascii="Candara" w:eastAsia="Times New Roman" w:hAnsi="Candara" w:cs="Arial"/>
                <w:sz w:val="22"/>
                <w:szCs w:val="22"/>
              </w:rPr>
            </w:pPr>
          </w:p>
        </w:tc>
      </w:tr>
      <w:tr w:rsidR="00E47E71" w:rsidTr="004A4E3A">
        <w:trPr>
          <w:trHeight w:val="19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47E71" w:rsidRPr="002F79E8" w:rsidRDefault="00E47E71" w:rsidP="004A4E3A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sz w:val="22"/>
                <w:szCs w:val="22"/>
              </w:rPr>
            </w:pPr>
            <w:r w:rsidRPr="002F79E8">
              <w:rPr>
                <w:rFonts w:ascii="Candara" w:eastAsia="Times New Roman" w:hAnsi="Candara" w:cs="Arial"/>
                <w:b w:val="0"/>
                <w:sz w:val="22"/>
                <w:szCs w:val="22"/>
              </w:rPr>
              <w:t>2</w:t>
            </w:r>
            <w:r>
              <w:rPr>
                <w:rFonts w:ascii="Candara" w:eastAsia="Times New Roman" w:hAnsi="Candara" w:cs="Arial"/>
                <w:b w:val="0"/>
                <w:sz w:val="22"/>
                <w:szCs w:val="22"/>
              </w:rPr>
              <w:t>7</w:t>
            </w:r>
            <w:r w:rsidRPr="002F79E8">
              <w:rPr>
                <w:rFonts w:ascii="Candara" w:eastAsia="Times New Roman" w:hAnsi="Candara" w:cs="Arial"/>
                <w:b w:val="0"/>
                <w:sz w:val="22"/>
                <w:szCs w:val="22"/>
              </w:rPr>
              <w:t>.</w:t>
            </w:r>
          </w:p>
          <w:p w:rsidR="00E47E71" w:rsidRPr="002F79E8" w:rsidRDefault="00E47E71" w:rsidP="004A4E3A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KULTURA I MEDIJI</w:t>
            </w:r>
          </w:p>
        </w:tc>
        <w:tc>
          <w:tcPr>
            <w:tcW w:w="2693" w:type="dxa"/>
            <w:shd w:val="clear" w:color="auto" w:fill="auto"/>
          </w:tcPr>
          <w:p w:rsidR="00E47E71" w:rsidRPr="0098403F" w:rsidRDefault="00E47E71" w:rsidP="004A4E3A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Calibri"/>
                <w:b/>
                <w:i/>
                <w:color w:val="FF5050"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color w:val="2F5496" w:themeColor="accent1" w:themeShade="BF"/>
                <w:sz w:val="22"/>
                <w:szCs w:val="22"/>
              </w:rPr>
              <w:t xml:space="preserve">Neknjiževni tekst, </w:t>
            </w:r>
            <w:r w:rsidRPr="0098403F">
              <w:rPr>
                <w:rFonts w:ascii="Candara" w:hAnsi="Candara" w:cs="Arial"/>
                <w:b/>
                <w:i/>
                <w:color w:val="2F5496" w:themeColor="accent1" w:themeShade="BF"/>
                <w:sz w:val="22"/>
                <w:szCs w:val="22"/>
              </w:rPr>
              <w:t>Sigurni na internetu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2"/>
                <w:szCs w:val="22"/>
              </w:rPr>
            </w:pPr>
            <w:r w:rsidRPr="0098403F">
              <w:rPr>
                <w:rFonts w:ascii="Candara" w:hAnsi="Candara"/>
                <w:sz w:val="22"/>
                <w:szCs w:val="22"/>
              </w:rPr>
              <w:t>Navodi koje sve mogućnosti nudi internet te koja pravila ponašanja vrijede u virtualnome svijetu. Objašnjava što je elektroničko nasilje (</w:t>
            </w:r>
            <w:proofErr w:type="spellStart"/>
            <w:r w:rsidRPr="0098403F">
              <w:rPr>
                <w:rFonts w:ascii="Candara" w:hAnsi="Candara"/>
                <w:sz w:val="22"/>
                <w:szCs w:val="22"/>
              </w:rPr>
              <w:t>cyberbullying</w:t>
            </w:r>
            <w:proofErr w:type="spellEnd"/>
            <w:r w:rsidRPr="0098403F">
              <w:rPr>
                <w:rFonts w:ascii="Candara" w:hAnsi="Candara"/>
                <w:sz w:val="22"/>
                <w:szCs w:val="22"/>
              </w:rPr>
              <w:t>) te kako se treba ponašati u slučaju da ga dožive. Navodi postupke kojima svaki korisnik interneta štiti svoju privatnost.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 xml:space="preserve">Potaknuti učenike na razgovor o opasnostima koje prijete u virtualnome svijetu te na definiranje pravila kojih se treba dosljedno pridržavati kako ne bi doživjeli neugodnosti tijekom pretraživanja interneta, </w:t>
            </w:r>
            <w:r w:rsidRPr="0098403F">
              <w:rPr>
                <w:rFonts w:ascii="Candara" w:hAnsi="Candara" w:cs="Arial"/>
                <w:sz w:val="22"/>
                <w:szCs w:val="22"/>
              </w:rPr>
              <w:lastRenderedPageBreak/>
              <w:t>korištenja društvenih mreža i slično.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32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rPr>
                <w:rFonts w:ascii="Candara" w:eastAsia="Times New Roman" w:hAnsi="Candara" w:cs="Arial"/>
                <w:sz w:val="22"/>
                <w:szCs w:val="22"/>
              </w:rPr>
            </w:pPr>
          </w:p>
        </w:tc>
      </w:tr>
      <w:tr w:rsidR="00E47E71" w:rsidTr="004A4E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47E71" w:rsidRPr="002F79E8" w:rsidRDefault="00E47E71" w:rsidP="004A4E3A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sz w:val="22"/>
                <w:szCs w:val="22"/>
              </w:rPr>
            </w:pPr>
            <w:r>
              <w:rPr>
                <w:rFonts w:ascii="Candara" w:eastAsia="Times New Roman" w:hAnsi="Candara" w:cs="Arial"/>
                <w:b w:val="0"/>
                <w:sz w:val="22"/>
                <w:szCs w:val="22"/>
              </w:rPr>
              <w:t>28</w:t>
            </w:r>
            <w:r w:rsidRPr="002F79E8">
              <w:rPr>
                <w:rFonts w:ascii="Candara" w:eastAsia="Times New Roman" w:hAnsi="Candara" w:cs="Arial"/>
                <w:b w:val="0"/>
                <w:sz w:val="22"/>
                <w:szCs w:val="22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HRVATSKI JEZIK I KOMUNIKACIJA</w:t>
            </w:r>
          </w:p>
        </w:tc>
        <w:tc>
          <w:tcPr>
            <w:tcW w:w="2693" w:type="dxa"/>
            <w:shd w:val="clear" w:color="auto" w:fill="auto"/>
          </w:tcPr>
          <w:p w:rsidR="00E47E71" w:rsidRPr="0098403F" w:rsidRDefault="00E47E71" w:rsidP="004A4E3A">
            <w:pPr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  <w:color w:val="2F5496" w:themeColor="accent1" w:themeShade="BF"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color w:val="2F5496" w:themeColor="accent1" w:themeShade="BF"/>
                <w:sz w:val="22"/>
                <w:szCs w:val="22"/>
              </w:rPr>
              <w:t>Razgovor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>1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 w:right="3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 xml:space="preserve">Primjenjuje obrasce vođenja razgovora s obzirom na vrstu i svrhu razgovora i pripovijeda s različitih točaka gledišta. </w:t>
            </w:r>
          </w:p>
          <w:p w:rsidR="00E47E71" w:rsidRPr="0098403F" w:rsidRDefault="00E47E71" w:rsidP="004A4E3A">
            <w:pPr>
              <w:spacing w:before="0" w:beforeAutospacing="0" w:line="240" w:lineRule="auto"/>
              <w:ind w:left="0" w:right="3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Razlikuje obrasce vođenja razgovora s obzirom na sugovornika, vrstu i svrhu razgovora: razgovor s vršnjacima ili odraslima, slobodni ili vođeni razgovor.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Potaknuti učenike na uočavanje osnovnih obilježja razgovora: temu i svrhu, na razlikovanje obilježja privatnoga i službenoga razgovora te na primjenu pravila uljudnoga razgovora u svakodnevnome životu.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32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rPr>
                <w:rFonts w:ascii="Candara" w:eastAsia="Times New Roman" w:hAnsi="Candara" w:cs="Arial"/>
                <w:sz w:val="22"/>
                <w:szCs w:val="22"/>
              </w:rPr>
            </w:pPr>
          </w:p>
        </w:tc>
      </w:tr>
      <w:tr w:rsidR="00E47E71" w:rsidTr="004A4E3A">
        <w:trPr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47E71" w:rsidRPr="002F79E8" w:rsidRDefault="00E47E71" w:rsidP="004A4E3A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sz w:val="22"/>
                <w:szCs w:val="22"/>
              </w:rPr>
            </w:pPr>
            <w:r w:rsidRPr="002F79E8">
              <w:rPr>
                <w:rFonts w:ascii="Candara" w:eastAsia="Times New Roman" w:hAnsi="Candara" w:cs="Arial"/>
                <w:b w:val="0"/>
                <w:sz w:val="22"/>
                <w:szCs w:val="22"/>
              </w:rPr>
              <w:t>2</w:t>
            </w:r>
            <w:r>
              <w:rPr>
                <w:rFonts w:ascii="Candara" w:eastAsia="Times New Roman" w:hAnsi="Candara" w:cs="Arial"/>
                <w:b w:val="0"/>
                <w:sz w:val="22"/>
                <w:szCs w:val="22"/>
              </w:rPr>
              <w:t>9</w:t>
            </w:r>
            <w:r w:rsidRPr="002F79E8">
              <w:rPr>
                <w:rFonts w:ascii="Candara" w:eastAsia="Times New Roman" w:hAnsi="Candara" w:cs="Arial"/>
                <w:b w:val="0"/>
                <w:sz w:val="22"/>
                <w:szCs w:val="22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HRVATSKI JEZIK I KOMUNIKACIJA</w:t>
            </w:r>
          </w:p>
        </w:tc>
        <w:tc>
          <w:tcPr>
            <w:tcW w:w="2693" w:type="dxa"/>
            <w:shd w:val="clear" w:color="auto" w:fill="auto"/>
          </w:tcPr>
          <w:p w:rsidR="00E47E71" w:rsidRPr="0098403F" w:rsidRDefault="00E47E71" w:rsidP="004A4E3A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Calibri"/>
                <w:b/>
                <w:color w:val="FF5050"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color w:val="2F5496" w:themeColor="accent1" w:themeShade="BF"/>
                <w:sz w:val="22"/>
                <w:szCs w:val="22"/>
              </w:rPr>
              <w:t>Razgovor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 w:right="3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Calibri"/>
                <w:sz w:val="22"/>
                <w:szCs w:val="22"/>
              </w:rPr>
              <w:t xml:space="preserve">Vodi razgovor pripremljen i potaknut fotografijom. Vrednuje i </w:t>
            </w:r>
            <w:proofErr w:type="spellStart"/>
            <w:r w:rsidRPr="0098403F">
              <w:rPr>
                <w:rFonts w:ascii="Candara" w:hAnsi="Candara" w:cs="Calibri"/>
                <w:sz w:val="22"/>
                <w:szCs w:val="22"/>
              </w:rPr>
              <w:t>samovrednuje</w:t>
            </w:r>
            <w:proofErr w:type="spellEnd"/>
            <w:r w:rsidRPr="0098403F">
              <w:rPr>
                <w:rFonts w:ascii="Candara" w:hAnsi="Candara" w:cs="Calibri"/>
                <w:sz w:val="22"/>
                <w:szCs w:val="22"/>
              </w:rPr>
              <w:t xml:space="preserve"> razgovor.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 xml:space="preserve">Potaknuti učenike na primjenu pravila uljudnoga razgovora te na vrednovanje i </w:t>
            </w:r>
            <w:proofErr w:type="spellStart"/>
            <w:r w:rsidRPr="0098403F">
              <w:rPr>
                <w:rFonts w:ascii="Candara" w:hAnsi="Candara" w:cs="Arial"/>
                <w:sz w:val="22"/>
                <w:szCs w:val="22"/>
              </w:rPr>
              <w:t>samovrednovanje</w:t>
            </w:r>
            <w:proofErr w:type="spellEnd"/>
            <w:r w:rsidRPr="0098403F">
              <w:rPr>
                <w:rFonts w:ascii="Candara" w:hAnsi="Candara" w:cs="Arial"/>
                <w:sz w:val="22"/>
                <w:szCs w:val="22"/>
              </w:rPr>
              <w:t xml:space="preserve"> rezultata rada.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32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rPr>
                <w:rFonts w:ascii="Candara" w:eastAsia="Times New Roman" w:hAnsi="Candara" w:cs="Arial"/>
                <w:sz w:val="22"/>
                <w:szCs w:val="22"/>
              </w:rPr>
            </w:pPr>
          </w:p>
        </w:tc>
      </w:tr>
      <w:tr w:rsidR="00E47E71" w:rsidTr="004A4E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47E71" w:rsidRPr="002F79E8" w:rsidRDefault="00E47E71" w:rsidP="004A4E3A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sz w:val="22"/>
                <w:szCs w:val="22"/>
              </w:rPr>
            </w:pPr>
            <w:r>
              <w:rPr>
                <w:rFonts w:ascii="Candara" w:eastAsia="Times New Roman" w:hAnsi="Candara" w:cs="Arial"/>
                <w:b w:val="0"/>
                <w:sz w:val="22"/>
                <w:szCs w:val="22"/>
              </w:rPr>
              <w:t>30</w:t>
            </w:r>
            <w:r w:rsidRPr="002F79E8">
              <w:rPr>
                <w:rFonts w:ascii="Candara" w:eastAsia="Times New Roman" w:hAnsi="Candara" w:cs="Arial"/>
                <w:b w:val="0"/>
                <w:sz w:val="22"/>
                <w:szCs w:val="22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KNJIŽEVNOST I STVARALAŠTVO</w:t>
            </w:r>
          </w:p>
        </w:tc>
        <w:tc>
          <w:tcPr>
            <w:tcW w:w="2693" w:type="dxa"/>
            <w:shd w:val="clear" w:color="auto" w:fill="auto"/>
          </w:tcPr>
          <w:p w:rsidR="00E47E71" w:rsidRPr="0098403F" w:rsidRDefault="00E47E71" w:rsidP="004A4E3A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  <w:i/>
                <w:color w:val="2F5496" w:themeColor="accent1" w:themeShade="BF"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color w:val="2F5496" w:themeColor="accent1" w:themeShade="BF"/>
                <w:sz w:val="22"/>
                <w:szCs w:val="22"/>
              </w:rPr>
              <w:t xml:space="preserve">Zlatko </w:t>
            </w:r>
            <w:proofErr w:type="spellStart"/>
            <w:r w:rsidRPr="0098403F">
              <w:rPr>
                <w:rFonts w:ascii="Candara" w:hAnsi="Candara" w:cs="Arial"/>
                <w:b/>
                <w:color w:val="2F5496" w:themeColor="accent1" w:themeShade="BF"/>
                <w:sz w:val="22"/>
                <w:szCs w:val="22"/>
              </w:rPr>
              <w:t>Krilić</w:t>
            </w:r>
            <w:proofErr w:type="spellEnd"/>
            <w:r w:rsidRPr="0098403F">
              <w:rPr>
                <w:rFonts w:ascii="Candara" w:hAnsi="Candara" w:cs="Arial"/>
                <w:b/>
                <w:color w:val="2F5496" w:themeColor="accent1" w:themeShade="BF"/>
                <w:sz w:val="22"/>
                <w:szCs w:val="22"/>
              </w:rPr>
              <w:t xml:space="preserve">, </w:t>
            </w:r>
            <w:r w:rsidRPr="0098403F">
              <w:rPr>
                <w:rFonts w:ascii="Candara" w:hAnsi="Candara" w:cs="Arial"/>
                <w:b/>
                <w:i/>
                <w:color w:val="2F5496" w:themeColor="accent1" w:themeShade="BF"/>
                <w:sz w:val="22"/>
                <w:szCs w:val="22"/>
              </w:rPr>
              <w:t>Ona i ja</w:t>
            </w:r>
          </w:p>
          <w:p w:rsidR="00E47E71" w:rsidRPr="0098403F" w:rsidRDefault="00E47E71" w:rsidP="004A4E3A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  <w:color w:val="FF505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>1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Prepoznaje obilježja proznoga teksta.</w:t>
            </w:r>
          </w:p>
          <w:p w:rsidR="00E47E71" w:rsidRPr="0098403F" w:rsidRDefault="00E47E71" w:rsidP="004A4E3A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Opisuje na koji način i u kojoj mjeri književni tekst utječe na oblikovanje čitateljskih stavova i vrijednosti. Postavlja potpitanja o slušanome tekstu da bi pojasnio razumijevanje.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Potaknuti učenike na izražavanje doživljaja književnoga teksta te na primjenu književnoteor</w:t>
            </w:r>
            <w:r>
              <w:rPr>
                <w:rFonts w:ascii="Candara" w:hAnsi="Candara" w:cs="Arial"/>
                <w:sz w:val="22"/>
                <w:szCs w:val="22"/>
              </w:rPr>
              <w:t>ijskih</w:t>
            </w:r>
            <w:r w:rsidRPr="0098403F">
              <w:rPr>
                <w:rFonts w:ascii="Candara" w:hAnsi="Candara" w:cs="Arial"/>
                <w:sz w:val="22"/>
                <w:szCs w:val="22"/>
              </w:rPr>
              <w:t xml:space="preserve"> znanja tijekom interpretacije ulomka.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32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rPr>
                <w:rFonts w:ascii="Candara" w:eastAsia="Times New Roman" w:hAnsi="Candara" w:cs="Arial"/>
                <w:sz w:val="22"/>
                <w:szCs w:val="22"/>
              </w:rPr>
            </w:pPr>
            <w:r w:rsidRPr="0098403F">
              <w:rPr>
                <w:rFonts w:ascii="Candara" w:eastAsia="Times New Roman" w:hAnsi="Candara" w:cs="Arial"/>
                <w:sz w:val="22"/>
                <w:szCs w:val="22"/>
              </w:rPr>
              <w:t xml:space="preserve"> </w:t>
            </w:r>
          </w:p>
        </w:tc>
      </w:tr>
      <w:tr w:rsidR="00E47E71" w:rsidTr="004A4E3A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47E71" w:rsidRPr="001E3739" w:rsidRDefault="00E47E71" w:rsidP="004A4E3A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</w:rPr>
            </w:pPr>
            <w:r>
              <w:rPr>
                <w:rFonts w:ascii="Candara" w:eastAsia="Times New Roman" w:hAnsi="Candara" w:cs="Arial"/>
                <w:b w:val="0"/>
              </w:rPr>
              <w:t>31</w:t>
            </w:r>
            <w:r w:rsidRPr="001E3739">
              <w:rPr>
                <w:rFonts w:ascii="Candara" w:eastAsia="Times New Roman" w:hAnsi="Candara" w:cs="Arial"/>
                <w:b w:val="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/>
                <w:iCs/>
              </w:rPr>
            </w:pPr>
            <w:r>
              <w:rPr>
                <w:rFonts w:ascii="Candara" w:hAnsi="Candara"/>
                <w:iCs/>
              </w:rPr>
              <w:t>HRVATSKI JEZIK I KOMUNIKACIJA</w:t>
            </w:r>
          </w:p>
        </w:tc>
        <w:tc>
          <w:tcPr>
            <w:tcW w:w="2693" w:type="dxa"/>
            <w:shd w:val="clear" w:color="auto" w:fill="auto"/>
          </w:tcPr>
          <w:p w:rsidR="00E47E71" w:rsidRPr="00D303C3" w:rsidRDefault="00E47E71" w:rsidP="004A4E3A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  <w:color w:val="2F5496" w:themeColor="accent1" w:themeShade="BF"/>
                <w:sz w:val="22"/>
                <w:szCs w:val="22"/>
              </w:rPr>
            </w:pPr>
            <w:r w:rsidRPr="00D303C3">
              <w:rPr>
                <w:rFonts w:ascii="Candara" w:hAnsi="Candara" w:cs="Arial"/>
                <w:b/>
                <w:color w:val="2F5496" w:themeColor="accent1" w:themeShade="BF"/>
                <w:sz w:val="22"/>
                <w:szCs w:val="22"/>
              </w:rPr>
              <w:t xml:space="preserve">Izražajno čitanje proznoga ulomka (Zlatko </w:t>
            </w:r>
            <w:proofErr w:type="spellStart"/>
            <w:r w:rsidRPr="00D303C3">
              <w:rPr>
                <w:rFonts w:ascii="Candara" w:hAnsi="Candara" w:cs="Arial"/>
                <w:b/>
                <w:color w:val="2F5496" w:themeColor="accent1" w:themeShade="BF"/>
                <w:sz w:val="22"/>
                <w:szCs w:val="22"/>
              </w:rPr>
              <w:t>Krilić</w:t>
            </w:r>
            <w:proofErr w:type="spellEnd"/>
            <w:r w:rsidRPr="00D303C3">
              <w:rPr>
                <w:rFonts w:ascii="Candara" w:hAnsi="Candara" w:cs="Arial"/>
                <w:b/>
                <w:color w:val="2F5496" w:themeColor="accent1" w:themeShade="BF"/>
                <w:sz w:val="22"/>
                <w:szCs w:val="22"/>
              </w:rPr>
              <w:t xml:space="preserve">, </w:t>
            </w:r>
            <w:r w:rsidRPr="00D303C3">
              <w:rPr>
                <w:rFonts w:ascii="Candara" w:hAnsi="Candara" w:cs="Arial"/>
                <w:b/>
                <w:i/>
                <w:color w:val="2F5496" w:themeColor="accent1" w:themeShade="BF"/>
                <w:sz w:val="22"/>
                <w:szCs w:val="22"/>
              </w:rPr>
              <w:t xml:space="preserve">Ona i ja </w:t>
            </w:r>
            <w:r w:rsidRPr="00D303C3">
              <w:rPr>
                <w:rFonts w:ascii="Candara" w:hAnsi="Candara" w:cs="Arial"/>
                <w:b/>
                <w:color w:val="2F5496" w:themeColor="accent1" w:themeShade="BF"/>
                <w:sz w:val="22"/>
                <w:szCs w:val="22"/>
              </w:rPr>
              <w:t>ili po izboru učitelja)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3969" w:type="dxa"/>
            <w:shd w:val="clear" w:color="auto" w:fill="auto"/>
          </w:tcPr>
          <w:p w:rsidR="00E47E71" w:rsidRPr="001E3739" w:rsidRDefault="00E47E71" w:rsidP="004A4E3A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1E3739">
              <w:rPr>
                <w:rFonts w:ascii="Candara" w:hAnsi="Candara" w:cs="Arial"/>
                <w:sz w:val="22"/>
                <w:szCs w:val="22"/>
              </w:rPr>
              <w:t>Izražajno čita odabrane prozne ulomke</w:t>
            </w:r>
            <w:r>
              <w:rPr>
                <w:rFonts w:ascii="Candara" w:hAnsi="Candara" w:cs="Arial"/>
                <w:sz w:val="22"/>
                <w:szCs w:val="22"/>
              </w:rPr>
              <w:t xml:space="preserve"> poštujući govorne vrednote.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E47E71" w:rsidRPr="001E3739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1E3739">
              <w:rPr>
                <w:rFonts w:ascii="Candara" w:hAnsi="Candara" w:cs="Arial"/>
                <w:sz w:val="22"/>
                <w:szCs w:val="22"/>
              </w:rPr>
              <w:t xml:space="preserve">Potaknuti učenike na izražajno čitanje proznoga </w:t>
            </w:r>
            <w:r>
              <w:rPr>
                <w:rFonts w:ascii="Candara" w:hAnsi="Candara" w:cs="Arial"/>
                <w:sz w:val="22"/>
                <w:szCs w:val="22"/>
              </w:rPr>
              <w:t>ulomka</w:t>
            </w:r>
            <w:r w:rsidRPr="001E3739">
              <w:rPr>
                <w:rFonts w:ascii="Candara" w:hAnsi="Candara" w:cs="Arial"/>
                <w:sz w:val="22"/>
                <w:szCs w:val="22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32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rPr>
                <w:rFonts w:ascii="Candara" w:eastAsia="Times New Roman" w:hAnsi="Candara" w:cs="Arial"/>
              </w:rPr>
            </w:pPr>
          </w:p>
        </w:tc>
      </w:tr>
      <w:tr w:rsidR="00E47E71" w:rsidTr="004A4E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47E71" w:rsidRPr="002F79E8" w:rsidRDefault="00E47E71" w:rsidP="004A4E3A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sz w:val="22"/>
                <w:szCs w:val="22"/>
              </w:rPr>
            </w:pPr>
            <w:r>
              <w:rPr>
                <w:rFonts w:ascii="Candara" w:eastAsia="Times New Roman" w:hAnsi="Candara" w:cs="Arial"/>
                <w:b w:val="0"/>
                <w:sz w:val="22"/>
                <w:szCs w:val="22"/>
              </w:rPr>
              <w:t>32</w:t>
            </w:r>
            <w:r w:rsidRPr="002F79E8">
              <w:rPr>
                <w:rFonts w:ascii="Candara" w:eastAsia="Times New Roman" w:hAnsi="Candara" w:cs="Arial"/>
                <w:b w:val="0"/>
                <w:sz w:val="22"/>
                <w:szCs w:val="22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HRVATSKI JEZIK I KOMUNIKACIJA</w:t>
            </w:r>
          </w:p>
        </w:tc>
        <w:tc>
          <w:tcPr>
            <w:tcW w:w="2693" w:type="dxa"/>
            <w:shd w:val="clear" w:color="auto" w:fill="auto"/>
          </w:tcPr>
          <w:p w:rsidR="00E47E71" w:rsidRPr="0098403F" w:rsidRDefault="00E47E71" w:rsidP="004A4E3A">
            <w:pPr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</w:pPr>
            <w:r w:rsidRPr="0098403F"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  <w:t>Osobne zamjenice</w:t>
            </w:r>
          </w:p>
          <w:p w:rsidR="00E47E71" w:rsidRPr="0098403F" w:rsidRDefault="00E47E71" w:rsidP="004A4E3A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FF505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>1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 xml:space="preserve">Točno upotrebljava u govoru i pismu osobne zamjenice. Prepoznaje osobne </w:t>
            </w:r>
            <w:r w:rsidRPr="0098403F">
              <w:rPr>
                <w:rFonts w:ascii="Candara" w:hAnsi="Candara" w:cs="Arial"/>
                <w:sz w:val="22"/>
                <w:szCs w:val="22"/>
              </w:rPr>
              <w:lastRenderedPageBreak/>
              <w:t>zamjenice u svim njihovim oblicima. Prepoznaje i rabi zamjenice kao imenske riječi.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lastRenderedPageBreak/>
              <w:t xml:space="preserve">Potaknuti učenike na uočavanje osobnih zamjenica i </w:t>
            </w:r>
            <w:r w:rsidRPr="0098403F">
              <w:rPr>
                <w:rFonts w:ascii="Candara" w:hAnsi="Candara" w:cs="Arial"/>
                <w:sz w:val="22"/>
                <w:szCs w:val="22"/>
              </w:rPr>
              <w:lastRenderedPageBreak/>
              <w:t xml:space="preserve">njihove uloge u tekstu te na točnu uporabu osobnih zamjenica u govoru i pismu.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32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rPr>
                <w:rFonts w:ascii="Candara" w:eastAsia="Times New Roman" w:hAnsi="Candara" w:cs="Arial"/>
                <w:sz w:val="22"/>
                <w:szCs w:val="22"/>
              </w:rPr>
            </w:pPr>
          </w:p>
        </w:tc>
      </w:tr>
      <w:tr w:rsidR="00E47E71" w:rsidTr="004A4E3A">
        <w:trPr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47E71" w:rsidRPr="002F79E8" w:rsidRDefault="00E47E71" w:rsidP="004A4E3A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sz w:val="22"/>
                <w:szCs w:val="22"/>
              </w:rPr>
            </w:pPr>
            <w:r>
              <w:rPr>
                <w:rFonts w:ascii="Candara" w:eastAsia="Times New Roman" w:hAnsi="Candara" w:cs="Arial"/>
                <w:b w:val="0"/>
                <w:sz w:val="22"/>
                <w:szCs w:val="22"/>
              </w:rPr>
              <w:t>33</w:t>
            </w:r>
            <w:r w:rsidRPr="002F79E8">
              <w:rPr>
                <w:rFonts w:ascii="Candara" w:eastAsia="Times New Roman" w:hAnsi="Candara" w:cs="Arial"/>
                <w:b w:val="0"/>
                <w:sz w:val="22"/>
                <w:szCs w:val="22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HRVATSKI JEZIK I KOMUNIKACIJA</w:t>
            </w:r>
          </w:p>
        </w:tc>
        <w:tc>
          <w:tcPr>
            <w:tcW w:w="2693" w:type="dxa"/>
            <w:shd w:val="clear" w:color="auto" w:fill="auto"/>
          </w:tcPr>
          <w:p w:rsidR="00E47E71" w:rsidRPr="0098403F" w:rsidRDefault="00E47E71" w:rsidP="004A4E3A">
            <w:pPr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</w:pPr>
            <w:r w:rsidRPr="0098403F"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  <w:t>Osobne zamjenice</w:t>
            </w:r>
          </w:p>
          <w:p w:rsidR="00E47E71" w:rsidRPr="0098403F" w:rsidRDefault="00E47E71" w:rsidP="004A4E3A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FF505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Calibri"/>
                <w:sz w:val="22"/>
                <w:szCs w:val="22"/>
              </w:rPr>
              <w:t>Tijekom rješavanja jezičnih zadataka primjenjuje naučeno o osobnim zamjenicama.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Potaknuti učenike na prepoznavanje osobnih zamjenica u tekstu i pravilnu uporabu u rečenici.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32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rPr>
                <w:rFonts w:ascii="Candara" w:eastAsia="Times New Roman" w:hAnsi="Candara" w:cs="Arial"/>
                <w:sz w:val="22"/>
                <w:szCs w:val="22"/>
              </w:rPr>
            </w:pPr>
          </w:p>
        </w:tc>
      </w:tr>
      <w:tr w:rsidR="00E47E71" w:rsidRPr="006F02DA" w:rsidTr="004A4E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47E71" w:rsidRPr="002F79E8" w:rsidRDefault="00E47E71" w:rsidP="004A4E3A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sz w:val="22"/>
                <w:szCs w:val="22"/>
              </w:rPr>
            </w:pPr>
            <w:r>
              <w:rPr>
                <w:rFonts w:ascii="Candara" w:eastAsia="Times New Roman" w:hAnsi="Candara" w:cs="Arial"/>
                <w:b w:val="0"/>
                <w:sz w:val="22"/>
                <w:szCs w:val="22"/>
              </w:rPr>
              <w:t>34</w:t>
            </w:r>
            <w:r w:rsidRPr="002F79E8">
              <w:rPr>
                <w:rFonts w:ascii="Candara" w:eastAsia="Times New Roman" w:hAnsi="Candara" w:cs="Arial"/>
                <w:b w:val="0"/>
                <w:sz w:val="22"/>
                <w:szCs w:val="22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KNJIŽEVNOST I STVARALAŠTVO</w:t>
            </w:r>
          </w:p>
        </w:tc>
        <w:tc>
          <w:tcPr>
            <w:tcW w:w="2693" w:type="dxa"/>
            <w:shd w:val="clear" w:color="auto" w:fill="auto"/>
          </w:tcPr>
          <w:p w:rsidR="00E47E71" w:rsidRPr="0098403F" w:rsidRDefault="00E47E71" w:rsidP="004A4E3A">
            <w:pPr>
              <w:spacing w:line="240" w:lineRule="auto"/>
              <w:ind w:left="0" w:right="-26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Calibri"/>
                <w:i/>
                <w:color w:val="000000"/>
                <w:sz w:val="22"/>
                <w:szCs w:val="22"/>
              </w:rPr>
            </w:pPr>
            <w:r w:rsidRPr="0098403F"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  <w:t xml:space="preserve">Darko Macan, </w:t>
            </w:r>
            <w:r w:rsidRPr="0098403F">
              <w:rPr>
                <w:rFonts w:ascii="Candara" w:hAnsi="Candara" w:cs="Calibri"/>
                <w:b/>
                <w:i/>
                <w:color w:val="2F5496" w:themeColor="accent1" w:themeShade="BF"/>
                <w:sz w:val="22"/>
                <w:szCs w:val="22"/>
              </w:rPr>
              <w:t>Paprenjak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E47E71" w:rsidRPr="0098403F" w:rsidRDefault="00E47E71" w:rsidP="004A4E3A">
            <w:pPr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Prepoznaje temu književnoga teksta i izriče ju u jednoj rečenici. Izdvaja primjere karakterizacije lika opisom vanjskoga izgleda, govorom i postupcima. Izdvaja i objašnjava izraze u prenesenome značenju. Prepoznaje etičku vrijednost teksta te zaključak oblikuje u osnovnu misao.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Potaknuti učenike na uočavanje i povezivanje vrijednosti književnoga teksta sa stvarnošću. Osvijestiti učenicima da odnos između učenika i učitelja treba biti odnos međusobnoga uvažavanja, povjerenja i razumijevanja.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32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33"/>
              <w:rPr>
                <w:rFonts w:ascii="Candara" w:eastAsia="Times New Roman" w:hAnsi="Candara" w:cs="Arial"/>
                <w:b w:val="0"/>
                <w:sz w:val="22"/>
                <w:szCs w:val="22"/>
              </w:rPr>
            </w:pPr>
          </w:p>
        </w:tc>
      </w:tr>
      <w:tr w:rsidR="00E47E71" w:rsidTr="004A4E3A">
        <w:trPr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47E71" w:rsidRPr="002F79E8" w:rsidRDefault="00E47E71" w:rsidP="004A4E3A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sz w:val="22"/>
                <w:szCs w:val="22"/>
              </w:rPr>
            </w:pPr>
            <w:r>
              <w:rPr>
                <w:rFonts w:ascii="Candara" w:eastAsia="Times New Roman" w:hAnsi="Candara" w:cs="Arial"/>
                <w:b w:val="0"/>
                <w:sz w:val="22"/>
                <w:szCs w:val="22"/>
              </w:rPr>
              <w:t>35</w:t>
            </w:r>
            <w:r w:rsidRPr="002F79E8">
              <w:rPr>
                <w:rFonts w:ascii="Candara" w:eastAsia="Times New Roman" w:hAnsi="Candara" w:cs="Arial"/>
                <w:b w:val="0"/>
                <w:sz w:val="22"/>
                <w:szCs w:val="22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HRVATSKI JEZIK I KOMUNIKACIJA</w:t>
            </w:r>
          </w:p>
        </w:tc>
        <w:tc>
          <w:tcPr>
            <w:tcW w:w="2693" w:type="dxa"/>
            <w:shd w:val="clear" w:color="auto" w:fill="auto"/>
          </w:tcPr>
          <w:p w:rsidR="00E47E71" w:rsidRPr="0098403F" w:rsidRDefault="00E47E71" w:rsidP="004A4E3A">
            <w:pPr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</w:pPr>
            <w:r w:rsidRPr="0098403F"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  <w:t>Posvojne zamjenice</w:t>
            </w:r>
          </w:p>
          <w:p w:rsidR="00E47E71" w:rsidRPr="0098403F" w:rsidRDefault="00E47E71" w:rsidP="004A4E3A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FF505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>1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after="160" w:line="240" w:lineRule="auto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eastAsia="Times New Roman" w:hAnsi="Candara" w:cs="Arial"/>
                <w:b/>
                <w:sz w:val="22"/>
                <w:szCs w:val="22"/>
                <w:lang w:bidi="ar-SA"/>
              </w:rPr>
            </w:pPr>
            <w:r w:rsidRPr="0098403F">
              <w:rPr>
                <w:rFonts w:ascii="Candara" w:eastAsia="Times New Roman" w:hAnsi="Candara" w:cs="Arial"/>
                <w:sz w:val="22"/>
                <w:szCs w:val="22"/>
              </w:rPr>
              <w:t>Prepoznaje posvojne zamjenice na oglednim i čestim primjerima u tekstu.</w:t>
            </w:r>
            <w:r w:rsidRPr="0098403F">
              <w:rPr>
                <w:rFonts w:ascii="Candara" w:eastAsia="Times New Roman" w:hAnsi="Candara" w:cs="Arial"/>
                <w:b/>
                <w:sz w:val="22"/>
                <w:szCs w:val="22"/>
                <w:lang w:bidi="ar-SA"/>
              </w:rPr>
              <w:t xml:space="preserve"> </w:t>
            </w:r>
            <w:r w:rsidRPr="0098403F">
              <w:rPr>
                <w:rFonts w:ascii="Candara" w:eastAsia="Times New Roman" w:hAnsi="Candara" w:cs="Arial"/>
                <w:sz w:val="22"/>
                <w:szCs w:val="22"/>
              </w:rPr>
              <w:t>Određuje rod, broj i padež posvojnim zamjenicama u rečenici.</w:t>
            </w:r>
            <w:r w:rsidRPr="0098403F">
              <w:rPr>
                <w:rFonts w:ascii="Candara" w:eastAsia="Times New Roman" w:hAnsi="Candara" w:cs="Arial"/>
                <w:b/>
                <w:sz w:val="22"/>
                <w:szCs w:val="22"/>
                <w:lang w:bidi="ar-SA"/>
              </w:rPr>
              <w:t xml:space="preserve"> </w:t>
            </w:r>
            <w:r w:rsidRPr="0098403F">
              <w:rPr>
                <w:rFonts w:ascii="Candara" w:eastAsia="Times New Roman" w:hAnsi="Candara" w:cs="Arial"/>
                <w:sz w:val="22"/>
                <w:szCs w:val="22"/>
              </w:rPr>
              <w:t>Pravilno rabi posvojne zamjenice u govoru i pismu.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Potaknuti učenike na uočavanje posvojnih zamjenica i njihove uloge u tekstu te na pravilnu uporabu posvojnih zamjenica u govoru i pismu.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32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33"/>
              <w:rPr>
                <w:rFonts w:ascii="Candara" w:eastAsia="Times New Roman" w:hAnsi="Candara" w:cs="Arial"/>
                <w:sz w:val="22"/>
                <w:szCs w:val="22"/>
              </w:rPr>
            </w:pPr>
          </w:p>
        </w:tc>
      </w:tr>
      <w:tr w:rsidR="00E47E71" w:rsidTr="004A4E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47E71" w:rsidRPr="002F79E8" w:rsidRDefault="00E47E71" w:rsidP="004A4E3A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sz w:val="22"/>
                <w:szCs w:val="22"/>
              </w:rPr>
            </w:pPr>
            <w:r w:rsidRPr="002F79E8">
              <w:rPr>
                <w:rFonts w:ascii="Candara" w:eastAsia="Times New Roman" w:hAnsi="Candara" w:cs="Arial"/>
                <w:b w:val="0"/>
                <w:sz w:val="22"/>
                <w:szCs w:val="22"/>
              </w:rPr>
              <w:t>3</w:t>
            </w:r>
            <w:r>
              <w:rPr>
                <w:rFonts w:ascii="Candara" w:eastAsia="Times New Roman" w:hAnsi="Candara" w:cs="Arial"/>
                <w:b w:val="0"/>
                <w:sz w:val="22"/>
                <w:szCs w:val="22"/>
              </w:rPr>
              <w:t>6</w:t>
            </w:r>
            <w:r w:rsidRPr="002F79E8">
              <w:rPr>
                <w:rFonts w:ascii="Candara" w:eastAsia="Times New Roman" w:hAnsi="Candara" w:cs="Arial"/>
                <w:b w:val="0"/>
                <w:sz w:val="22"/>
                <w:szCs w:val="22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HRVATSKI JEZIK I KOMUNIKACIJA</w:t>
            </w:r>
          </w:p>
        </w:tc>
        <w:tc>
          <w:tcPr>
            <w:tcW w:w="2693" w:type="dxa"/>
            <w:shd w:val="clear" w:color="auto" w:fill="auto"/>
          </w:tcPr>
          <w:p w:rsidR="00E47E71" w:rsidRPr="0098403F" w:rsidRDefault="00E47E71" w:rsidP="004A4E3A">
            <w:pPr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</w:pPr>
            <w:r w:rsidRPr="0098403F"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  <w:t>Posvojne zamjenice</w:t>
            </w:r>
          </w:p>
          <w:p w:rsidR="00E47E71" w:rsidRPr="0098403F" w:rsidRDefault="00E47E71" w:rsidP="004A4E3A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FF505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Calibri"/>
                <w:sz w:val="22"/>
                <w:szCs w:val="22"/>
              </w:rPr>
              <w:t>Tijekom rješavanja jezičnih zadataka primjenjuje naučeno o posvojnim zamjenicama.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Potaknuti učenike na prepoznavanje posvojnih zamjenica u tekstu i pravilnu uporabu u rečenici.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32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rPr>
                <w:rFonts w:ascii="Candara" w:eastAsia="Times New Roman" w:hAnsi="Candara" w:cs="Arial"/>
                <w:sz w:val="22"/>
                <w:szCs w:val="22"/>
              </w:rPr>
            </w:pPr>
          </w:p>
        </w:tc>
      </w:tr>
      <w:tr w:rsidR="00E47E71" w:rsidTr="004A4E3A">
        <w:trPr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47E71" w:rsidRPr="001E3739" w:rsidRDefault="00E47E71" w:rsidP="004A4E3A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</w:rPr>
            </w:pPr>
            <w:r>
              <w:rPr>
                <w:rFonts w:ascii="Candara" w:eastAsia="Times New Roman" w:hAnsi="Candara" w:cs="Arial"/>
                <w:b w:val="0"/>
              </w:rPr>
              <w:t>37.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/>
                <w:iCs/>
              </w:rPr>
            </w:pPr>
            <w:r>
              <w:rPr>
                <w:rFonts w:ascii="Candara" w:hAnsi="Candara"/>
                <w:iCs/>
              </w:rPr>
              <w:t>HRVATSKI JEZIK I KOMUNIKACIJA</w:t>
            </w:r>
          </w:p>
        </w:tc>
        <w:tc>
          <w:tcPr>
            <w:tcW w:w="2693" w:type="dxa"/>
            <w:shd w:val="clear" w:color="auto" w:fill="auto"/>
          </w:tcPr>
          <w:p w:rsidR="00E47E71" w:rsidRPr="00D303C3" w:rsidRDefault="00E47E71" w:rsidP="004A4E3A">
            <w:pPr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</w:pPr>
            <w:r w:rsidRPr="00D303C3"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  <w:t>Pisanje i izgovor zamjenica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</w:rPr>
            </w:pPr>
          </w:p>
        </w:tc>
        <w:tc>
          <w:tcPr>
            <w:tcW w:w="3969" w:type="dxa"/>
            <w:shd w:val="clear" w:color="auto" w:fill="auto"/>
          </w:tcPr>
          <w:p w:rsidR="00E47E71" w:rsidRPr="001E3739" w:rsidRDefault="00E47E71" w:rsidP="004A4E3A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Calibri"/>
                <w:sz w:val="22"/>
                <w:szCs w:val="22"/>
              </w:rPr>
            </w:pPr>
            <w:r w:rsidRPr="001E3739">
              <w:rPr>
                <w:rFonts w:ascii="Candara" w:hAnsi="Candara" w:cs="Calibri"/>
                <w:sz w:val="22"/>
                <w:szCs w:val="22"/>
              </w:rPr>
              <w:t>Primjenjuje naučeno o zamjenicama tijekom rješavanja jezičnih zadataka.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E47E71" w:rsidRPr="001E3739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1E3739">
              <w:rPr>
                <w:rFonts w:ascii="Candara" w:hAnsi="Candara" w:cs="Arial"/>
                <w:sz w:val="22"/>
                <w:szCs w:val="22"/>
              </w:rPr>
              <w:t>Potaknuti učenike da funkcionalno rabe stečena znanja o zamjenicama na čestim primjerima iz njihove govorne i pisane prakse.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32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rPr>
                <w:rFonts w:ascii="Candara" w:eastAsia="Times New Roman" w:hAnsi="Candara" w:cs="Arial"/>
              </w:rPr>
            </w:pPr>
          </w:p>
        </w:tc>
      </w:tr>
      <w:tr w:rsidR="00E47E71" w:rsidTr="004A4E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47E71" w:rsidRPr="002F79E8" w:rsidRDefault="00E47E71" w:rsidP="004A4E3A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sz w:val="22"/>
                <w:szCs w:val="22"/>
              </w:rPr>
            </w:pPr>
            <w:r w:rsidRPr="002F79E8">
              <w:rPr>
                <w:rFonts w:ascii="Candara" w:eastAsia="Times New Roman" w:hAnsi="Candara" w:cs="Arial"/>
                <w:b w:val="0"/>
                <w:sz w:val="22"/>
                <w:szCs w:val="22"/>
              </w:rPr>
              <w:t>3</w:t>
            </w:r>
            <w:r>
              <w:rPr>
                <w:rFonts w:ascii="Candara" w:eastAsia="Times New Roman" w:hAnsi="Candara" w:cs="Arial"/>
                <w:b w:val="0"/>
                <w:sz w:val="22"/>
                <w:szCs w:val="22"/>
              </w:rPr>
              <w:t>8</w:t>
            </w:r>
            <w:r w:rsidRPr="002F79E8">
              <w:rPr>
                <w:rFonts w:ascii="Candara" w:eastAsia="Times New Roman" w:hAnsi="Candara" w:cs="Arial"/>
                <w:b w:val="0"/>
                <w:sz w:val="22"/>
                <w:szCs w:val="22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KNJIŽEVNOST I STVARALAŠTVO</w:t>
            </w:r>
          </w:p>
        </w:tc>
        <w:tc>
          <w:tcPr>
            <w:tcW w:w="2693" w:type="dxa"/>
            <w:shd w:val="clear" w:color="auto" w:fill="auto"/>
          </w:tcPr>
          <w:p w:rsidR="00E47E71" w:rsidRPr="0098403F" w:rsidRDefault="00E47E71" w:rsidP="004A4E3A">
            <w:pPr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Calibri"/>
                <w:b/>
                <w:i/>
                <w:color w:val="2F5496" w:themeColor="accent1" w:themeShade="BF"/>
                <w:sz w:val="22"/>
                <w:szCs w:val="22"/>
              </w:rPr>
            </w:pPr>
            <w:r w:rsidRPr="0098403F"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  <w:t xml:space="preserve">Mladen Kušec, </w:t>
            </w:r>
            <w:r w:rsidRPr="0098403F">
              <w:rPr>
                <w:rFonts w:ascii="Candara" w:hAnsi="Candara" w:cs="Calibri"/>
                <w:b/>
                <w:i/>
                <w:color w:val="2F5496" w:themeColor="accent1" w:themeShade="BF"/>
                <w:sz w:val="22"/>
                <w:szCs w:val="22"/>
              </w:rPr>
              <w:t>Suncokreti</w:t>
            </w:r>
          </w:p>
          <w:p w:rsidR="00E47E71" w:rsidRPr="0098403F" w:rsidRDefault="00E47E71" w:rsidP="004A4E3A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Calibri"/>
                <w:b/>
                <w:color w:val="FF505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jc w:val="both"/>
              <w:rPr>
                <w:rFonts w:ascii="Candara" w:hAnsi="Candara" w:cs="Arial"/>
                <w:b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 w:right="31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 xml:space="preserve">Prepoznaje obilježja lirskoga teksta. Otkriva značenje teksta na temelju suodnosa motiva i teme. Opisuje na </w:t>
            </w:r>
            <w:r w:rsidRPr="0098403F">
              <w:rPr>
                <w:rFonts w:ascii="Candara" w:hAnsi="Candara" w:cs="Arial"/>
                <w:sz w:val="22"/>
                <w:szCs w:val="22"/>
              </w:rPr>
              <w:lastRenderedPageBreak/>
              <w:t>koji način i u kojoj mjeri književni tekst utječe na oblikovanje čitateljskih stavova i vrijednosti.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lastRenderedPageBreak/>
              <w:t xml:space="preserve">Potaknuti učenike na izražavanje vlastitoga razumijevanja pjesničkih slika i </w:t>
            </w:r>
            <w:r w:rsidRPr="0098403F">
              <w:rPr>
                <w:rFonts w:ascii="Candara" w:hAnsi="Candara" w:cs="Arial"/>
                <w:sz w:val="22"/>
                <w:szCs w:val="22"/>
              </w:rPr>
              <w:lastRenderedPageBreak/>
              <w:t>njihova prenesenoga značenja te na primjenu književnoteor</w:t>
            </w:r>
            <w:r>
              <w:rPr>
                <w:rFonts w:ascii="Candara" w:hAnsi="Candara" w:cs="Arial"/>
                <w:sz w:val="22"/>
                <w:szCs w:val="22"/>
              </w:rPr>
              <w:t>ijskih</w:t>
            </w:r>
            <w:r w:rsidRPr="0098403F">
              <w:rPr>
                <w:rFonts w:ascii="Candara" w:hAnsi="Candara" w:cs="Arial"/>
                <w:sz w:val="22"/>
                <w:szCs w:val="22"/>
              </w:rPr>
              <w:t xml:space="preserve"> znanja tijekom interpretacije lirske pjesme.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32" w:type="dxa"/>
            <w:shd w:val="clear" w:color="auto" w:fill="auto"/>
          </w:tcPr>
          <w:p w:rsidR="00E47E71" w:rsidRPr="0098403F" w:rsidRDefault="00E47E71" w:rsidP="004A4E3A">
            <w:pPr>
              <w:spacing w:before="0" w:beforeAutospacing="0" w:line="240" w:lineRule="auto"/>
              <w:rPr>
                <w:rFonts w:ascii="Candara" w:eastAsia="Times New Roman" w:hAnsi="Candara" w:cs="Arial"/>
                <w:sz w:val="22"/>
                <w:szCs w:val="22"/>
              </w:rPr>
            </w:pPr>
          </w:p>
        </w:tc>
      </w:tr>
      <w:tr w:rsidR="00E47E71" w:rsidTr="004A4E3A">
        <w:trPr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47E71" w:rsidRPr="002F79E8" w:rsidRDefault="00E47E71" w:rsidP="004A4E3A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  <w:r w:rsidRPr="002F79E8">
              <w:rPr>
                <w:rFonts w:ascii="Candara" w:eastAsia="Times New Roman" w:hAnsi="Candara" w:cs="Arial"/>
                <w:b w:val="0"/>
                <w:sz w:val="22"/>
                <w:szCs w:val="22"/>
              </w:rPr>
              <w:t>3</w:t>
            </w:r>
            <w:r>
              <w:rPr>
                <w:rFonts w:ascii="Candara" w:eastAsia="Times New Roman" w:hAnsi="Candara" w:cs="Arial"/>
                <w:b w:val="0"/>
                <w:sz w:val="22"/>
                <w:szCs w:val="22"/>
              </w:rPr>
              <w:t>9</w:t>
            </w:r>
            <w:r w:rsidRPr="002F79E8">
              <w:rPr>
                <w:rFonts w:ascii="Candara" w:eastAsia="Times New Roman" w:hAnsi="Candara" w:cs="Arial"/>
                <w:b w:val="0"/>
                <w:sz w:val="22"/>
                <w:szCs w:val="22"/>
              </w:rPr>
              <w:t>.</w:t>
            </w:r>
          </w:p>
          <w:p w:rsidR="00E47E71" w:rsidRPr="002F79E8" w:rsidRDefault="00E47E71" w:rsidP="004A4E3A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sz w:val="22"/>
                <w:szCs w:val="22"/>
              </w:rPr>
            </w:pPr>
            <w:r>
              <w:rPr>
                <w:rFonts w:ascii="Candara" w:eastAsia="Times New Roman" w:hAnsi="Candara" w:cs="Arial"/>
                <w:b w:val="0"/>
                <w:sz w:val="22"/>
                <w:szCs w:val="22"/>
              </w:rPr>
              <w:t>40</w:t>
            </w:r>
            <w:r w:rsidRPr="002F79E8">
              <w:rPr>
                <w:rFonts w:ascii="Candara" w:eastAsia="Times New Roman" w:hAnsi="Candara" w:cs="Arial"/>
                <w:b w:val="0"/>
                <w:sz w:val="22"/>
                <w:szCs w:val="22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</w:tcPr>
          <w:p w:rsidR="00E47E71" w:rsidRPr="0098403F" w:rsidRDefault="00E47E71" w:rsidP="004A4E3A">
            <w:pPr>
              <w:spacing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KNJIŽEVNOST I STVARALAŠTVO</w:t>
            </w:r>
          </w:p>
        </w:tc>
        <w:tc>
          <w:tcPr>
            <w:tcW w:w="2693" w:type="dxa"/>
          </w:tcPr>
          <w:p w:rsidR="00E47E71" w:rsidRPr="0098403F" w:rsidRDefault="00E47E71" w:rsidP="004A4E3A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2F5496" w:themeColor="accent1" w:themeShade="BF"/>
                <w:sz w:val="22"/>
                <w:szCs w:val="22"/>
              </w:rPr>
            </w:pPr>
            <w:r w:rsidRPr="0098403F">
              <w:rPr>
                <w:rFonts w:ascii="Candara" w:hAnsi="Candara" w:cs="Calibri"/>
                <w:b/>
                <w:bCs/>
                <w:color w:val="2F5496" w:themeColor="accent1" w:themeShade="BF"/>
                <w:sz w:val="22"/>
                <w:szCs w:val="22"/>
              </w:rPr>
              <w:t>Književno djelo za cjelovito čitanje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ind w:left="0"/>
              <w:rPr>
                <w:rFonts w:ascii="Candara" w:hAnsi="Candara" w:cs="Arial"/>
                <w:i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E47E71" w:rsidRPr="0098403F" w:rsidRDefault="00E47E71" w:rsidP="004A4E3A">
            <w:pPr>
              <w:ind w:left="0"/>
              <w:rPr>
                <w:rFonts w:ascii="Candara" w:hAnsi="Candara" w:cs="Arial"/>
                <w:iCs/>
                <w:sz w:val="22"/>
                <w:szCs w:val="22"/>
              </w:rPr>
            </w:pPr>
            <w:r w:rsidRPr="0098403F">
              <w:rPr>
                <w:rFonts w:ascii="Candara" w:hAnsi="Candara" w:cs="Arial"/>
                <w:iCs/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:rsidR="00E47E71" w:rsidRPr="0098403F" w:rsidRDefault="00E47E71" w:rsidP="004A4E3A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Čita cjelovito književno djelo i interpretira ga prema uputama učiteljice/učitelja ili samostalno, prema dogovoru s učiteljem/učiteljicom.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</w:tcPr>
          <w:p w:rsidR="00E47E71" w:rsidRPr="0098403F" w:rsidRDefault="00E47E71" w:rsidP="004A4E3A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 xml:space="preserve">Poticati učenike na argumentirano iznošenje vlastitoga doživljaja o cjelovito pročitanome književnom djelu i razumijevanje drukčijeg doživljaja.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32" w:type="dxa"/>
          </w:tcPr>
          <w:p w:rsidR="00E47E71" w:rsidRPr="0098403F" w:rsidRDefault="00E47E71" w:rsidP="004A4E3A">
            <w:p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</w:p>
        </w:tc>
      </w:tr>
    </w:tbl>
    <w:p w:rsidR="00E47E71" w:rsidRDefault="00E47E71" w:rsidP="00E47E71">
      <w:pPr>
        <w:spacing w:before="0" w:beforeAutospacing="0"/>
        <w:ind w:left="0"/>
        <w:rPr>
          <w:b/>
        </w:rPr>
      </w:pPr>
    </w:p>
    <w:p w:rsidR="00E47E71" w:rsidRDefault="00E47E71" w:rsidP="00E47E71">
      <w:pPr>
        <w:spacing w:before="0" w:beforeAutospacing="0"/>
        <w:ind w:left="0"/>
        <w:rPr>
          <w:b/>
        </w:rPr>
      </w:pPr>
    </w:p>
    <w:p w:rsidR="00E47E71" w:rsidRDefault="00E47E71" w:rsidP="00E47E71">
      <w:pPr>
        <w:spacing w:before="0" w:beforeAutospacing="0"/>
        <w:ind w:left="0"/>
        <w:rPr>
          <w:b/>
        </w:rPr>
      </w:pPr>
    </w:p>
    <w:p w:rsidR="00E47E71" w:rsidRDefault="00E47E71" w:rsidP="00E47E71">
      <w:pPr>
        <w:spacing w:before="0" w:beforeAutospacing="0"/>
        <w:ind w:left="0"/>
        <w:rPr>
          <w:b/>
        </w:rPr>
      </w:pPr>
    </w:p>
    <w:p w:rsidR="00E47E71" w:rsidRDefault="00E47E71" w:rsidP="00E47E71">
      <w:pPr>
        <w:spacing w:before="0" w:beforeAutospacing="0"/>
        <w:ind w:left="0"/>
        <w:rPr>
          <w:b/>
        </w:rPr>
      </w:pPr>
    </w:p>
    <w:p w:rsidR="00E47E71" w:rsidRDefault="00E47E71" w:rsidP="00E47E71">
      <w:pPr>
        <w:spacing w:before="0" w:beforeAutospacing="0"/>
        <w:ind w:left="0"/>
        <w:rPr>
          <w:b/>
        </w:rPr>
      </w:pPr>
    </w:p>
    <w:p w:rsidR="00E47E71" w:rsidRDefault="00E47E71" w:rsidP="00E47E71">
      <w:pPr>
        <w:spacing w:before="0" w:beforeAutospacing="0"/>
        <w:ind w:left="0"/>
        <w:rPr>
          <w:b/>
        </w:rPr>
      </w:pPr>
    </w:p>
    <w:p w:rsidR="00E47E71" w:rsidRDefault="00E47E71" w:rsidP="00E47E71">
      <w:pPr>
        <w:spacing w:before="0" w:beforeAutospacing="0"/>
        <w:ind w:left="0"/>
        <w:rPr>
          <w:b/>
        </w:rPr>
      </w:pPr>
    </w:p>
    <w:p w:rsidR="007C19E0" w:rsidRDefault="007C19E0" w:rsidP="00E47E71"/>
    <w:sectPr w:rsidR="007C19E0" w:rsidSect="00E47E7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E71"/>
    <w:rsid w:val="000C697A"/>
    <w:rsid w:val="00246D58"/>
    <w:rsid w:val="007C19E0"/>
    <w:rsid w:val="00E47E71"/>
    <w:rsid w:val="00F14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85A75"/>
  <w15:chartTrackingRefBased/>
  <w15:docId w15:val="{E346C96A-B253-49E8-9AB0-389A3D548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7E71"/>
    <w:pPr>
      <w:spacing w:before="100" w:beforeAutospacing="1" w:after="0" w:line="276" w:lineRule="auto"/>
      <w:ind w:left="357"/>
    </w:pPr>
    <w:rPr>
      <w:rFonts w:ascii="Calibri" w:eastAsia="Calibri" w:hAnsi="Calibri" w:cs="Times New Roman"/>
      <w:lang w:bidi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Svijetlipopis-Isticanje11">
    <w:name w:val="Svijetli popis - Isticanje 11"/>
    <w:basedOn w:val="Obinatablica"/>
    <w:uiPriority w:val="61"/>
    <w:rsid w:val="00E47E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Naslov">
    <w:name w:val="Title"/>
    <w:basedOn w:val="Normal"/>
    <w:next w:val="Normal"/>
    <w:link w:val="NaslovChar"/>
    <w:uiPriority w:val="10"/>
    <w:qFormat/>
    <w:rsid w:val="00F14851"/>
    <w:pPr>
      <w:spacing w:before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14851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1224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dcterms:created xsi:type="dcterms:W3CDTF">2021-10-06T15:32:00Z</dcterms:created>
  <dcterms:modified xsi:type="dcterms:W3CDTF">2024-10-02T16:10:00Z</dcterms:modified>
</cp:coreProperties>
</file>