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22638" w14:textId="29C6267E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HRVATSKI JEZIK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6D0F4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6D0F4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6D0F4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03F0EF31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D14CACB" w14:textId="1EE55510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6D0F4F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1B4BD17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2"/>
        <w:gridCol w:w="2087"/>
        <w:gridCol w:w="456"/>
        <w:gridCol w:w="456"/>
        <w:gridCol w:w="456"/>
        <w:gridCol w:w="6569"/>
        <w:gridCol w:w="4813"/>
      </w:tblGrid>
      <w:tr w:rsidR="005F40D7" w:rsidRPr="00EF4907" w14:paraId="54409644" w14:textId="77777777" w:rsidTr="00CF522C">
        <w:trPr>
          <w:trHeight w:val="283"/>
        </w:trPr>
        <w:tc>
          <w:tcPr>
            <w:tcW w:w="5000" w:type="pct"/>
            <w:gridSpan w:val="7"/>
            <w:vAlign w:val="center"/>
          </w:tcPr>
          <w:p w14:paraId="7DC6F20B" w14:textId="4A5AE9D8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ZA ZDRAVLJE</w:t>
            </w:r>
          </w:p>
        </w:tc>
      </w:tr>
      <w:tr w:rsidR="005F40D7" w:rsidRPr="00EF4907" w14:paraId="3431755D" w14:textId="77777777" w:rsidTr="00CF522C">
        <w:trPr>
          <w:trHeight w:val="283"/>
        </w:trPr>
        <w:tc>
          <w:tcPr>
            <w:tcW w:w="151" w:type="pct"/>
            <w:shd w:val="clear" w:color="auto" w:fill="auto"/>
            <w:vAlign w:val="center"/>
          </w:tcPr>
          <w:p w14:paraId="4CD19BB9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82" w:type="pct"/>
            <w:vAlign w:val="center"/>
          </w:tcPr>
          <w:p w14:paraId="204FED10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47" w:type="pct"/>
            <w:gridSpan w:val="3"/>
            <w:vAlign w:val="center"/>
          </w:tcPr>
          <w:p w14:paraId="35464505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63D2B239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73" w:type="pct"/>
            <w:vAlign w:val="center"/>
          </w:tcPr>
          <w:p w14:paraId="250C13A5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B5A59BC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5F40D7" w:rsidRPr="00EF4907" w14:paraId="65F11574" w14:textId="77777777" w:rsidTr="00437BAA">
        <w:trPr>
          <w:trHeight w:val="892"/>
        </w:trPr>
        <w:tc>
          <w:tcPr>
            <w:tcW w:w="151" w:type="pct"/>
            <w:shd w:val="clear" w:color="auto" w:fill="auto"/>
            <w:vAlign w:val="center"/>
          </w:tcPr>
          <w:p w14:paraId="6870321F" w14:textId="7D17E9FF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333FB816" w14:textId="1A9EA779" w:rsidR="005F40D7" w:rsidRPr="00EF4907" w:rsidRDefault="0095319C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Abeceda</w:t>
            </w:r>
          </w:p>
        </w:tc>
        <w:tc>
          <w:tcPr>
            <w:tcW w:w="149" w:type="pct"/>
            <w:vAlign w:val="center"/>
          </w:tcPr>
          <w:p w14:paraId="2E860241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6113E6B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3E9481A9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23F14B9" w14:textId="00D2E355" w:rsidR="005F40D7" w:rsidRPr="00666A9E" w:rsidRDefault="005F40D7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A.2.1. Učenik razgovara i govori u skladu s temom iz svakodnevnoga života i poštuje pravila uljudnoga ophođenja.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</w:t>
            </w:r>
            <w:r w:rsidR="0095319C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</w:t>
            </w:r>
            <w:r w:rsidR="0095319C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 w:rsidR="0095319C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2127CAAE" w14:textId="087982BC" w:rsidR="005F40D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  <w:p w14:paraId="585F9557" w14:textId="7D8279D5" w:rsidR="005F40D7" w:rsidRPr="00EF4907" w:rsidRDefault="005F40D7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</w:t>
            </w:r>
          </w:p>
        </w:tc>
      </w:tr>
      <w:tr w:rsidR="00117074" w:rsidRPr="00EF4907" w14:paraId="5A60843A" w14:textId="77777777" w:rsidTr="00437BAA">
        <w:trPr>
          <w:trHeight w:val="341"/>
        </w:trPr>
        <w:tc>
          <w:tcPr>
            <w:tcW w:w="151" w:type="pct"/>
            <w:shd w:val="clear" w:color="auto" w:fill="auto"/>
            <w:vAlign w:val="center"/>
          </w:tcPr>
          <w:p w14:paraId="6CD0DDBA" w14:textId="202FFC15" w:rsidR="00117074" w:rsidRDefault="00117074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3D71990" w14:textId="061B7803" w:rsidR="00117074" w:rsidRDefault="00117074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Rečenica</w:t>
            </w:r>
          </w:p>
        </w:tc>
        <w:tc>
          <w:tcPr>
            <w:tcW w:w="149" w:type="pct"/>
            <w:vAlign w:val="center"/>
          </w:tcPr>
          <w:p w14:paraId="0DFC7FDC" w14:textId="1D98C6C9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2AC1C688" w14:textId="77777777" w:rsidR="00117074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6EA1E4E" w14:textId="77777777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3E997A71" w14:textId="63A0F257" w:rsidR="00117074" w:rsidRPr="00EF4907" w:rsidRDefault="00117074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HJ A.2.3. Učenik čita kratke tekstove tematski prikladne učeničkomu iskustvu, jezičnomu razvoju i interesima.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 w:val="restart"/>
            <w:vAlign w:val="center"/>
          </w:tcPr>
          <w:p w14:paraId="20FB0E4E" w14:textId="77777777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</w:t>
            </w:r>
          </w:p>
        </w:tc>
      </w:tr>
      <w:tr w:rsidR="00117074" w:rsidRPr="00EF4907" w14:paraId="54D7F360" w14:textId="77777777" w:rsidTr="00437BAA">
        <w:trPr>
          <w:trHeight w:val="843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D8042" w14:textId="10D093FD" w:rsidR="00117074" w:rsidRPr="00EF4907" w:rsidRDefault="00117074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57EE3FFD" w14:textId="15712F41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Upitna rečenica (riječca li)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6A19A8D8" w14:textId="77777777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756F61CC" w14:textId="77777777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D07CE90" w14:textId="77777777" w:rsidR="00117074" w:rsidRPr="00EF4907" w:rsidRDefault="00117074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8C431A" w14:textId="3F99607E" w:rsidR="00117074" w:rsidRPr="00820334" w:rsidRDefault="00117074" w:rsidP="00CF522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3" w:type="pct"/>
            <w:vMerge/>
            <w:tcBorders>
              <w:bottom w:val="single" w:sz="4" w:space="0" w:color="auto"/>
            </w:tcBorders>
            <w:vAlign w:val="center"/>
          </w:tcPr>
          <w:p w14:paraId="7B21A586" w14:textId="7BD75184" w:rsidR="00117074" w:rsidRPr="004E75F3" w:rsidRDefault="00117074" w:rsidP="00CF522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5F40D7" w:rsidRPr="00EF4907" w14:paraId="0697B3DD" w14:textId="77777777" w:rsidTr="00437BAA">
        <w:trPr>
          <w:trHeight w:val="1299"/>
        </w:trPr>
        <w:tc>
          <w:tcPr>
            <w:tcW w:w="15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A080B7" w14:textId="3F34D88A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776DA53" w14:textId="11C6BDDB" w:rsidR="005F40D7" w:rsidRPr="00EF4907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Podatci u tablicama i crtežima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05A28716" w14:textId="4C958690" w:rsidR="005F40D7" w:rsidRPr="00EF4907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4724FDCE" w14:textId="547EEB7F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tcBorders>
              <w:bottom w:val="single" w:sz="4" w:space="0" w:color="auto"/>
            </w:tcBorders>
            <w:vAlign w:val="center"/>
          </w:tcPr>
          <w:p w14:paraId="7129A51E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65B07592" w14:textId="45BB5A25" w:rsidR="005F40D7" w:rsidRPr="00245610" w:rsidRDefault="0095319C" w:rsidP="00CF522C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A.2.3. Učenik čita kratke tekstove tematski prikladne učeničkomu iskustvu, jezičnomu razvoju i interesima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Align w:val="center"/>
          </w:tcPr>
          <w:p w14:paraId="38649AE9" w14:textId="32C9DAFB" w:rsidR="005F40D7" w:rsidRPr="00EF4907" w:rsidRDefault="005F40D7" w:rsidP="00CF522C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osr B.1.2. Razvija komunikacijske kompetencije.   </w:t>
            </w:r>
            <w:r w:rsidR="00117074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ODRŽIVI RAZVOJ                                                                                                   </w:t>
            </w:r>
            <w:r w:rsidR="00117074" w:rsidRPr="009F2CB9">
              <w:rPr>
                <w:rFonts w:ascii="Calibri" w:hAnsi="Calibri" w:cs="Calibri"/>
                <w:sz w:val="18"/>
                <w:szCs w:val="18"/>
              </w:rPr>
              <w:t>odr A.1.1. Prepoznaje svoje mjesto i povezanost s drugima u zajednici</w:t>
            </w:r>
            <w:r w:rsidR="00117074">
              <w:rPr>
                <w:rFonts w:ascii="Calibri" w:hAnsi="Calibri" w:cs="Calibri"/>
                <w:sz w:val="18"/>
                <w:szCs w:val="18"/>
              </w:rPr>
              <w:t>.</w:t>
            </w:r>
            <w:r w:rsidR="00117074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</w:t>
            </w:r>
          </w:p>
        </w:tc>
      </w:tr>
      <w:tr w:rsidR="005F40D7" w:rsidRPr="00EF4907" w14:paraId="697F177C" w14:textId="77777777" w:rsidTr="00CF522C">
        <w:trPr>
          <w:trHeight w:val="918"/>
        </w:trPr>
        <w:tc>
          <w:tcPr>
            <w:tcW w:w="151" w:type="pct"/>
            <w:shd w:val="clear" w:color="auto" w:fill="auto"/>
            <w:vAlign w:val="center"/>
          </w:tcPr>
          <w:p w14:paraId="04DBE940" w14:textId="3B740FBC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38FE610" w14:textId="74BFCD32" w:rsidR="005F40D7" w:rsidRPr="00EF4907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R. Zvrko: Grga Čvarak (uvod u lektiru)</w:t>
            </w:r>
          </w:p>
        </w:tc>
        <w:tc>
          <w:tcPr>
            <w:tcW w:w="149" w:type="pct"/>
            <w:vAlign w:val="center"/>
          </w:tcPr>
          <w:p w14:paraId="4279B4ED" w14:textId="314C2F8E" w:rsidR="005F40D7" w:rsidRPr="00EF4907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521EBC04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01FD015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F7E54F3" w14:textId="18889A54" w:rsidR="005F40D7" w:rsidRPr="00DC0F06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="005F40D7"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0C8DC546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35D5CBDF" w14:textId="624E3DB2" w:rsidR="00117074" w:rsidRPr="004A0865" w:rsidRDefault="005F40D7" w:rsidP="00117074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 w:rsidR="00117074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ODRŽIVI RAZVOJ                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</w:t>
            </w:r>
          </w:p>
          <w:p w14:paraId="65FB01C0" w14:textId="68CFE38C" w:rsidR="005F40D7" w:rsidRPr="004A0865" w:rsidRDefault="00117074" w:rsidP="00CF522C">
            <w:pPr>
              <w:rPr>
                <w:rFonts w:ascii="Calibri" w:hAnsi="Calibri" w:cs="Calibri"/>
                <w:sz w:val="18"/>
                <w:szCs w:val="18"/>
              </w:rPr>
            </w:pPr>
            <w:r w:rsidRPr="000A0739">
              <w:rPr>
                <w:rFonts w:ascii="Calibri" w:hAnsi="Calibri" w:cs="Calibri"/>
                <w:sz w:val="18"/>
                <w:szCs w:val="18"/>
              </w:rPr>
              <w:t>odr A.1.2. Opisuje raznolikost u prirodi i razlike među ljudima.</w:t>
            </w:r>
          </w:p>
        </w:tc>
      </w:tr>
      <w:tr w:rsidR="005F40D7" w:rsidRPr="00EF4907" w14:paraId="39B97062" w14:textId="77777777" w:rsidTr="00437BAA">
        <w:trPr>
          <w:trHeight w:val="1034"/>
        </w:trPr>
        <w:tc>
          <w:tcPr>
            <w:tcW w:w="151" w:type="pct"/>
            <w:shd w:val="clear" w:color="auto" w:fill="auto"/>
            <w:vAlign w:val="center"/>
          </w:tcPr>
          <w:p w14:paraId="4BB4F019" w14:textId="1CE512D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776BD92D" w14:textId="7C5709E2" w:rsidR="005F40D7" w:rsidRPr="00EF4907" w:rsidRDefault="0095319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Upitna rečenica (riječca li)</w:t>
            </w:r>
          </w:p>
        </w:tc>
        <w:tc>
          <w:tcPr>
            <w:tcW w:w="149" w:type="pct"/>
            <w:vAlign w:val="center"/>
          </w:tcPr>
          <w:p w14:paraId="7F779B57" w14:textId="0DE0559E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A8F4C85" w14:textId="61AB4082" w:rsidR="005F40D7" w:rsidRPr="00EF4907" w:rsidRDefault="0091476C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56776428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D4A2434" w14:textId="5645DF96" w:rsidR="005F40D7" w:rsidRPr="00EF4907" w:rsidRDefault="0091476C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Align w:val="center"/>
          </w:tcPr>
          <w:p w14:paraId="3EE97BA9" w14:textId="77777777" w:rsidR="00437BAA" w:rsidRPr="00EF4907" w:rsidRDefault="00437BAA" w:rsidP="00437BAA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1E39CA67" w14:textId="77777777" w:rsidR="00437BAA" w:rsidRPr="00EF4907" w:rsidRDefault="00437BAA" w:rsidP="00437BA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605BB847" w14:textId="24ADB32B" w:rsidR="005F40D7" w:rsidRPr="00EF4907" w:rsidRDefault="005F40D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46BB4F8D" w14:textId="77777777" w:rsidTr="00437BAA">
        <w:trPr>
          <w:trHeight w:val="416"/>
        </w:trPr>
        <w:tc>
          <w:tcPr>
            <w:tcW w:w="151" w:type="pct"/>
            <w:shd w:val="clear" w:color="auto" w:fill="auto"/>
            <w:vAlign w:val="center"/>
          </w:tcPr>
          <w:p w14:paraId="1A192B5B" w14:textId="626D1BF0" w:rsidR="00437BAA" w:rsidRPr="00EF4907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52A10E09" w14:textId="4DB19136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Pričamo i pišemo priču</w:t>
            </w:r>
          </w:p>
        </w:tc>
        <w:tc>
          <w:tcPr>
            <w:tcW w:w="149" w:type="pct"/>
            <w:vAlign w:val="center"/>
          </w:tcPr>
          <w:p w14:paraId="07A45028" w14:textId="2F453144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45A3BCB0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358A8195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1D99FC36" w14:textId="3F450B99" w:rsidR="00437BAA" w:rsidRPr="005412CE" w:rsidRDefault="00437BAA" w:rsidP="00CF522C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razvojem.</w:t>
            </w:r>
          </w:p>
        </w:tc>
        <w:tc>
          <w:tcPr>
            <w:tcW w:w="1573" w:type="pct"/>
            <w:vMerge w:val="restart"/>
            <w:vAlign w:val="center"/>
          </w:tcPr>
          <w:p w14:paraId="41943C74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245CB152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385728E3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A96EC33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F51F5ED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0A66D5EB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BC7F90E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5DAD2B72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3AA0850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68B3F84A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C47EE3A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00A13684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17804CE9" w14:textId="77777777" w:rsidR="00437BAA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14:paraId="376D573E" w14:textId="43B52604" w:rsidR="00437BAA" w:rsidRPr="00EF4907" w:rsidRDefault="00437BAA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78B8C521" w14:textId="77777777" w:rsidR="00437BAA" w:rsidRPr="00EF4907" w:rsidRDefault="00437BAA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0093971" w14:textId="77777777" w:rsidR="00437BAA" w:rsidRPr="00311F89" w:rsidRDefault="00437BAA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</w:t>
            </w:r>
          </w:p>
          <w:p w14:paraId="636F7A7F" w14:textId="6CED7472" w:rsidR="00437BAA" w:rsidRPr="00311F89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</w:p>
        </w:tc>
      </w:tr>
      <w:tr w:rsidR="00437BAA" w:rsidRPr="00EF4907" w14:paraId="287A293D" w14:textId="77777777" w:rsidTr="00CF522C">
        <w:trPr>
          <w:trHeight w:val="567"/>
        </w:trPr>
        <w:tc>
          <w:tcPr>
            <w:tcW w:w="151" w:type="pct"/>
            <w:shd w:val="clear" w:color="auto" w:fill="auto"/>
            <w:vAlign w:val="center"/>
          </w:tcPr>
          <w:p w14:paraId="1AE79FE7" w14:textId="3435408B" w:rsidR="00437BAA" w:rsidRPr="00EF4907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93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4531DA1A" w14:textId="74B76ACA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Jesne i niječne rečenice</w:t>
            </w:r>
          </w:p>
          <w:p w14:paraId="2488EB97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3C2D905" w14:textId="4D881079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550C7480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59DE2A9D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B15BA41" w14:textId="53FC8FA4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4B9714B2" w14:textId="058C4136" w:rsidR="00437BAA" w:rsidRPr="0091476C" w:rsidRDefault="00437BAA" w:rsidP="0091476C">
            <w:pPr>
              <w:rPr>
                <w:rFonts w:ascii="Calibri" w:hAnsi="Calibri" w:cs="Calibri"/>
                <w:sz w:val="18"/>
                <w:szCs w:val="18"/>
              </w:rPr>
            </w:pPr>
            <w:r w:rsidRPr="009F2CB9">
              <w:rPr>
                <w:rFonts w:ascii="Calibri" w:hAnsi="Calibri" w:cs="Calibri"/>
                <w:sz w:val="18"/>
                <w:szCs w:val="18"/>
              </w:rPr>
              <w:t>OŠ HJ A.2.2. Učenik sluša jednostavne tekstove, točno izgovara glasove, riječi i rečenice na temelju slušanoga teksta.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situacijom.</w:t>
            </w:r>
          </w:p>
        </w:tc>
        <w:tc>
          <w:tcPr>
            <w:tcW w:w="1573" w:type="pct"/>
            <w:vMerge/>
            <w:vAlign w:val="center"/>
          </w:tcPr>
          <w:p w14:paraId="7E01DCA2" w14:textId="12A07084" w:rsidR="00437BAA" w:rsidRPr="007C1A10" w:rsidRDefault="00437BAA" w:rsidP="00CF522C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37BAA" w:rsidRPr="00EF4907" w14:paraId="36E3708B" w14:textId="77777777" w:rsidTr="00437BAA">
        <w:trPr>
          <w:trHeight w:val="685"/>
        </w:trPr>
        <w:tc>
          <w:tcPr>
            <w:tcW w:w="151" w:type="pct"/>
            <w:shd w:val="clear" w:color="auto" w:fill="auto"/>
            <w:vAlign w:val="center"/>
          </w:tcPr>
          <w:p w14:paraId="718CE2B2" w14:textId="03C63017" w:rsidR="00437BAA" w:rsidRPr="00EF4907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24F02077" w14:textId="2BF8D86C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Razmisli i stvaraj (Jesne i niječne rečenice)</w:t>
            </w:r>
          </w:p>
        </w:tc>
        <w:tc>
          <w:tcPr>
            <w:tcW w:w="149" w:type="pct"/>
            <w:vAlign w:val="center"/>
          </w:tcPr>
          <w:p w14:paraId="2B1A2988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5B81801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227DB0C9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4AF3E15E" w14:textId="04937CA8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09199E88" w14:textId="5771B1CD" w:rsidR="00437BAA" w:rsidRPr="00EF4907" w:rsidRDefault="00437BAA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</w:tr>
      <w:tr w:rsidR="00437BAA" w:rsidRPr="00EF4907" w14:paraId="0CA41078" w14:textId="77777777" w:rsidTr="00CF522C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4E61539F" w14:textId="6F3D4AE8" w:rsidR="00437BAA" w:rsidRPr="00EF4907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82" w:type="pct"/>
            <w:vAlign w:val="center"/>
          </w:tcPr>
          <w:p w14:paraId="06D1CD69" w14:textId="1D2538BD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V. Marjanović: Matematička ljubavna zavrzlama</w:t>
            </w:r>
          </w:p>
        </w:tc>
        <w:tc>
          <w:tcPr>
            <w:tcW w:w="149" w:type="pct"/>
            <w:vAlign w:val="center"/>
          </w:tcPr>
          <w:p w14:paraId="39C1F608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61087648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CAE9F25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721C1300" w14:textId="29869A37" w:rsidR="00437BAA" w:rsidRPr="00CE1E8D" w:rsidRDefault="00437BAA" w:rsidP="00CF522C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                                                                                                 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>OŠ HJ B.2.1. Učenik izražava svoja zapažanja, misli i osjećaje nakon slušanja/čitanja književnoga teksta i povezuje ih s vlastitim iskustvom.                                                                               OŠ HJ B.2.2. Učenik sluša/čita književni tekst i razlikuje književne tekstove prema obliku i sadržaju.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</w:t>
            </w:r>
          </w:p>
        </w:tc>
        <w:tc>
          <w:tcPr>
            <w:tcW w:w="1573" w:type="pct"/>
            <w:vMerge/>
            <w:vAlign w:val="center"/>
          </w:tcPr>
          <w:p w14:paraId="7AE70B29" w14:textId="5D0BAEDE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1B0B6040" w14:textId="77777777" w:rsidTr="00437BAA">
        <w:trPr>
          <w:trHeight w:val="400"/>
        </w:trPr>
        <w:tc>
          <w:tcPr>
            <w:tcW w:w="151" w:type="pct"/>
            <w:shd w:val="clear" w:color="auto" w:fill="auto"/>
            <w:vAlign w:val="center"/>
          </w:tcPr>
          <w:p w14:paraId="0CFC96E7" w14:textId="5D1963B4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96.</w:t>
            </w:r>
          </w:p>
        </w:tc>
        <w:tc>
          <w:tcPr>
            <w:tcW w:w="682" w:type="pct"/>
            <w:vAlign w:val="center"/>
          </w:tcPr>
          <w:p w14:paraId="5135E0DB" w14:textId="3E0CC779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S. Jakševac: Pod maskama</w:t>
            </w:r>
          </w:p>
        </w:tc>
        <w:tc>
          <w:tcPr>
            <w:tcW w:w="149" w:type="pct"/>
            <w:vAlign w:val="center"/>
          </w:tcPr>
          <w:p w14:paraId="1B00003A" w14:textId="681020D9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6A1570FB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39C4B10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2DF884A6" w14:textId="77777777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320593FF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61643CD7" w14:textId="77777777" w:rsidTr="00437BAA">
        <w:trPr>
          <w:trHeight w:val="212"/>
        </w:trPr>
        <w:tc>
          <w:tcPr>
            <w:tcW w:w="151" w:type="pct"/>
            <w:shd w:val="clear" w:color="auto" w:fill="auto"/>
            <w:vAlign w:val="center"/>
          </w:tcPr>
          <w:p w14:paraId="6424B678" w14:textId="4BEE70FF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97.</w:t>
            </w:r>
          </w:p>
        </w:tc>
        <w:tc>
          <w:tcPr>
            <w:tcW w:w="682" w:type="pct"/>
            <w:vMerge w:val="restart"/>
            <w:vAlign w:val="center"/>
          </w:tcPr>
          <w:p w14:paraId="6F790689" w14:textId="1417352A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M. Lovrić: Slikom do priče (pričanje priče prema nizu slika)</w:t>
            </w:r>
          </w:p>
        </w:tc>
        <w:tc>
          <w:tcPr>
            <w:tcW w:w="149" w:type="pct"/>
            <w:vAlign w:val="center"/>
          </w:tcPr>
          <w:p w14:paraId="10FCBA05" w14:textId="324973C4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4A791C38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33C7859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61E1A64D" w14:textId="3B50AB10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Merge/>
            <w:vAlign w:val="center"/>
          </w:tcPr>
          <w:p w14:paraId="28B5CC1D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63E2A3F2" w14:textId="77777777" w:rsidTr="00437BAA">
        <w:trPr>
          <w:trHeight w:val="400"/>
        </w:trPr>
        <w:tc>
          <w:tcPr>
            <w:tcW w:w="151" w:type="pct"/>
            <w:shd w:val="clear" w:color="auto" w:fill="auto"/>
            <w:vAlign w:val="center"/>
          </w:tcPr>
          <w:p w14:paraId="6BFB92D2" w14:textId="10C3619A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98.</w:t>
            </w:r>
          </w:p>
        </w:tc>
        <w:tc>
          <w:tcPr>
            <w:tcW w:w="682" w:type="pct"/>
            <w:vMerge/>
            <w:vAlign w:val="center"/>
          </w:tcPr>
          <w:p w14:paraId="2D3C7FF2" w14:textId="77777777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50531EC" w14:textId="77777777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3358D765" w14:textId="08BD3BA4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724BFB0E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67EB3F38" w14:textId="77777777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46E5405A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141E65EB" w14:textId="77777777" w:rsidTr="00437BAA">
        <w:trPr>
          <w:trHeight w:val="391"/>
        </w:trPr>
        <w:tc>
          <w:tcPr>
            <w:tcW w:w="151" w:type="pct"/>
            <w:shd w:val="clear" w:color="auto" w:fill="auto"/>
            <w:vAlign w:val="center"/>
          </w:tcPr>
          <w:p w14:paraId="6AB7021B" w14:textId="45FE9B4E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99.</w:t>
            </w:r>
          </w:p>
        </w:tc>
        <w:tc>
          <w:tcPr>
            <w:tcW w:w="682" w:type="pct"/>
            <w:vAlign w:val="center"/>
          </w:tcPr>
          <w:p w14:paraId="09D8B24F" w14:textId="3F235755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Diktat (pisana slova rukopisnog pisma)</w:t>
            </w:r>
          </w:p>
        </w:tc>
        <w:tc>
          <w:tcPr>
            <w:tcW w:w="149" w:type="pct"/>
            <w:vAlign w:val="center"/>
          </w:tcPr>
          <w:p w14:paraId="593D34C6" w14:textId="77777777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C1E72FD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572E0C54" w14:textId="525ED544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1C9BEA1B" w14:textId="77777777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2470BD64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240A908A" w14:textId="77777777" w:rsidTr="00437BAA">
        <w:trPr>
          <w:trHeight w:val="653"/>
        </w:trPr>
        <w:tc>
          <w:tcPr>
            <w:tcW w:w="151" w:type="pct"/>
            <w:shd w:val="clear" w:color="auto" w:fill="auto"/>
            <w:vAlign w:val="center"/>
          </w:tcPr>
          <w:p w14:paraId="292D849A" w14:textId="79D3E0B4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100.</w:t>
            </w:r>
          </w:p>
        </w:tc>
        <w:tc>
          <w:tcPr>
            <w:tcW w:w="682" w:type="pct"/>
            <w:vAlign w:val="center"/>
          </w:tcPr>
          <w:p w14:paraId="5244C875" w14:textId="2491B49B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Red riječi u rečenici</w:t>
            </w:r>
          </w:p>
        </w:tc>
        <w:tc>
          <w:tcPr>
            <w:tcW w:w="149" w:type="pct"/>
            <w:vAlign w:val="center"/>
          </w:tcPr>
          <w:p w14:paraId="33CB1968" w14:textId="2B45ED41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119A69A6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6BD3C7FD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36AC2813" w14:textId="7DB30135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OŠ HJ A.2.5. Učenik upotrebljava i objašnjava riječi, sintagme i rečenice u skladu s komunikacijskom situacijom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1573" w:type="pct"/>
            <w:vMerge/>
            <w:vAlign w:val="center"/>
          </w:tcPr>
          <w:p w14:paraId="058A41CA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1BCC0E7A" w14:textId="77777777" w:rsidTr="00437BAA">
        <w:trPr>
          <w:trHeight w:val="102"/>
        </w:trPr>
        <w:tc>
          <w:tcPr>
            <w:tcW w:w="151" w:type="pct"/>
            <w:shd w:val="clear" w:color="auto" w:fill="auto"/>
            <w:vAlign w:val="center"/>
          </w:tcPr>
          <w:p w14:paraId="605C739F" w14:textId="41B35125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101.</w:t>
            </w:r>
          </w:p>
        </w:tc>
        <w:tc>
          <w:tcPr>
            <w:tcW w:w="682" w:type="pct"/>
            <w:vMerge w:val="restart"/>
            <w:vAlign w:val="center"/>
          </w:tcPr>
          <w:p w14:paraId="55CC9532" w14:textId="6AB3C31B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Izgovor i pisanje glasova – skupovi ije/je</w:t>
            </w:r>
          </w:p>
        </w:tc>
        <w:tc>
          <w:tcPr>
            <w:tcW w:w="149" w:type="pct"/>
            <w:vAlign w:val="center"/>
          </w:tcPr>
          <w:p w14:paraId="2484715D" w14:textId="4EA0B913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07FDBA3B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2BDE1AD0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 w:val="restart"/>
            <w:shd w:val="clear" w:color="auto" w:fill="auto"/>
            <w:vAlign w:val="center"/>
          </w:tcPr>
          <w:p w14:paraId="02B76BF1" w14:textId="4E1B799C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Merge/>
            <w:vAlign w:val="center"/>
          </w:tcPr>
          <w:p w14:paraId="51B4AFE0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2428286F" w14:textId="77777777" w:rsidTr="00437BAA">
        <w:trPr>
          <w:trHeight w:val="303"/>
        </w:trPr>
        <w:tc>
          <w:tcPr>
            <w:tcW w:w="151" w:type="pct"/>
            <w:shd w:val="clear" w:color="auto" w:fill="auto"/>
            <w:vAlign w:val="center"/>
          </w:tcPr>
          <w:p w14:paraId="3DAD1711" w14:textId="26C5E8DF" w:rsidR="00437BAA" w:rsidRDefault="00437BAA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102.</w:t>
            </w:r>
          </w:p>
        </w:tc>
        <w:tc>
          <w:tcPr>
            <w:tcW w:w="682" w:type="pct"/>
            <w:vMerge/>
            <w:vAlign w:val="center"/>
          </w:tcPr>
          <w:p w14:paraId="345AC450" w14:textId="77777777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192A0270" w14:textId="77777777" w:rsidR="00437BAA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BAC4033" w14:textId="7DE9553F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1A27E99A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vMerge/>
            <w:shd w:val="clear" w:color="auto" w:fill="auto"/>
            <w:vAlign w:val="center"/>
          </w:tcPr>
          <w:p w14:paraId="08398334" w14:textId="77777777" w:rsidR="00437BAA" w:rsidRPr="00EF4907" w:rsidRDefault="00437BAA" w:rsidP="00CF522C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73" w:type="pct"/>
            <w:vMerge/>
            <w:vAlign w:val="center"/>
          </w:tcPr>
          <w:p w14:paraId="216B1598" w14:textId="77777777" w:rsidR="00437BAA" w:rsidRPr="00EF4907" w:rsidRDefault="00437BAA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437BAA" w:rsidRPr="00EF4907" w14:paraId="4B3806F9" w14:textId="77777777" w:rsidTr="00437BAA">
        <w:trPr>
          <w:trHeight w:val="1160"/>
        </w:trPr>
        <w:tc>
          <w:tcPr>
            <w:tcW w:w="151" w:type="pct"/>
            <w:shd w:val="clear" w:color="auto" w:fill="auto"/>
            <w:vAlign w:val="center"/>
          </w:tcPr>
          <w:p w14:paraId="0EF7C91D" w14:textId="2A0B7379" w:rsidR="00437BAA" w:rsidRDefault="00437BAA" w:rsidP="00437B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103.</w:t>
            </w:r>
          </w:p>
        </w:tc>
        <w:tc>
          <w:tcPr>
            <w:tcW w:w="682" w:type="pct"/>
            <w:vAlign w:val="center"/>
          </w:tcPr>
          <w:p w14:paraId="52EB041F" w14:textId="3BFD8425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Poziv i zahvala</w:t>
            </w:r>
          </w:p>
        </w:tc>
        <w:tc>
          <w:tcPr>
            <w:tcW w:w="149" w:type="pct"/>
            <w:vAlign w:val="center"/>
          </w:tcPr>
          <w:p w14:paraId="1D0A0802" w14:textId="3BC99D8F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49" w:type="pct"/>
            <w:vAlign w:val="center"/>
          </w:tcPr>
          <w:p w14:paraId="24E1FA0A" w14:textId="77777777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C4205C9" w14:textId="77777777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5BE4B3AE" w14:textId="2B9B6992" w:rsidR="00437BAA" w:rsidRPr="00EF4907" w:rsidRDefault="00437BAA" w:rsidP="00437BAA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Align w:val="center"/>
          </w:tcPr>
          <w:p w14:paraId="6FCDF4DF" w14:textId="0A7001A4" w:rsidR="00437BAA" w:rsidRPr="00437BAA" w:rsidRDefault="00437BAA" w:rsidP="00437BAA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OSOBNI I SOCIJALNI RAZVOJ                                                                  osr B.1.2. Razvija komunikacijske kompetencije.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ODRŽIVI RAZVOJ                                                                                                   </w:t>
            </w:r>
            <w:r w:rsidRPr="009F2CB9">
              <w:rPr>
                <w:rFonts w:ascii="Calibri" w:hAnsi="Calibri" w:cs="Calibri"/>
                <w:sz w:val="18"/>
                <w:szCs w:val="18"/>
              </w:rPr>
              <w:t>odr A.1.1. Prepoznaje svoje mjesto i povezanost s drugima u zajednici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</w:t>
            </w:r>
          </w:p>
        </w:tc>
      </w:tr>
      <w:tr w:rsidR="00437BAA" w:rsidRPr="00EF4907" w14:paraId="448594CF" w14:textId="77777777" w:rsidTr="00CF522C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5F34F900" w14:textId="0C55DBBF" w:rsidR="00437BAA" w:rsidRDefault="00437BAA" w:rsidP="00437B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104.</w:t>
            </w:r>
          </w:p>
        </w:tc>
        <w:tc>
          <w:tcPr>
            <w:tcW w:w="682" w:type="pct"/>
            <w:vAlign w:val="center"/>
          </w:tcPr>
          <w:p w14:paraId="0E41536A" w14:textId="3A4464D0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R. Zvrko: Grga Čvarak (sat lektire)</w:t>
            </w:r>
          </w:p>
        </w:tc>
        <w:tc>
          <w:tcPr>
            <w:tcW w:w="149" w:type="pct"/>
            <w:vAlign w:val="center"/>
          </w:tcPr>
          <w:p w14:paraId="7B29B7E3" w14:textId="28822612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INT</w:t>
            </w:r>
          </w:p>
        </w:tc>
        <w:tc>
          <w:tcPr>
            <w:tcW w:w="149" w:type="pct"/>
            <w:vAlign w:val="center"/>
          </w:tcPr>
          <w:p w14:paraId="0A806A04" w14:textId="77777777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7B6FDA51" w14:textId="5AA10A22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147" w:type="pct"/>
            <w:shd w:val="clear" w:color="auto" w:fill="auto"/>
            <w:vAlign w:val="center"/>
          </w:tcPr>
          <w:p w14:paraId="0D173E7B" w14:textId="23FB4387" w:rsidR="00437BAA" w:rsidRPr="00EF4907" w:rsidRDefault="00437BAA" w:rsidP="00437BAA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>OŠ HJ B.2.1. Učenik izražava svoja zapažanja, misli i osjećaje nakon slušanja/čitanja književnoga teksta i povezuje ih s vlastitim iskustvom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</w:t>
            </w:r>
            <w:r w:rsidRPr="00F53804">
              <w:rPr>
                <w:rFonts w:ascii="Calibri" w:hAnsi="Calibri" w:cs="Calibri"/>
                <w:sz w:val="18"/>
                <w:szCs w:val="18"/>
              </w:rPr>
              <w:t xml:space="preserve"> OŠ HJ B.2.2. Učenik sluša/čita književni tekst i razlikuje književne tekstove prema obliku i sadržaju.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B.2.4. Učenik se stvaralački izražava prema vlastitome interesu potaknut različitim iskustvima i doživljajima književnoga teksta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</w:t>
            </w:r>
          </w:p>
        </w:tc>
        <w:tc>
          <w:tcPr>
            <w:tcW w:w="1573" w:type="pct"/>
            <w:vAlign w:val="center"/>
          </w:tcPr>
          <w:p w14:paraId="1CDB391C" w14:textId="77777777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</w:p>
          <w:p w14:paraId="212AADAE" w14:textId="77777777" w:rsidR="00437BAA" w:rsidRPr="004A0865" w:rsidRDefault="00437BAA" w:rsidP="00437BAA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osr B.1.2. Razvija komunikacijske kompetencije.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ODRŽIVI RAZVOJ                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</w:t>
            </w:r>
          </w:p>
          <w:p w14:paraId="4FC49B45" w14:textId="7D55C320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0A0739">
              <w:rPr>
                <w:rFonts w:ascii="Calibri" w:hAnsi="Calibri" w:cs="Calibri"/>
                <w:sz w:val="18"/>
                <w:szCs w:val="18"/>
              </w:rPr>
              <w:t>odr A.1.2. Opisuje raznolikost u prirodi i razlike među ljudima.</w:t>
            </w:r>
          </w:p>
        </w:tc>
      </w:tr>
      <w:tr w:rsidR="00437BAA" w:rsidRPr="00EF4907" w14:paraId="0F74037F" w14:textId="77777777" w:rsidTr="00CF522C">
        <w:trPr>
          <w:trHeight w:val="821"/>
        </w:trPr>
        <w:tc>
          <w:tcPr>
            <w:tcW w:w="151" w:type="pct"/>
            <w:shd w:val="clear" w:color="auto" w:fill="auto"/>
            <w:vAlign w:val="center"/>
          </w:tcPr>
          <w:p w14:paraId="7878F2D4" w14:textId="65CC6DC5" w:rsidR="00437BAA" w:rsidRDefault="00437BAA" w:rsidP="00437BA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105.</w:t>
            </w:r>
          </w:p>
        </w:tc>
        <w:tc>
          <w:tcPr>
            <w:tcW w:w="682" w:type="pct"/>
            <w:vAlign w:val="center"/>
          </w:tcPr>
          <w:p w14:paraId="2EE46B8C" w14:textId="77777777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Rečenice;</w:t>
            </w:r>
          </w:p>
          <w:p w14:paraId="5308B237" w14:textId="3F6C3379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Skupovi ije/je</w:t>
            </w:r>
          </w:p>
        </w:tc>
        <w:tc>
          <w:tcPr>
            <w:tcW w:w="149" w:type="pct"/>
            <w:vAlign w:val="center"/>
          </w:tcPr>
          <w:p w14:paraId="0FA9DAD9" w14:textId="77777777" w:rsidR="00437BAA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9" w:type="pct"/>
            <w:vAlign w:val="center"/>
          </w:tcPr>
          <w:p w14:paraId="023D7BC5" w14:textId="1C8F4873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9" w:type="pct"/>
            <w:vAlign w:val="center"/>
          </w:tcPr>
          <w:p w14:paraId="0BC1EC3E" w14:textId="77777777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147" w:type="pct"/>
            <w:shd w:val="clear" w:color="auto" w:fill="auto"/>
            <w:vAlign w:val="center"/>
          </w:tcPr>
          <w:p w14:paraId="2990B86E" w14:textId="21C42F1A" w:rsidR="00437BAA" w:rsidRPr="00EF4907" w:rsidRDefault="00437BAA" w:rsidP="00437BAA">
            <w:pP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A.2.1. Učenik razgovara i govori u skladu s temom iz svakodnevnoga života i poštuje pravila uljudnoga ophođenja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HJ A.2.4. Učenik piše školskim rukopisnim pismom slova, riječi i kratke rečenice u skladu s jezičnim razvojem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73" w:type="pct"/>
            <w:vAlign w:val="center"/>
          </w:tcPr>
          <w:p w14:paraId="68A45BE0" w14:textId="77777777" w:rsidR="00437BAA" w:rsidRPr="00EF4907" w:rsidRDefault="00437BAA" w:rsidP="00437BAA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F4907">
              <w:rPr>
                <w:rFonts w:ascii="Calibri" w:eastAsia="Calibri" w:hAnsi="Calibri" w:cs="Times New Roman"/>
                <w:sz w:val="18"/>
                <w:szCs w:val="18"/>
              </w:rPr>
              <w:t>OSOBNI I SOCIJALNI RAZVOJ</w:t>
            </w:r>
          </w:p>
          <w:p w14:paraId="04658DB3" w14:textId="77777777" w:rsidR="00437BAA" w:rsidRPr="00EF4907" w:rsidRDefault="00437BAA" w:rsidP="00437BAA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46F9C007" w14:textId="77777777" w:rsidR="00437BAA" w:rsidRPr="00311F89" w:rsidRDefault="00437BAA" w:rsidP="00437BAA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    </w:t>
            </w:r>
          </w:p>
          <w:p w14:paraId="30001D62" w14:textId="7648A8A0" w:rsidR="00437BAA" w:rsidRPr="00EF4907" w:rsidRDefault="00437BAA" w:rsidP="00437BAA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                                                                      </w:t>
            </w:r>
          </w:p>
        </w:tc>
      </w:tr>
    </w:tbl>
    <w:p w14:paraId="4595D1EF" w14:textId="77777777" w:rsidR="005F40D7" w:rsidRDefault="005F40D7" w:rsidP="00437BAA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FA3A6BA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43FEC6F" w14:textId="31F9855B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- MATEMATIKA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035E4761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2E4FAAD" w14:textId="69412ED5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>PLANIRALA</w:t>
      </w:r>
      <w:r w:rsidR="00DB582F">
        <w:rPr>
          <w:rFonts w:ascii="Calibri" w:eastAsia="Times New Roman" w:hAnsi="Calibri" w:cs="Calibri"/>
          <w:noProof/>
          <w:sz w:val="24"/>
          <w:szCs w:val="24"/>
          <w:lang w:eastAsia="hr-HR"/>
        </w:rPr>
        <w:t>: Snježana Topolnjak</w:t>
      </w:r>
    </w:p>
    <w:p w14:paraId="35719FA8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9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92"/>
        <w:gridCol w:w="2331"/>
        <w:gridCol w:w="433"/>
        <w:gridCol w:w="567"/>
        <w:gridCol w:w="436"/>
        <w:gridCol w:w="6083"/>
        <w:gridCol w:w="4813"/>
      </w:tblGrid>
      <w:tr w:rsidR="005F40D7" w:rsidRPr="00EF4907" w14:paraId="14A3D6E5" w14:textId="77777777" w:rsidTr="00CF522C">
        <w:trPr>
          <w:trHeight w:val="283"/>
        </w:trPr>
        <w:tc>
          <w:tcPr>
            <w:tcW w:w="5000" w:type="pct"/>
            <w:gridSpan w:val="7"/>
            <w:vAlign w:val="center"/>
          </w:tcPr>
          <w:p w14:paraId="6306BD95" w14:textId="4D2F3421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Z</w:t>
            </w:r>
            <w:r w:rsidR="00426DE9">
              <w:rPr>
                <w:rFonts w:ascii="Calibri" w:eastAsia="Times New Roman" w:hAnsi="Calibri" w:cs="Times New Roman"/>
                <w:b/>
                <w:lang w:eastAsia="hr-HR"/>
              </w:rPr>
              <w:t>A ZDRAVLJE</w:t>
            </w:r>
          </w:p>
        </w:tc>
      </w:tr>
      <w:tr w:rsidR="005F40D7" w:rsidRPr="00EF4907" w14:paraId="03AA8AB3" w14:textId="77777777" w:rsidTr="00CF522C">
        <w:trPr>
          <w:trHeight w:val="283"/>
        </w:trPr>
        <w:tc>
          <w:tcPr>
            <w:tcW w:w="162" w:type="pct"/>
            <w:shd w:val="clear" w:color="auto" w:fill="auto"/>
            <w:vAlign w:val="center"/>
          </w:tcPr>
          <w:p w14:paraId="6C77D9E4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sz w:val="24"/>
                <w:szCs w:val="24"/>
                <w:lang w:eastAsia="hr-HR"/>
              </w:rPr>
              <w:t>SAT</w:t>
            </w:r>
          </w:p>
        </w:tc>
        <w:tc>
          <w:tcPr>
            <w:tcW w:w="769" w:type="pct"/>
            <w:vAlign w:val="center"/>
          </w:tcPr>
          <w:p w14:paraId="4CEF03B4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474" w:type="pct"/>
            <w:gridSpan w:val="3"/>
            <w:tcBorders>
              <w:top w:val="nil"/>
            </w:tcBorders>
            <w:vAlign w:val="center"/>
          </w:tcPr>
          <w:p w14:paraId="086DDE3F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2007" w:type="pct"/>
            <w:tcBorders>
              <w:top w:val="nil"/>
            </w:tcBorders>
            <w:shd w:val="clear" w:color="auto" w:fill="auto"/>
            <w:vAlign w:val="center"/>
          </w:tcPr>
          <w:p w14:paraId="79F3BFCB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88" w:type="pct"/>
            <w:vAlign w:val="center"/>
          </w:tcPr>
          <w:p w14:paraId="1711D5B2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223FC663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997D37" w:rsidRPr="00EF4907" w14:paraId="4CC17327" w14:textId="77777777" w:rsidTr="00CF522C">
        <w:trPr>
          <w:trHeight w:val="283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97BA7C" w14:textId="52D0C37A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69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17DA0F80" w14:textId="49AFC584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Zadatci riječima (zbrajanje i oduzimanje brojeva do 100)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23915CEC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1AA67EC9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bottom w:val="single" w:sz="4" w:space="0" w:color="auto"/>
            </w:tcBorders>
            <w:vAlign w:val="center"/>
          </w:tcPr>
          <w:p w14:paraId="005AAF94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320E69FA" w14:textId="4F22D7BB" w:rsidR="00997D37" w:rsidRPr="00384200" w:rsidRDefault="00997D37" w:rsidP="00CF522C">
            <w:pPr>
              <w:rPr>
                <w:rFonts w:ascii="Calibri" w:hAnsi="Calibri" w:cs="Calibri"/>
                <w:sz w:val="18"/>
                <w:szCs w:val="18"/>
              </w:rPr>
            </w:pPr>
            <w:r w:rsidRPr="001A7DF3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A.2.1. Služi se prirodnim brojevima do 100 u opisivanju i prikazivanju količine i redoslijeda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                     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A.2.3. Zbraja i oduzima u skupu prirodnih brojeva do 100.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MAT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A.2.5. Učenik primjenjuje pravila u računanju brojevnih izraza sa zagrada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OŠ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MAT</w:t>
            </w:r>
            <w:r w:rsidRPr="001A7DF3">
              <w:rPr>
                <w:rFonts w:ascii="Calibri" w:hAnsi="Calibri" w:cs="Calibri"/>
                <w:sz w:val="18"/>
                <w:szCs w:val="18"/>
              </w:rPr>
              <w:t xml:space="preserve"> B.2.2. Određuje vrijednost nepoznatoga člana jednakosti.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OŠ MAT E. 2.1. Koristi se podatcima iz neposredne okoline.                                                                                                         </w:t>
            </w:r>
          </w:p>
          <w:p w14:paraId="6E0471E9" w14:textId="77777777" w:rsidR="00997D37" w:rsidRPr="00384200" w:rsidRDefault="00997D37" w:rsidP="00CF522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B92FAEB" w14:textId="77777777" w:rsidR="00997D37" w:rsidRPr="00384200" w:rsidRDefault="00997D37" w:rsidP="00CF522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1588" w:type="pct"/>
            <w:vMerge w:val="restart"/>
            <w:vAlign w:val="center"/>
          </w:tcPr>
          <w:p w14:paraId="10B0EC34" w14:textId="77777777" w:rsidR="00997D37" w:rsidRPr="00AF30B4" w:rsidRDefault="00997D37" w:rsidP="00CF522C">
            <w:pPr>
              <w:tabs>
                <w:tab w:val="center" w:pos="4536"/>
                <w:tab w:val="right" w:pos="9072"/>
              </w:tabs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OSOBNI I SOCIJALNI RAZVOJ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osr A.1.1. Razvija sliku o sebi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osr A.1.3. Razvija svoje potencijale.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</w:t>
            </w:r>
            <w:r w:rsidRPr="001A7DF3">
              <w:rPr>
                <w:rFonts w:ascii="Calibri" w:hAnsi="Calibri" w:cs="Calibri"/>
                <w:sz w:val="18"/>
                <w:szCs w:val="18"/>
              </w:rPr>
              <w:t>osr A.1.2. Upravlja emocijama i ponašanjem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.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osr A.1.4. Razvija radne navike.                                                                                                   osr B.2.2.  Razvija komunikacijske kompetencije. 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</w:t>
            </w:r>
            <w:r w:rsidRPr="00AF30B4">
              <w:rPr>
                <w:rFonts w:ascii="Calibri" w:hAnsi="Calibri" w:cs="Calibri"/>
                <w:sz w:val="18"/>
                <w:szCs w:val="18"/>
              </w:rPr>
              <w:t xml:space="preserve"> uku B.1.1. Na poticaj i uz pomoć učitelja učenik određuje cilj učenja i odabire pristup učenju.</w:t>
            </w:r>
          </w:p>
          <w:p w14:paraId="6E6250C4" w14:textId="77777777" w:rsidR="00997D37" w:rsidRPr="00EF4907" w:rsidRDefault="00997D37" w:rsidP="00CF522C">
            <w:pP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uku B.1.4. Na poticaj i uz pomoć učitelja procjenjuje je li uspješno riješio zadatak ili naučio.                                                                                                                                      uku B.1.2. Na poticaj i uz pomoć učitelja prati svoje učenje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.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uku C.1.2. Učenik iskazuje pozitivna i visoka očekivanja i vjeruje u svoj uspjeh u učenju.                                                            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GRAĐANSKI ODGOJ I OBRAZOVANJE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goo C.1.1. Učenik sudjeluje u zajedničkom radu u razredu.                                  </w:t>
            </w:r>
          </w:p>
        </w:tc>
      </w:tr>
      <w:tr w:rsidR="00997D37" w:rsidRPr="00EF4907" w14:paraId="4A0E23A5" w14:textId="77777777" w:rsidTr="003950CB">
        <w:trPr>
          <w:trHeight w:val="310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6B7410" w14:textId="29F297B5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70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19505BF0" w14:textId="577B58BD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Naučili smo: Zbrajanje i oduzimanje do 100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E3BCA9" w14:textId="07BFC8B6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97B42" w14:textId="2C964D19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 w:rsidR="0001266E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A60FA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8B73407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753EF3F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4A55506E" w14:textId="77777777" w:rsidTr="003950CB">
        <w:trPr>
          <w:trHeight w:val="446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7A5007" w14:textId="1A179250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3E5CE347" w14:textId="7777777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7E041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2DFB3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CB7D0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04645B9E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191B6097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2CB34DD4" w14:textId="77777777" w:rsidTr="00426DE9">
        <w:trPr>
          <w:trHeight w:val="409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FB620E" w14:textId="55A3C240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D819C" w14:textId="5139F93B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Znam više, mogu više 3</w:t>
            </w:r>
          </w:p>
        </w:tc>
        <w:tc>
          <w:tcPr>
            <w:tcW w:w="143" w:type="pct"/>
            <w:tcBorders>
              <w:top w:val="single" w:sz="4" w:space="0" w:color="auto"/>
            </w:tcBorders>
            <w:vAlign w:val="center"/>
          </w:tcPr>
          <w:p w14:paraId="4D92254C" w14:textId="5C272B3B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DB676" w14:textId="4FF99B0E" w:rsidR="00997D37" w:rsidRPr="00EF4907" w:rsidRDefault="0001266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  </w:t>
            </w:r>
            <w:r w:rsidR="00997D3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DD59C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038AE8B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798CE17C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23DB0E6B" w14:textId="77777777" w:rsidTr="00426DE9">
        <w:trPr>
          <w:trHeight w:val="283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BD9A8D" w14:textId="49716362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73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EF994" w14:textId="4527EF44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4. ispit znanja (Zbrajanje i oduzimanje do 100)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56195B09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651EC" w14:textId="737938D4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1828E" w14:textId="0D24E13C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203A67CA" w14:textId="77777777" w:rsidR="00997D37" w:rsidRPr="00961DDE" w:rsidRDefault="00997D37" w:rsidP="00CF522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8" w:type="pct"/>
            <w:vMerge/>
            <w:vAlign w:val="center"/>
          </w:tcPr>
          <w:p w14:paraId="7BAC80ED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7591634A" w14:textId="77777777" w:rsidTr="00426DE9">
        <w:trPr>
          <w:trHeight w:val="121"/>
        </w:trPr>
        <w:tc>
          <w:tcPr>
            <w:tcW w:w="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C4DE56" w14:textId="63339E10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74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</w:tcBorders>
            <w:vAlign w:val="center"/>
          </w:tcPr>
          <w:p w14:paraId="0C925D51" w14:textId="7C47C770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Zadatci riječima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29842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vAlign w:val="center"/>
          </w:tcPr>
          <w:p w14:paraId="7267FFC7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CC7366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3073DE82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82BDB85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14B34C38" w14:textId="77777777" w:rsidTr="005B570C">
        <w:trPr>
          <w:trHeight w:val="283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9B1640" w14:textId="32F330C0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09B18592" w14:textId="248FCA66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7A5DF03A" w14:textId="70ED44FA" w:rsidR="00997D37" w:rsidRPr="00EF4907" w:rsidRDefault="00997D37" w:rsidP="00426DE9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00D5D823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15BF5" w14:textId="69E31B93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48C1840C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42F38E9F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030AE474" w14:textId="77777777" w:rsidTr="00426DE9">
        <w:trPr>
          <w:trHeight w:val="156"/>
        </w:trPr>
        <w:tc>
          <w:tcPr>
            <w:tcW w:w="16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7FCDBF" w14:textId="0BB37494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  <w:p w14:paraId="6B04E436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769" w:type="pct"/>
            <w:tcBorders>
              <w:top w:val="single" w:sz="4" w:space="0" w:color="auto"/>
            </w:tcBorders>
            <w:vAlign w:val="center"/>
          </w:tcPr>
          <w:p w14:paraId="35B3E4ED" w14:textId="760C5B7D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Analiza 4. ispita znanja i zadataka riječima</w:t>
            </w:r>
          </w:p>
        </w:tc>
        <w:tc>
          <w:tcPr>
            <w:tcW w:w="143" w:type="pct"/>
            <w:vAlign w:val="center"/>
          </w:tcPr>
          <w:p w14:paraId="516234EF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3F9590B0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C7DF0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10D83D67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2B84A65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6CE942AB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10914D68" w14:textId="75CE392E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77.</w:t>
            </w:r>
          </w:p>
        </w:tc>
        <w:tc>
          <w:tcPr>
            <w:tcW w:w="769" w:type="pct"/>
            <w:vMerge w:val="restart"/>
            <w:vAlign w:val="center"/>
          </w:tcPr>
          <w:p w14:paraId="315352BE" w14:textId="4628EA6B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Dužina; Oznaka za dužinu</w:t>
            </w:r>
          </w:p>
        </w:tc>
        <w:tc>
          <w:tcPr>
            <w:tcW w:w="143" w:type="pct"/>
            <w:vAlign w:val="center"/>
          </w:tcPr>
          <w:p w14:paraId="649A1332" w14:textId="5C8DB928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05DF4CA5" w14:textId="77777777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C037F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 w:val="restart"/>
            <w:shd w:val="clear" w:color="auto" w:fill="auto"/>
            <w:vAlign w:val="center"/>
          </w:tcPr>
          <w:p w14:paraId="306F09C3" w14:textId="149F7EB4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>C.2.1. Opisuje i crta dužine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  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C.2.2. Povezuje poznate geometrijske objekte. </w:t>
            </w: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</w:t>
            </w:r>
            <w:r w:rsidRPr="001E15D6">
              <w:rPr>
                <w:rFonts w:ascii="Calibri" w:hAnsi="Calibri"/>
                <w:sz w:val="18"/>
                <w:szCs w:val="18"/>
              </w:rPr>
              <w:t xml:space="preserve">OŠ </w:t>
            </w:r>
            <w:r>
              <w:rPr>
                <w:rFonts w:ascii="Calibri" w:hAnsi="Calibri"/>
                <w:sz w:val="18"/>
                <w:szCs w:val="18"/>
              </w:rPr>
              <w:t xml:space="preserve">MAT </w:t>
            </w:r>
            <w:r w:rsidRPr="001E15D6">
              <w:rPr>
                <w:rFonts w:ascii="Calibri" w:hAnsi="Calibri"/>
                <w:sz w:val="18"/>
                <w:szCs w:val="18"/>
              </w:rPr>
              <w:t>D.2.2. Procjenjuje, mjeri i crta dužine zadane duljine.</w:t>
            </w:r>
          </w:p>
        </w:tc>
        <w:tc>
          <w:tcPr>
            <w:tcW w:w="1588" w:type="pct"/>
            <w:vMerge/>
            <w:vAlign w:val="center"/>
          </w:tcPr>
          <w:p w14:paraId="2ED64386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0F7C00DD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67DA98C0" w14:textId="2AEA156A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78.</w:t>
            </w:r>
          </w:p>
        </w:tc>
        <w:tc>
          <w:tcPr>
            <w:tcW w:w="769" w:type="pct"/>
            <w:vMerge/>
            <w:vAlign w:val="center"/>
          </w:tcPr>
          <w:p w14:paraId="4822E48D" w14:textId="7777777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7DA6D727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0498DC85" w14:textId="4B755EC3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09CC6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A9B5C8D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653A7A8B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54F8E23E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0460AA78" w14:textId="43C32D66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79.</w:t>
            </w:r>
          </w:p>
        </w:tc>
        <w:tc>
          <w:tcPr>
            <w:tcW w:w="769" w:type="pct"/>
            <w:vMerge w:val="restart"/>
            <w:vAlign w:val="center"/>
          </w:tcPr>
          <w:p w14:paraId="0B7868E8" w14:textId="63D3239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Dužine na likovima i tijelima</w:t>
            </w:r>
          </w:p>
        </w:tc>
        <w:tc>
          <w:tcPr>
            <w:tcW w:w="143" w:type="pct"/>
            <w:vAlign w:val="center"/>
          </w:tcPr>
          <w:p w14:paraId="255D3F4F" w14:textId="14D37FC3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055287EE" w14:textId="77777777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55ADA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BEB292B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7975DDF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55F66E49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0DEC062F" w14:textId="58CF69DB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80.</w:t>
            </w:r>
          </w:p>
        </w:tc>
        <w:tc>
          <w:tcPr>
            <w:tcW w:w="769" w:type="pct"/>
            <w:vMerge/>
            <w:vAlign w:val="center"/>
          </w:tcPr>
          <w:p w14:paraId="32B5F578" w14:textId="7777777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0996BF82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773D9991" w14:textId="08CD07D1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94A7D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5DEB45CC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25E17947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2189ED9F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1E5A3F2C" w14:textId="181825FC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81.</w:t>
            </w:r>
          </w:p>
        </w:tc>
        <w:tc>
          <w:tcPr>
            <w:tcW w:w="769" w:type="pct"/>
            <w:vMerge w:val="restart"/>
            <w:vAlign w:val="center"/>
          </w:tcPr>
          <w:p w14:paraId="07364B76" w14:textId="5CD2EF41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Mjerenje dužine; Koliko u metru ima centimetara</w:t>
            </w:r>
          </w:p>
        </w:tc>
        <w:tc>
          <w:tcPr>
            <w:tcW w:w="143" w:type="pct"/>
            <w:vAlign w:val="center"/>
          </w:tcPr>
          <w:p w14:paraId="48F9A47D" w14:textId="15B9DADE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87" w:type="pct"/>
            <w:vAlign w:val="center"/>
          </w:tcPr>
          <w:p w14:paraId="2C283936" w14:textId="77777777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79261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6F274AD5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516EC50A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7F29F84D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1E22899A" w14:textId="4FAE6D8C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82.</w:t>
            </w:r>
          </w:p>
        </w:tc>
        <w:tc>
          <w:tcPr>
            <w:tcW w:w="769" w:type="pct"/>
            <w:vMerge/>
            <w:vAlign w:val="center"/>
          </w:tcPr>
          <w:p w14:paraId="2E058947" w14:textId="7777777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25702257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59E22A43" w14:textId="4311B0EB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C3131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3B78115F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083F4AEC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2A0F9E90" w14:textId="77777777" w:rsidTr="00426DE9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363D757D" w14:textId="6692052B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83.</w:t>
            </w:r>
          </w:p>
        </w:tc>
        <w:tc>
          <w:tcPr>
            <w:tcW w:w="769" w:type="pct"/>
            <w:vMerge w:val="restart"/>
            <w:vAlign w:val="center"/>
          </w:tcPr>
          <w:p w14:paraId="6ED10B9B" w14:textId="40C8993D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Ponavljanje (Dužina; Mjerenje dužine, metar, centimetar)</w:t>
            </w:r>
          </w:p>
        </w:tc>
        <w:tc>
          <w:tcPr>
            <w:tcW w:w="143" w:type="pct"/>
            <w:vAlign w:val="center"/>
          </w:tcPr>
          <w:p w14:paraId="64B73949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vAlign w:val="center"/>
          </w:tcPr>
          <w:p w14:paraId="641D88A6" w14:textId="1A9D28C7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02E0E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shd w:val="clear" w:color="auto" w:fill="auto"/>
            <w:vAlign w:val="center"/>
          </w:tcPr>
          <w:p w14:paraId="73C3C28C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vAlign w:val="center"/>
          </w:tcPr>
          <w:p w14:paraId="380B718A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  <w:tr w:rsidR="00997D37" w:rsidRPr="00EF4907" w14:paraId="6CE39A57" w14:textId="77777777" w:rsidTr="00CF522C">
        <w:trPr>
          <w:trHeight w:val="449"/>
        </w:trPr>
        <w:tc>
          <w:tcPr>
            <w:tcW w:w="162" w:type="pct"/>
            <w:shd w:val="clear" w:color="auto" w:fill="auto"/>
            <w:vAlign w:val="center"/>
          </w:tcPr>
          <w:p w14:paraId="6F492AC5" w14:textId="09C484AB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84.</w:t>
            </w:r>
          </w:p>
        </w:tc>
        <w:tc>
          <w:tcPr>
            <w:tcW w:w="769" w:type="pct"/>
            <w:vMerge/>
            <w:tcBorders>
              <w:bottom w:val="single" w:sz="4" w:space="0" w:color="auto"/>
            </w:tcBorders>
            <w:vAlign w:val="center"/>
          </w:tcPr>
          <w:p w14:paraId="64FAB004" w14:textId="77777777" w:rsidR="00997D37" w:rsidRPr="00EF4907" w:rsidRDefault="00997D37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003F6B63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1C0777F4" w14:textId="77777777" w:rsidR="00997D3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18DF4" w14:textId="77777777" w:rsidR="00997D37" w:rsidRPr="00EF4907" w:rsidRDefault="00997D3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20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FA85A" w14:textId="77777777" w:rsidR="00997D37" w:rsidRPr="00EF4907" w:rsidRDefault="00997D37" w:rsidP="00CF522C">
            <w:pP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88" w:type="pct"/>
            <w:vMerge/>
            <w:tcBorders>
              <w:bottom w:val="single" w:sz="4" w:space="0" w:color="auto"/>
            </w:tcBorders>
            <w:vAlign w:val="center"/>
          </w:tcPr>
          <w:p w14:paraId="39EA4EF3" w14:textId="77777777" w:rsidR="00997D37" w:rsidRPr="00EF4907" w:rsidRDefault="00997D37" w:rsidP="00CF522C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</w:tr>
    </w:tbl>
    <w:p w14:paraId="53EAEEDC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8E1FFCE" w14:textId="77777777" w:rsidR="005F40D7" w:rsidRDefault="005F40D7" w:rsidP="00997D3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11F5AD9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AED2EF1" w14:textId="55C13BC9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PRIRODA I DRUŠTVO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582EB3FB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2BB9B9F" w14:textId="77BC8EA4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582F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424DEAC5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2"/>
        <w:gridCol w:w="4394"/>
        <w:gridCol w:w="6375"/>
      </w:tblGrid>
      <w:tr w:rsidR="005F40D7" w:rsidRPr="00EF4907" w14:paraId="6BFD21CF" w14:textId="77777777" w:rsidTr="00CF522C">
        <w:trPr>
          <w:trHeight w:val="283"/>
        </w:trPr>
        <w:tc>
          <w:tcPr>
            <w:tcW w:w="5000" w:type="pct"/>
            <w:gridSpan w:val="7"/>
            <w:vAlign w:val="center"/>
          </w:tcPr>
          <w:p w14:paraId="42345066" w14:textId="00BB06E2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ZIMA</w:t>
            </w:r>
            <w:r w:rsidR="00C46496">
              <w:rPr>
                <w:rFonts w:ascii="Calibri" w:eastAsia="Times New Roman" w:hAnsi="Calibri" w:cs="Times New Roman"/>
                <w:b/>
                <w:lang w:eastAsia="hr-HR"/>
              </w:rPr>
              <w:t>; ZA ZDRAVLJE</w:t>
            </w:r>
          </w:p>
        </w:tc>
      </w:tr>
      <w:tr w:rsidR="005F40D7" w:rsidRPr="00EF4907" w14:paraId="307854C0" w14:textId="77777777" w:rsidTr="00CF522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6906EA59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495944C1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4" w:type="pct"/>
            <w:gridSpan w:val="3"/>
            <w:vAlign w:val="center"/>
          </w:tcPr>
          <w:p w14:paraId="00AF7396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477" w:type="pct"/>
            <w:shd w:val="clear" w:color="auto" w:fill="auto"/>
            <w:vAlign w:val="center"/>
          </w:tcPr>
          <w:p w14:paraId="65F2024E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2143" w:type="pct"/>
            <w:vAlign w:val="center"/>
          </w:tcPr>
          <w:p w14:paraId="104F48C0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4CA6A798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C401F3" w:rsidRPr="00EF4907" w14:paraId="13590EB4" w14:textId="77777777" w:rsidTr="00C401F3">
        <w:trPr>
          <w:trHeight w:val="286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581E1F" w14:textId="52732295" w:rsidR="00C401F3" w:rsidRPr="00EF4907" w:rsidRDefault="00C401F3" w:rsidP="00A21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35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 w:val="restart"/>
            <w:vAlign w:val="center"/>
          </w:tcPr>
          <w:p w14:paraId="26E3C76A" w14:textId="0E7B9FE4" w:rsidR="00C401F3" w:rsidRPr="00EF4907" w:rsidRDefault="00C401F3" w:rsidP="00A2142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Zima – godišnje doba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B6606C0" w14:textId="50BA7305" w:rsidR="00C401F3" w:rsidRPr="00EF4907" w:rsidRDefault="00C401F3" w:rsidP="00A2142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41DB409" w14:textId="77777777" w:rsidR="00C401F3" w:rsidRPr="00EF4907" w:rsidRDefault="00C401F3" w:rsidP="00A2142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vAlign w:val="center"/>
          </w:tcPr>
          <w:p w14:paraId="6290B7A0" w14:textId="77777777" w:rsidR="00C401F3" w:rsidRPr="00EF4907" w:rsidRDefault="00C401F3" w:rsidP="00A2142E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shd w:val="clear" w:color="auto" w:fill="auto"/>
            <w:vAlign w:val="center"/>
          </w:tcPr>
          <w:p w14:paraId="362E6268" w14:textId="7DA1CCB0" w:rsidR="00C401F3" w:rsidRPr="000F1C58" w:rsidRDefault="00C401F3" w:rsidP="00A2142E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581829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>A.2.1. Učenik uspoređuje organiziranost u prirodi i objašnjava važnost organiziranos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ti.                                     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581829">
              <w:rPr>
                <w:rFonts w:ascii="Calibri" w:eastAsia="Calibri" w:hAnsi="Calibri" w:cs="Calibri"/>
                <w:sz w:val="18"/>
                <w:szCs w:val="18"/>
              </w:rPr>
              <w:t>B.2.2. Učenik zaključuje o promjenama u prirodi koje se događaju tijekom godišnjih doba.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A.B.C.D.2.1. Učenik uz usmjeravanje opisuje i predstavlja rezultate promatranja prirode, prirodnih ili društvenih pojava u neposrednome okružju i koristi se različitim izvorima informacija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143" w:type="pct"/>
            <w:vMerge w:val="restart"/>
            <w:vAlign w:val="center"/>
          </w:tcPr>
          <w:p w14:paraId="2C820726" w14:textId="77777777" w:rsidR="00C401F3" w:rsidRPr="00711D73" w:rsidRDefault="00C401F3" w:rsidP="00A2142E">
            <w:pPr>
              <w:rPr>
                <w:rFonts w:ascii="Calibri" w:hAnsi="Calibri" w:cs="Calibri"/>
                <w:sz w:val="18"/>
                <w:szCs w:val="18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OSOBNI I SOCIJALNI RAZVOJ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r w:rsidRPr="009304A3">
              <w:rPr>
                <w:rFonts w:ascii="Calibri" w:eastAsia="Calibri" w:hAnsi="Calibri" w:cs="Calibri"/>
                <w:sz w:val="18"/>
                <w:szCs w:val="18"/>
              </w:rPr>
              <w:t>osr A.1.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3. Razvija svoje potencijale.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</w:t>
            </w:r>
            <w:r w:rsidRPr="009E23F2">
              <w:rPr>
                <w:rFonts w:ascii="Calibri" w:hAnsi="Calibri" w:cs="Calibri"/>
                <w:sz w:val="18"/>
                <w:szCs w:val="18"/>
              </w:rPr>
              <w:t>osr C.1.2. Opisuje kako društvene norme i pravila reguliraju ponašanje i međusobne odnose.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UČITI KAKO UČITI</w:t>
            </w:r>
            <w:r w:rsidRPr="0058182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uku B.1.2. Na poticaj i uz pomoć učitelja prati svoje učenje.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uku C.1.2. Učenik iskazuje pozitivna i visoka očekivanja i vjeruje u svoj uspjeh u učenju.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uku B.1.4. Na poticaj i uz pomoć učitelja procjenjuje je li uspješno riješio zadatak ili naučio.                                                                                                                                                   uku D.1.2. Učenik ostvaruje dobru komunikaciju s drugima, uspješno surađuje u različitim situacijama i spreman je zatražiti i ponuditi pomoć.                                                                 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 xml:space="preserve">UPORABA INFORMACIJSKE I KOMUNIKACIJSKE TEHNOLOGIJE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ikt A.1.1. Učenik uz pomoć učitelja odabire odgovarajuću digitalnu tehnologiju za obavljanje jednostavnih zadataka.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ikt A.1.2. Učenik se uz pomoć učitelja koristi odabranim uređajima i programima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>ODRŽIVI RAZVOJ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 w:rsidRPr="009E23F2">
              <w:rPr>
                <w:rFonts w:ascii="Calibri" w:hAnsi="Calibri" w:cs="Calibri"/>
                <w:sz w:val="18"/>
                <w:szCs w:val="18"/>
              </w:rPr>
              <w:t xml:space="preserve">odr A.1.1. Prepoznaje svoje mjesto i povezanost s drugima u zajednici.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9E23F2">
              <w:rPr>
                <w:rFonts w:ascii="Calibri" w:hAnsi="Calibri" w:cs="Calibri"/>
                <w:sz w:val="18"/>
                <w:szCs w:val="18"/>
              </w:rPr>
              <w:t>odr C.1.2. Identificira primjere dobroga odnosa prema drugim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odr A.1.2. Opisuje raznolikost  u prirodi i razlike među ljudima.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</w:t>
            </w:r>
            <w:r w:rsidRPr="00581829">
              <w:rPr>
                <w:rFonts w:ascii="Calibri" w:hAnsi="Calibri" w:cs="Calibri"/>
                <w:sz w:val="18"/>
                <w:szCs w:val="18"/>
              </w:rPr>
              <w:t>odr C.1.1. Identificira primjere dobroga odnosa prema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</w:t>
            </w: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ZDRAVLJE</w:t>
            </w:r>
            <w:r w:rsidRPr="009304A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 A.1.3. Opisuje načine održavanja i primjenu osobne higijene i higijene okoline.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</w:t>
            </w:r>
            <w:r w:rsidRPr="009E23F2">
              <w:rPr>
                <w:rFonts w:ascii="Calibri" w:eastAsia="Calibri" w:hAnsi="Calibri" w:cs="Calibri"/>
                <w:sz w:val="18"/>
                <w:szCs w:val="18"/>
              </w:rPr>
              <w:t>zdr B.1.1.A Razlikuje primjereno od neprimjerenoga ponašanja.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</w:p>
        </w:tc>
      </w:tr>
      <w:tr w:rsidR="00C401F3" w:rsidRPr="00EF4907" w14:paraId="08132AA1" w14:textId="77777777" w:rsidTr="00C401F3">
        <w:trPr>
          <w:trHeight w:val="1127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95D752" w14:textId="4A9A0198" w:rsidR="00C401F3" w:rsidRPr="00EF4907" w:rsidRDefault="00C401F3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36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41724D04" w14:textId="42164099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15F54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24B3014B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bottom w:val="single" w:sz="4" w:space="0" w:color="auto"/>
            </w:tcBorders>
            <w:vAlign w:val="center"/>
          </w:tcPr>
          <w:p w14:paraId="024563AE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DBDFD" w14:textId="77777777" w:rsidR="00C401F3" w:rsidRPr="00EF4907" w:rsidRDefault="00C401F3" w:rsidP="00CF522C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193E5A19" w14:textId="77777777" w:rsidR="00C401F3" w:rsidRPr="00EF4907" w:rsidRDefault="00C401F3" w:rsidP="00CF522C">
            <w:pPr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401F3" w:rsidRPr="00EF4907" w14:paraId="33F0D065" w14:textId="77777777" w:rsidTr="00C401F3">
        <w:trPr>
          <w:trHeight w:val="202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72925" w14:textId="43C82B8E" w:rsidR="00C401F3" w:rsidRPr="00EF4907" w:rsidRDefault="00C401F3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37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2554B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541F0AD1" w14:textId="03AE5BF4" w:rsidR="00C401F3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Dijete</w:t>
            </w:r>
          </w:p>
          <w:p w14:paraId="45EED555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AFCCF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196B8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0050E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0EDFB9" w14:textId="31981E00" w:rsidR="00C401F3" w:rsidRPr="00C401F3" w:rsidRDefault="00C401F3" w:rsidP="00C401F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A.2.1. Učenik uspoređuje organiziranost u prirodi i objašnjava važnost organiziranosti.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B.2.1. Učenik objašnjava važnost odgovornoga odnosa čovjeka prema sebi i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</w:t>
            </w:r>
            <w:r w:rsidRPr="00F1285B">
              <w:rPr>
                <w:rFonts w:ascii="Calibri" w:eastAsia="Arial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Arial" w:hAnsi="Calibri" w:cs="Calibri"/>
                <w:sz w:val="18"/>
                <w:szCs w:val="18"/>
              </w:rPr>
              <w:t>C.2.2. Učenik raspravlja o ulozi i utjecaju pravila, prava i dužnosti na zajednicu te važnosti odgovornoga ponašanja.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                                                                                            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</w:p>
        </w:tc>
        <w:tc>
          <w:tcPr>
            <w:tcW w:w="2143" w:type="pct"/>
            <w:vMerge/>
            <w:vAlign w:val="center"/>
          </w:tcPr>
          <w:p w14:paraId="06A99CCB" w14:textId="77777777" w:rsidR="00C401F3" w:rsidRPr="00F35AE6" w:rsidRDefault="00C401F3" w:rsidP="00CF522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401F3" w:rsidRPr="00EF4907" w14:paraId="5F04087B" w14:textId="77777777" w:rsidTr="00C401F3">
        <w:trPr>
          <w:trHeight w:val="382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77275" w14:textId="68B44BEE" w:rsidR="00C401F3" w:rsidRPr="00EF4907" w:rsidRDefault="00C401F3" w:rsidP="00A21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38.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EBC15" w14:textId="7D8E7164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259B5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833B2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3FD51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04CC8451" w14:textId="77777777" w:rsidR="00C401F3" w:rsidRPr="00EF4907" w:rsidRDefault="00C401F3" w:rsidP="00CF522C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143" w:type="pct"/>
            <w:vMerge/>
            <w:vAlign w:val="center"/>
          </w:tcPr>
          <w:p w14:paraId="34FCBDA4" w14:textId="77777777" w:rsidR="00C401F3" w:rsidRPr="00EF4907" w:rsidRDefault="00C401F3" w:rsidP="00CF522C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401F3" w:rsidRPr="00EF4907" w14:paraId="3C44A481" w14:textId="77777777" w:rsidTr="00C401F3">
        <w:trPr>
          <w:trHeight w:val="969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03CD1B" w14:textId="0F2007A2" w:rsidR="00C401F3" w:rsidRDefault="00C401F3" w:rsidP="00A214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39.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03EA7" w14:textId="76D6A24D" w:rsidR="00C401F3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Prehrana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06F33" w14:textId="451ADFAC" w:rsidR="00C401F3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6CBE6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8FE42" w14:textId="77777777" w:rsidR="00C401F3" w:rsidRPr="00EF4907" w:rsidRDefault="00C401F3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0F23AA" w14:textId="77777777" w:rsidR="00C401F3" w:rsidRPr="00581829" w:rsidRDefault="00C401F3" w:rsidP="00CF522C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73D7E3A2" w14:textId="77777777" w:rsidR="00C401F3" w:rsidRPr="00EF4907" w:rsidRDefault="00C401F3" w:rsidP="00CF522C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401F3" w:rsidRPr="00EF4907" w14:paraId="52D59116" w14:textId="77777777" w:rsidTr="00C401F3">
        <w:trPr>
          <w:trHeight w:val="384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761663" w14:textId="419BD25F" w:rsidR="00C401F3" w:rsidRDefault="00C401F3" w:rsidP="00C40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40.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5C4E3" w14:textId="61C2C3A0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Dijete, zdravlje, prehrana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EE1AD" w14:textId="77777777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47FF1" w14:textId="536D7538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D0F13" w14:textId="77777777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683386" w14:textId="6C5C7241" w:rsidR="00C401F3" w:rsidRPr="00581829" w:rsidRDefault="00C401F3" w:rsidP="00C401F3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A.2.1. Učenik uspoređuje organiziranost u prirodi i objašnjava važnost organiziranosti.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hAnsi="Calibri" w:cs="Calibri"/>
                <w:sz w:val="18"/>
                <w:szCs w:val="18"/>
              </w:rPr>
              <w:t>B.2.1. Učenik objašnjava važnost odgovornoga odnosa čovjeka prema sebi i prirodi.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</w:t>
            </w:r>
            <w:r w:rsidRPr="00F1285B">
              <w:rPr>
                <w:rFonts w:ascii="Calibri" w:eastAsia="Arial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Arial" w:hAnsi="Calibri" w:cs="Calibri"/>
                <w:sz w:val="18"/>
                <w:szCs w:val="18"/>
              </w:rPr>
              <w:t>C.2.2. Učenik raspravlja o ulozi i utjecaju pravila, prava i dužnosti na zajednicu te važnosti odgovornoga ponašanja.</w:t>
            </w:r>
            <w:r>
              <w:rPr>
                <w:rFonts w:ascii="Calibri" w:eastAsia="Arial" w:hAnsi="Calibri" w:cs="Calibri"/>
                <w:sz w:val="18"/>
                <w:szCs w:val="18"/>
              </w:rPr>
              <w:t xml:space="preserve">                                                                                             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>A.B.C.D.2.1. Učenik uz usmjeravanje opisuje i predstavlja rezultate promatranja prirode, prirodnih ili društvenih pojava u neposrednome okružju i koristi se različitim izvorima informacija.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                                           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 xml:space="preserve">OŠ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PID </w:t>
            </w:r>
            <w:r w:rsidRPr="00F1285B">
              <w:rPr>
                <w:rFonts w:ascii="Calibri" w:eastAsia="Calibri" w:hAnsi="Calibri" w:cs="Calibri"/>
                <w:sz w:val="18"/>
                <w:szCs w:val="18"/>
              </w:rPr>
              <w:t>C.2.1. Učenik uspoređuje ulogu i utjecaj pojedinca i zajednice na razvoj identiteta te promišlja o važnosti očuvanja baštine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  <w:tc>
          <w:tcPr>
            <w:tcW w:w="2143" w:type="pct"/>
            <w:vMerge/>
            <w:vAlign w:val="center"/>
          </w:tcPr>
          <w:p w14:paraId="168DA3E7" w14:textId="77777777" w:rsidR="00C401F3" w:rsidRPr="00EF4907" w:rsidRDefault="00C401F3" w:rsidP="00C401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401F3" w:rsidRPr="00EF4907" w14:paraId="51ED327C" w14:textId="77777777" w:rsidTr="007B3613">
        <w:trPr>
          <w:trHeight w:val="140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C34B1" w14:textId="4C920D24" w:rsidR="00C401F3" w:rsidRDefault="00C401F3" w:rsidP="00C40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41.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E6482" w14:textId="4F72E7B8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Zdravstvene ustanove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2B2E2" w14:textId="2EF8926C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551E9" w14:textId="77777777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407E7" w14:textId="77777777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shd w:val="clear" w:color="auto" w:fill="auto"/>
            <w:vAlign w:val="center"/>
          </w:tcPr>
          <w:p w14:paraId="05EFDB80" w14:textId="77777777" w:rsidR="00C401F3" w:rsidRPr="00581829" w:rsidRDefault="00C401F3" w:rsidP="00C401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5DC461EA" w14:textId="77777777" w:rsidR="00C401F3" w:rsidRPr="00EF4907" w:rsidRDefault="00C401F3" w:rsidP="00C401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  <w:tr w:rsidR="00C401F3" w:rsidRPr="00EF4907" w14:paraId="011E3E7A" w14:textId="77777777" w:rsidTr="007B3613">
        <w:trPr>
          <w:trHeight w:val="140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71BD5" w14:textId="798D2C63" w:rsidR="00C401F3" w:rsidRDefault="00C401F3" w:rsidP="00C401F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lastRenderedPageBreak/>
              <w:t>42.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392A6" w14:textId="7CF63983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Zaštita voda i okoliša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D9CBC" w14:textId="29845084" w:rsidR="00C401F3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29523" w14:textId="77777777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04C6F" w14:textId="77777777" w:rsidR="00C401F3" w:rsidRPr="00EF4907" w:rsidRDefault="00C401F3" w:rsidP="00C401F3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7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12DAB" w14:textId="77777777" w:rsidR="00C401F3" w:rsidRPr="00581829" w:rsidRDefault="00C401F3" w:rsidP="00C401F3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43" w:type="pct"/>
            <w:vMerge/>
            <w:vAlign w:val="center"/>
          </w:tcPr>
          <w:p w14:paraId="79D1CFCF" w14:textId="77777777" w:rsidR="00C401F3" w:rsidRPr="00EF4907" w:rsidRDefault="00C401F3" w:rsidP="00C401F3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Calibri" w:eastAsia="Times New Roman" w:hAnsi="Calibri" w:cs="Calibri"/>
                <w:noProof/>
                <w:sz w:val="18"/>
                <w:szCs w:val="18"/>
                <w:lang w:eastAsia="hr-HR"/>
              </w:rPr>
            </w:pPr>
          </w:p>
        </w:tc>
      </w:tr>
    </w:tbl>
    <w:p w14:paraId="38C63099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6433639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B83FDF9" w14:textId="28A52A5A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635692D7" w14:textId="0B4C1B46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01BF05C1" w14:textId="184C6EDE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7460581" w14:textId="644E01F3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FADAA2F" w14:textId="64669DEC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FC54033" w14:textId="5D3CB9B8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DADB5D6" w14:textId="0C25C576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014F6F1" w14:textId="5F52426E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1CB6FB7" w14:textId="2489C60E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547FC341" w14:textId="447268FC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74325340" w14:textId="49B0B7EF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B8D2511" w14:textId="10D3BD78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618523A" w14:textId="0E17464D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DF0B989" w14:textId="070A9424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3BE1D49D" w14:textId="61A652F7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4C9B5F5" w14:textId="095644E2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4D9D5383" w14:textId="77777777" w:rsidR="001C7E7C" w:rsidRDefault="001C7E7C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11B32E6C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noProof/>
          <w:sz w:val="36"/>
          <w:szCs w:val="36"/>
          <w:lang w:eastAsia="hr-HR"/>
        </w:rPr>
      </w:pPr>
    </w:p>
    <w:p w14:paraId="2208AD8B" w14:textId="37CCF1AA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lastRenderedPageBreak/>
        <w:t xml:space="preserve">MJESEČNI IZVEDBENI KURIKULUM – LIKOVNA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DB582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41F66BD6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2593CF61" w14:textId="7F02001D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DB582F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32877F86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133415DE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802"/>
        <w:gridCol w:w="1499"/>
        <w:gridCol w:w="5554"/>
        <w:gridCol w:w="4531"/>
      </w:tblGrid>
      <w:tr w:rsidR="005F40D7" w:rsidRPr="00EF4907" w14:paraId="01D47CF6" w14:textId="77777777" w:rsidTr="00CF522C">
        <w:trPr>
          <w:trHeight w:val="283"/>
        </w:trPr>
        <w:tc>
          <w:tcPr>
            <w:tcW w:w="5000" w:type="pct"/>
            <w:gridSpan w:val="5"/>
            <w:vAlign w:val="center"/>
          </w:tcPr>
          <w:p w14:paraId="5037A57D" w14:textId="48556B31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 TEMA – </w:t>
            </w:r>
            <w:r w:rsidR="001C7E7C">
              <w:rPr>
                <w:rFonts w:ascii="Calibri" w:eastAsia="Times New Roman" w:hAnsi="Calibri" w:cs="Times New Roman"/>
                <w:b/>
                <w:lang w:eastAsia="hr-HR"/>
              </w:rPr>
              <w:t>ZAJEDNO SMO RAZLIČITI; UMJETNOST I ZAJEDNICA</w:t>
            </w:r>
          </w:p>
        </w:tc>
      </w:tr>
      <w:tr w:rsidR="005F40D7" w:rsidRPr="00EF4907" w14:paraId="4006F522" w14:textId="77777777" w:rsidTr="00CF522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4FCAA6F5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942" w:type="pct"/>
            <w:vAlign w:val="center"/>
          </w:tcPr>
          <w:p w14:paraId="2C73EAAF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04" w:type="pct"/>
            <w:vAlign w:val="center"/>
          </w:tcPr>
          <w:p w14:paraId="75FF18B5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  <w:p w14:paraId="5663CF7D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-tehnika i materijal</w:t>
            </w:r>
          </w:p>
        </w:tc>
        <w:tc>
          <w:tcPr>
            <w:tcW w:w="1867" w:type="pct"/>
            <w:shd w:val="clear" w:color="auto" w:fill="auto"/>
            <w:vAlign w:val="center"/>
          </w:tcPr>
          <w:p w14:paraId="4E1BD270" w14:textId="77777777" w:rsidR="005F40D7" w:rsidRPr="00EF4907" w:rsidRDefault="005F40D7" w:rsidP="00CF522C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hr-HR"/>
              </w:rPr>
            </w:pPr>
          </w:p>
          <w:p w14:paraId="1C64FF56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523" w:type="pct"/>
            <w:vAlign w:val="center"/>
          </w:tcPr>
          <w:p w14:paraId="69A44840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E74C06D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40612E" w:rsidRPr="00EF4907" w14:paraId="5BF5B533" w14:textId="77777777" w:rsidTr="001C7E7C">
        <w:trPr>
          <w:trHeight w:val="877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6E387" w14:textId="4F4361BD" w:rsidR="0040612E" w:rsidRPr="00EF4907" w:rsidRDefault="0040612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vAlign w:val="center"/>
          </w:tcPr>
          <w:p w14:paraId="4B83AB80" w14:textId="008A03B1" w:rsidR="0040612E" w:rsidRPr="00EF4907" w:rsidRDefault="0040612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Pahuljice (monotipija</w:t>
            </w:r>
            <w:r w:rsidR="00CE364B" w:rsidRPr="00A6023D">
              <w:rPr>
                <w:rFonts w:ascii="Calibri" w:hAnsi="Calibri" w:cs="Calibri"/>
                <w:sz w:val="18"/>
                <w:szCs w:val="18"/>
              </w:rPr>
              <w:t xml:space="preserve"> ritam, kontrast oblika i veličina ploha, odnosi veličina likova</w:t>
            </w: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)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15573833" w14:textId="5D2B6EC4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UNS                                </w:t>
            </w:r>
          </w:p>
          <w:p w14:paraId="3E6475EC" w14:textId="70FF6DF9" w:rsidR="0040612E" w:rsidRPr="00EF4907" w:rsidRDefault="0040612E" w:rsidP="001C7E7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bijela tempera</w:t>
            </w:r>
            <w:r w:rsidR="00CE364B">
              <w:rPr>
                <w:rFonts w:eastAsiaTheme="minorEastAsia"/>
                <w:sz w:val="18"/>
                <w:szCs w:val="18"/>
                <w:lang w:eastAsia="hr-HR"/>
              </w:rPr>
              <w:t>, glicerin</w:t>
            </w:r>
          </w:p>
        </w:tc>
        <w:tc>
          <w:tcPr>
            <w:tcW w:w="1867" w:type="pct"/>
            <w:vMerge w:val="restart"/>
            <w:shd w:val="clear" w:color="auto" w:fill="auto"/>
            <w:vAlign w:val="center"/>
          </w:tcPr>
          <w:p w14:paraId="2F0CB7C0" w14:textId="77777777" w:rsidR="0040612E" w:rsidRPr="00EF4907" w:rsidRDefault="0040612E" w:rsidP="00CF522C">
            <w:pPr>
              <w:spacing w:after="200" w:line="276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OŠ LK A.2.1. Učenik likovnim i vizualnim izražavanjem interpretira različite sadržaje.                                                                                                                                  OŠ LK A.2.2. Učenik demonstrira poznavanje osobitosti različitih likovnih materijala i postupaka pri likovnom izražavanju.                                                                OŠ LK B.2.1. Učenik opisuje likovno i vizualno umjetničko djelo povezujući osobni doživljaj, likovni jezik i tematski sadržaj djela.                                                        OŠ LK B.2.2. Učenik uspoređuje svoj likovni ili vizualni rad i radove drugih učenika te opisuje vlastiti doživljaj stvaranja</w:t>
            </w:r>
            <w:r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23" w:type="pct"/>
            <w:vMerge w:val="restart"/>
            <w:vAlign w:val="center"/>
          </w:tcPr>
          <w:p w14:paraId="15F21280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UČITI KAKO UČITI</w:t>
            </w:r>
          </w:p>
          <w:p w14:paraId="02BC7280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12813C3E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OSOBNI I SOCIJALNI RAZVOJ</w:t>
            </w:r>
          </w:p>
          <w:p w14:paraId="02F0E2A8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osr B.1.2. Razvija komunikacijske kompetencije.</w:t>
            </w:r>
            <w:r w:rsidRPr="00EF4907">
              <w:rPr>
                <w:rFonts w:eastAsiaTheme="minorEastAsia" w:cs="Calibri"/>
                <w:sz w:val="18"/>
                <w:szCs w:val="18"/>
                <w:lang w:eastAsia="hr-HR"/>
              </w:rPr>
              <w:t xml:space="preserve">                                   </w:t>
            </w:r>
          </w:p>
          <w:p w14:paraId="6E340020" w14:textId="77777777" w:rsidR="0040612E" w:rsidRPr="00EF4907" w:rsidRDefault="0040612E" w:rsidP="00CF522C">
            <w:pPr>
              <w:spacing w:after="0" w:line="240" w:lineRule="auto"/>
              <w:rPr>
                <w:rFonts w:ascii="Calibri" w:eastAsia="Calibri" w:hAnsi="Calibri" w:cs="Times New Roman"/>
                <w:sz w:val="18"/>
                <w:szCs w:val="18"/>
                <w:lang w:eastAsia="hr-HR"/>
              </w:rPr>
            </w:pPr>
          </w:p>
        </w:tc>
      </w:tr>
      <w:tr w:rsidR="0040612E" w:rsidRPr="00EF4907" w14:paraId="585A1DBA" w14:textId="77777777" w:rsidTr="001C7E7C">
        <w:trPr>
          <w:trHeight w:val="1090"/>
        </w:trPr>
        <w:tc>
          <w:tcPr>
            <w:tcW w:w="16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3553BE" w14:textId="72152328" w:rsidR="0040612E" w:rsidRPr="00EF4907" w:rsidRDefault="0040612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942" w:type="pct"/>
            <w:tcBorders>
              <w:top w:val="single" w:sz="4" w:space="0" w:color="auto"/>
            </w:tcBorders>
            <w:vAlign w:val="center"/>
          </w:tcPr>
          <w:p w14:paraId="24DAA7A5" w14:textId="2C2B802B" w:rsidR="0040612E" w:rsidRPr="00EF4907" w:rsidRDefault="0040612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Rukavice (dugine boje, ritam boja)</w:t>
            </w:r>
          </w:p>
        </w:tc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26100A92" w14:textId="77777777" w:rsidR="0040612E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UNS </w:t>
            </w:r>
          </w:p>
          <w:p w14:paraId="735E3616" w14:textId="3B8F7F63" w:rsidR="0040612E" w:rsidRPr="00EF4907" w:rsidRDefault="00CE364B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uljne </w:t>
            </w:r>
            <w:r w:rsidR="0040612E">
              <w:rPr>
                <w:rFonts w:eastAsiaTheme="minorEastAsia"/>
                <w:sz w:val="18"/>
                <w:szCs w:val="18"/>
                <w:lang w:eastAsia="hr-HR"/>
              </w:rPr>
              <w:t>pastele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004DDF56" w14:textId="77777777" w:rsidR="0040612E" w:rsidRPr="00EF4907" w:rsidRDefault="0040612E" w:rsidP="00CF522C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467D84BD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40612E" w:rsidRPr="00EF4907" w14:paraId="093D5932" w14:textId="77777777" w:rsidTr="001C7E7C">
        <w:trPr>
          <w:trHeight w:val="1090"/>
        </w:trPr>
        <w:tc>
          <w:tcPr>
            <w:tcW w:w="164" w:type="pct"/>
            <w:shd w:val="clear" w:color="auto" w:fill="auto"/>
            <w:vAlign w:val="center"/>
          </w:tcPr>
          <w:p w14:paraId="125EFBAF" w14:textId="6F80E026" w:rsidR="0040612E" w:rsidRDefault="0040612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942" w:type="pct"/>
            <w:vMerge w:val="restart"/>
            <w:vAlign w:val="center"/>
          </w:tcPr>
          <w:p w14:paraId="60EA32C0" w14:textId="5F2967CB" w:rsidR="0040612E" w:rsidRPr="00EF4907" w:rsidRDefault="0040612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Kapa dvorske lude (kostimografija, tople i hladne boje, kontrast, ritam)</w:t>
            </w:r>
          </w:p>
        </w:tc>
        <w:tc>
          <w:tcPr>
            <w:tcW w:w="504" w:type="pct"/>
            <w:vAlign w:val="center"/>
          </w:tcPr>
          <w:p w14:paraId="4812FCC7" w14:textId="77777777" w:rsidR="0040612E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UNS</w:t>
            </w:r>
          </w:p>
          <w:p w14:paraId="13A9E936" w14:textId="3C36B846" w:rsidR="0040612E" w:rsidRPr="00EF4907" w:rsidRDefault="00CE364B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k</w:t>
            </w:r>
            <w:r w:rsidR="0040612E">
              <w:rPr>
                <w:rFonts w:eastAsiaTheme="minorEastAsia"/>
                <w:sz w:val="18"/>
                <w:szCs w:val="18"/>
                <w:lang w:eastAsia="hr-HR"/>
              </w:rPr>
              <w:t>olaž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>, papir-plastika</w:t>
            </w:r>
          </w:p>
        </w:tc>
        <w:tc>
          <w:tcPr>
            <w:tcW w:w="1867" w:type="pct"/>
            <w:vMerge/>
            <w:shd w:val="clear" w:color="auto" w:fill="auto"/>
            <w:vAlign w:val="center"/>
          </w:tcPr>
          <w:p w14:paraId="786480F3" w14:textId="77777777" w:rsidR="0040612E" w:rsidRPr="00EF4907" w:rsidRDefault="0040612E" w:rsidP="00CF522C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vAlign w:val="center"/>
          </w:tcPr>
          <w:p w14:paraId="42B3DD4B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40612E" w:rsidRPr="00EF4907" w14:paraId="13C7FB9F" w14:textId="77777777" w:rsidTr="00CF522C">
        <w:trPr>
          <w:trHeight w:val="1090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DC5330" w14:textId="049732B3" w:rsidR="0040612E" w:rsidRDefault="0040612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942" w:type="pct"/>
            <w:vMerge/>
            <w:tcBorders>
              <w:bottom w:val="single" w:sz="4" w:space="0" w:color="auto"/>
            </w:tcBorders>
            <w:vAlign w:val="center"/>
          </w:tcPr>
          <w:p w14:paraId="27702C95" w14:textId="77777777" w:rsidR="0040612E" w:rsidRPr="00EF4907" w:rsidRDefault="0040612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4CC4B946" w14:textId="77777777" w:rsidR="0040612E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VIP</w:t>
            </w:r>
          </w:p>
          <w:p w14:paraId="156B294C" w14:textId="110E7254" w:rsidR="0040612E" w:rsidRPr="00EF4907" w:rsidRDefault="00CE364B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k</w:t>
            </w:r>
            <w:r w:rsidR="0040612E">
              <w:rPr>
                <w:rFonts w:eastAsiaTheme="minorEastAsia"/>
                <w:sz w:val="18"/>
                <w:szCs w:val="18"/>
                <w:lang w:eastAsia="hr-HR"/>
              </w:rPr>
              <w:t>olaž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>, papir-plastika</w:t>
            </w:r>
          </w:p>
        </w:tc>
        <w:tc>
          <w:tcPr>
            <w:tcW w:w="186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1C01EE" w14:textId="77777777" w:rsidR="0040612E" w:rsidRPr="00EF4907" w:rsidRDefault="0040612E" w:rsidP="00CF522C">
            <w:pPr>
              <w:spacing w:after="200" w:line="276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523" w:type="pct"/>
            <w:vMerge/>
            <w:tcBorders>
              <w:bottom w:val="single" w:sz="4" w:space="0" w:color="auto"/>
            </w:tcBorders>
            <w:vAlign w:val="center"/>
          </w:tcPr>
          <w:p w14:paraId="0C82DF94" w14:textId="77777777" w:rsidR="0040612E" w:rsidRPr="00EF4907" w:rsidRDefault="0040612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14335359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10112A98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D9BB19A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8F95D7A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183E6F6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6C405CCE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5B5DAF6E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341FF876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498B971D" w14:textId="77777777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0B3121FC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</w:p>
    <w:p w14:paraId="76F169FB" w14:textId="1954C970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GLAZBENA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267BAD2F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p w14:paraId="71AFA63C" w14:textId="0964895F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2C47CF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A89348B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2059"/>
        <w:gridCol w:w="568"/>
        <w:gridCol w:w="568"/>
        <w:gridCol w:w="425"/>
        <w:gridCol w:w="5102"/>
        <w:gridCol w:w="5664"/>
      </w:tblGrid>
      <w:tr w:rsidR="005F40D7" w:rsidRPr="00EF4907" w14:paraId="48AB80EA" w14:textId="77777777" w:rsidTr="00CF522C">
        <w:trPr>
          <w:trHeight w:val="283"/>
        </w:trPr>
        <w:tc>
          <w:tcPr>
            <w:tcW w:w="5000" w:type="pct"/>
            <w:gridSpan w:val="7"/>
            <w:vAlign w:val="center"/>
          </w:tcPr>
          <w:p w14:paraId="7CB1B64C" w14:textId="19C37E1B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Z</w:t>
            </w:r>
            <w:r w:rsidR="00FE45DA">
              <w:rPr>
                <w:rFonts w:ascii="Calibri" w:eastAsia="Times New Roman" w:hAnsi="Calibri" w:cs="Times New Roman"/>
                <w:b/>
                <w:lang w:eastAsia="hr-HR"/>
              </w:rPr>
              <w:t>A ZDRAVLJE</w:t>
            </w:r>
          </w:p>
        </w:tc>
      </w:tr>
      <w:tr w:rsidR="005F40D7" w:rsidRPr="00EF4907" w14:paraId="78AB5748" w14:textId="77777777" w:rsidTr="00CF522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767D5BDC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692" w:type="pct"/>
            <w:vAlign w:val="center"/>
          </w:tcPr>
          <w:p w14:paraId="4239F25F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25" w:type="pct"/>
            <w:gridSpan w:val="3"/>
            <w:vAlign w:val="center"/>
          </w:tcPr>
          <w:p w14:paraId="4413EC45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715" w:type="pct"/>
            <w:shd w:val="clear" w:color="auto" w:fill="auto"/>
            <w:vAlign w:val="center"/>
          </w:tcPr>
          <w:p w14:paraId="4B5BF107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904" w:type="pct"/>
            <w:vAlign w:val="center"/>
          </w:tcPr>
          <w:p w14:paraId="213A6AD8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59219704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19206D" w:rsidRPr="00EF4907" w14:paraId="067AF58D" w14:textId="77777777" w:rsidTr="0019206D">
        <w:trPr>
          <w:trHeight w:val="878"/>
        </w:trPr>
        <w:tc>
          <w:tcPr>
            <w:tcW w:w="164" w:type="pct"/>
            <w:shd w:val="clear" w:color="auto" w:fill="auto"/>
            <w:vAlign w:val="center"/>
          </w:tcPr>
          <w:p w14:paraId="60405566" w14:textId="6805EAED" w:rsidR="0019206D" w:rsidRPr="00EF4907" w:rsidRDefault="0019206D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18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6E3E250F" w14:textId="777EB605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W. A. Mozart: 12 varijacija (Oh! Da ti kažem mama);</w:t>
            </w:r>
          </w:p>
          <w:p w14:paraId="1E4CB324" w14:textId="45793CAD" w:rsidR="0019206D" w:rsidRPr="00EF4907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Blistaj, blistaj, zvijezdo mala</w:t>
            </w:r>
          </w:p>
        </w:tc>
        <w:tc>
          <w:tcPr>
            <w:tcW w:w="191" w:type="pct"/>
            <w:vAlign w:val="center"/>
          </w:tcPr>
          <w:p w14:paraId="7F812EFC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19F4819F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541D5ED7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 w:val="restart"/>
            <w:vAlign w:val="center"/>
          </w:tcPr>
          <w:p w14:paraId="05CC5326" w14:textId="77777777" w:rsidR="0019206D" w:rsidRPr="00EF4907" w:rsidRDefault="0019206D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A.2.1. Učenik poznaje određeni broj skladbi.                                                                                     OŠ GK A.2.2. Učenik temeljem slušanja, razlikuje pojedine glazbeno-izražajne sastavnice.                                                                                                  </w:t>
            </w:r>
          </w:p>
          <w:p w14:paraId="0A9E81A5" w14:textId="77777777" w:rsidR="0019206D" w:rsidRPr="00EF4907" w:rsidRDefault="0019206D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OŠ GK B.2.1. Učenik sudjeluje u zajedničkoj izvedbi glazbe.                                                                               OŠ GK B.2.2. Učenik pjeva/izvodi pjesme i brojalice.                                                                                                                  OŠ GK B.2.4. Učenik stvara/improvizira melodijske i ritamske cjeline te svira uz pjesme/brojalice koje izvodi.                                                                           OŠ GK C.2.1. Učenik na osnovu slušanja glazbe i aktivnog muziciranja prepoznaje različite uloge glazbe.                                                                                                                                    </w:t>
            </w:r>
          </w:p>
          <w:p w14:paraId="208B1CEF" w14:textId="0AE0E9CB" w:rsidR="0019206D" w:rsidRPr="00EF4907" w:rsidRDefault="0019206D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904" w:type="pct"/>
            <w:vMerge w:val="restart"/>
            <w:vAlign w:val="center"/>
          </w:tcPr>
          <w:p w14:paraId="13E1BC4B" w14:textId="77777777" w:rsidR="0019206D" w:rsidRPr="00EF4907" w:rsidRDefault="0019206D" w:rsidP="00CF522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OSOBNI I SOCIJALNI RAZVOJ</w:t>
            </w:r>
          </w:p>
          <w:p w14:paraId="560136F4" w14:textId="77777777" w:rsidR="0019206D" w:rsidRPr="00EF4907" w:rsidRDefault="0019206D" w:rsidP="00CF522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eastAsia="Calibri"/>
                <w:sz w:val="18"/>
                <w:szCs w:val="18"/>
              </w:rPr>
              <w:t>osr A.1.1. Razvija sliku o sebi.</w:t>
            </w:r>
          </w:p>
          <w:p w14:paraId="07A600D7" w14:textId="77777777" w:rsidR="0019206D" w:rsidRPr="00EF4907" w:rsidRDefault="0019206D" w:rsidP="00CF522C">
            <w:pPr>
              <w:spacing w:after="200" w:line="276" w:lineRule="auto"/>
              <w:rPr>
                <w:rFonts w:eastAsia="Calibri"/>
                <w:sz w:val="18"/>
                <w:szCs w:val="18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 xml:space="preserve">osr B.1.2. Razvija komunikacijske kompetencije.                                                                         osr C.1.3. Pridonosi skupini.              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 xml:space="preserve">GRAĐANSKI ODGOJ I OBRAZOVANJE                                                                                 goo C.1.1. Sudjeluje u zajedničkom radu u razredu.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UČITI KAKO UČITI                                         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uku A.1.1. Učenik uz pomoć učitelja traži nove informacije iz različitih izvora i uspješno ih primjenjuje pri rješavanju problema.                                                            uku A.1.2. Učenik se koristi jednostavnim strategijama učenja i rješava probleme u svim područjima učenja uz pomoć učitelja.                                   uku A.1.3. Učenik spontano i kreativno oblikuje i izražava svoje misli i osjećaje pri učenju i rješavanju problema.                                                             uku B.1.2. Na poticaj i uz pomoć učitelja prati svoje učenje.                                                                            </w:t>
            </w:r>
            <w:r w:rsidRPr="00EF4907">
              <w:rPr>
                <w:rFonts w:eastAsia="Calibri"/>
                <w:sz w:val="18"/>
                <w:szCs w:val="18"/>
              </w:rPr>
              <w:t>uku D.1.2. Učenik ostvaruje dobru komunikaciju s drugima, uspješno surađuje u različitim situacijama i spreman je zatražiti i ponuditi pomoć.</w:t>
            </w:r>
          </w:p>
        </w:tc>
      </w:tr>
      <w:tr w:rsidR="0019206D" w:rsidRPr="00EF4907" w14:paraId="522F083E" w14:textId="77777777" w:rsidTr="0019206D">
        <w:trPr>
          <w:trHeight w:val="766"/>
        </w:trPr>
        <w:tc>
          <w:tcPr>
            <w:tcW w:w="164" w:type="pct"/>
            <w:shd w:val="clear" w:color="auto" w:fill="auto"/>
            <w:vAlign w:val="center"/>
          </w:tcPr>
          <w:p w14:paraId="362AD39A" w14:textId="4A5EC734" w:rsidR="0019206D" w:rsidRPr="00EF4907" w:rsidRDefault="0019206D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19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92" w:type="pct"/>
            <w:vAlign w:val="center"/>
          </w:tcPr>
          <w:p w14:paraId="1482851C" w14:textId="77777777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Z. Šljivac: Valentinovo;</w:t>
            </w:r>
          </w:p>
          <w:p w14:paraId="3DB2B707" w14:textId="77777777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Mali ples</w:t>
            </w:r>
          </w:p>
          <w:p w14:paraId="24048953" w14:textId="07FA73F5" w:rsidR="0019206D" w:rsidRPr="00EF4907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Tu za repu, tu za len</w:t>
            </w:r>
          </w:p>
        </w:tc>
        <w:tc>
          <w:tcPr>
            <w:tcW w:w="191" w:type="pct"/>
            <w:vAlign w:val="center"/>
          </w:tcPr>
          <w:p w14:paraId="5D14E87A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06277A6C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43" w:type="pct"/>
            <w:vAlign w:val="center"/>
          </w:tcPr>
          <w:p w14:paraId="33903C81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3F6DEE57" w14:textId="77777777" w:rsidR="0019206D" w:rsidRPr="00EF4907" w:rsidRDefault="0019206D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775D5266" w14:textId="77777777" w:rsidR="0019206D" w:rsidRPr="00EF4907" w:rsidRDefault="0019206D" w:rsidP="00CF522C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19206D" w:rsidRPr="00EF4907" w14:paraId="488CA834" w14:textId="77777777" w:rsidTr="00F72121">
        <w:trPr>
          <w:trHeight w:val="2133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66DFA" w14:textId="09C5FAE7" w:rsidR="0019206D" w:rsidRDefault="0019206D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1F0ACBAA" w14:textId="77777777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G. Rossini: Duet mačaka;</w:t>
            </w:r>
          </w:p>
          <w:p w14:paraId="14F5F880" w14:textId="5C2EA3E6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Pjevanje naučenih pjesmica ( melodija, ritam, dobe)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3B4AF076" w14:textId="39A78FD9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44F7ADEB" w14:textId="28D99B2F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vAlign w:val="center"/>
          </w:tcPr>
          <w:p w14:paraId="6CD7DC0C" w14:textId="77777777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715" w:type="pct"/>
            <w:vMerge/>
            <w:vAlign w:val="center"/>
          </w:tcPr>
          <w:p w14:paraId="3021A3BC" w14:textId="77777777" w:rsidR="0019206D" w:rsidRPr="00EF4907" w:rsidRDefault="0019206D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vAlign w:val="center"/>
          </w:tcPr>
          <w:p w14:paraId="15932204" w14:textId="77777777" w:rsidR="0019206D" w:rsidRPr="00EF4907" w:rsidRDefault="0019206D" w:rsidP="00CF522C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19206D" w:rsidRPr="00EF4907" w14:paraId="29A71E52" w14:textId="77777777" w:rsidTr="0019206D">
        <w:trPr>
          <w:trHeight w:val="1255"/>
        </w:trPr>
        <w:tc>
          <w:tcPr>
            <w:tcW w:w="1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C105B4" w14:textId="416FB6AA" w:rsidR="0019206D" w:rsidRDefault="0019206D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46CC8" w14:textId="11F64CDD" w:rsidR="0019206D" w:rsidRDefault="0019206D" w:rsidP="00CF522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Pjevanje naučenih pjesmica ( melodija, ritam, dobe)</w:t>
            </w: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E1CCE" w14:textId="77777777" w:rsidR="0019206D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3F743" w14:textId="3D19DF47" w:rsidR="0019206D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A17272" w14:textId="6079D7B0" w:rsidR="0019206D" w:rsidRPr="00EF4907" w:rsidRDefault="0019206D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PR</w:t>
            </w:r>
          </w:p>
        </w:tc>
        <w:tc>
          <w:tcPr>
            <w:tcW w:w="1715" w:type="pct"/>
            <w:vMerge/>
            <w:tcBorders>
              <w:bottom w:val="single" w:sz="4" w:space="0" w:color="auto"/>
            </w:tcBorders>
            <w:vAlign w:val="center"/>
          </w:tcPr>
          <w:p w14:paraId="1EB06698" w14:textId="77777777" w:rsidR="0019206D" w:rsidRPr="00EF4907" w:rsidRDefault="0019206D" w:rsidP="00CF522C">
            <w:pPr>
              <w:spacing w:after="0" w:line="240" w:lineRule="auto"/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904" w:type="pct"/>
            <w:vMerge/>
            <w:tcBorders>
              <w:bottom w:val="single" w:sz="4" w:space="0" w:color="auto"/>
            </w:tcBorders>
            <w:vAlign w:val="center"/>
          </w:tcPr>
          <w:p w14:paraId="705C8D56" w14:textId="77777777" w:rsidR="0019206D" w:rsidRPr="00EF4907" w:rsidRDefault="0019206D" w:rsidP="00CF522C">
            <w:pPr>
              <w:spacing w:after="200" w:line="276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</w:tbl>
    <w:p w14:paraId="73D197C4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4AB81E3B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146CAA28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27C88983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53503D48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484BD310" w14:textId="77777777" w:rsidR="005F40D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1FECF9D6" w14:textId="77777777" w:rsidR="005F40D7" w:rsidRPr="00EF4907" w:rsidRDefault="005F40D7" w:rsidP="005F40D7">
      <w:pPr>
        <w:spacing w:after="200" w:line="276" w:lineRule="auto"/>
        <w:rPr>
          <w:rFonts w:eastAsiaTheme="minorEastAsia"/>
          <w:lang w:eastAsia="hr-HR"/>
        </w:rPr>
      </w:pPr>
    </w:p>
    <w:p w14:paraId="6139453B" w14:textId="39047FDE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</w:pP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MJESEČNI IZVEDBENI KURIKULUM – TJELESNA I ZDRAVSTVENA KULTURA – </w:t>
      </w:r>
      <w:r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VELJAČA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2. 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P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 xml:space="preserve"> – šk. god. 202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1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./202</w:t>
      </w:r>
      <w:r w:rsidR="002C47CF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2</w:t>
      </w:r>
      <w:r w:rsidRPr="00EF4907">
        <w:rPr>
          <w:rFonts w:ascii="Calibri" w:eastAsia="Times New Roman" w:hAnsi="Calibri" w:cs="Calibri"/>
          <w:b/>
          <w:noProof/>
          <w:sz w:val="32"/>
          <w:szCs w:val="32"/>
          <w:lang w:eastAsia="hr-HR"/>
        </w:rPr>
        <w:t>.</w:t>
      </w:r>
    </w:p>
    <w:p w14:paraId="6D21D501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b/>
          <w:noProof/>
          <w:sz w:val="24"/>
          <w:szCs w:val="24"/>
          <w:lang w:eastAsia="hr-HR"/>
        </w:rPr>
      </w:pPr>
    </w:p>
    <w:p w14:paraId="45F568C5" w14:textId="285F6E40" w:rsidR="005F40D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  <w:r w:rsidRPr="00EF4907">
        <w:rPr>
          <w:rFonts w:ascii="Calibri" w:eastAsia="Times New Roman" w:hAnsi="Calibri" w:cs="Calibri"/>
          <w:noProof/>
          <w:sz w:val="24"/>
          <w:szCs w:val="24"/>
          <w:lang w:eastAsia="hr-HR"/>
        </w:rPr>
        <w:t xml:space="preserve">PLANIRALA: </w:t>
      </w:r>
      <w:r w:rsidR="002C47CF">
        <w:rPr>
          <w:rFonts w:ascii="Calibri" w:eastAsia="Times New Roman" w:hAnsi="Calibri" w:cs="Calibri"/>
          <w:noProof/>
          <w:sz w:val="24"/>
          <w:szCs w:val="24"/>
          <w:lang w:eastAsia="hr-HR"/>
        </w:rPr>
        <w:t>Snježana Topolnjak</w:t>
      </w:r>
    </w:p>
    <w:p w14:paraId="72C12C7F" w14:textId="77777777" w:rsidR="005F40D7" w:rsidRPr="00EF4907" w:rsidRDefault="005F40D7" w:rsidP="005F40D7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noProof/>
          <w:sz w:val="24"/>
          <w:szCs w:val="24"/>
          <w:lang w:eastAsia="hr-HR"/>
        </w:rPr>
      </w:pPr>
    </w:p>
    <w:tbl>
      <w:tblPr>
        <w:tblW w:w="48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88"/>
        <w:gridCol w:w="4328"/>
        <w:gridCol w:w="565"/>
        <w:gridCol w:w="568"/>
        <w:gridCol w:w="568"/>
        <w:gridCol w:w="4534"/>
        <w:gridCol w:w="3823"/>
      </w:tblGrid>
      <w:tr w:rsidR="005F40D7" w:rsidRPr="00EF4907" w14:paraId="42E0663F" w14:textId="77777777" w:rsidTr="00CF522C">
        <w:trPr>
          <w:trHeight w:val="283"/>
        </w:trPr>
        <w:tc>
          <w:tcPr>
            <w:tcW w:w="5000" w:type="pct"/>
            <w:gridSpan w:val="7"/>
            <w:vAlign w:val="center"/>
          </w:tcPr>
          <w:p w14:paraId="77D509A8" w14:textId="520E48E5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 xml:space="preserve">MOTIVACIJSKA TEMA – </w:t>
            </w:r>
            <w:r>
              <w:rPr>
                <w:rFonts w:ascii="Calibri" w:eastAsia="Times New Roman" w:hAnsi="Calibri" w:cs="Times New Roman"/>
                <w:b/>
                <w:lang w:eastAsia="hr-HR"/>
              </w:rPr>
              <w:t>Z</w:t>
            </w:r>
            <w:r w:rsidR="009A67EB">
              <w:rPr>
                <w:rFonts w:ascii="Calibri" w:eastAsia="Times New Roman" w:hAnsi="Calibri" w:cs="Times New Roman"/>
                <w:b/>
                <w:lang w:eastAsia="hr-HR"/>
              </w:rPr>
              <w:t>A ZDRAVLJE</w:t>
            </w:r>
          </w:p>
        </w:tc>
      </w:tr>
      <w:tr w:rsidR="005F40D7" w:rsidRPr="00EF4907" w14:paraId="64E59CA8" w14:textId="77777777" w:rsidTr="00CF522C">
        <w:trPr>
          <w:trHeight w:val="283"/>
        </w:trPr>
        <w:tc>
          <w:tcPr>
            <w:tcW w:w="164" w:type="pct"/>
            <w:shd w:val="clear" w:color="auto" w:fill="auto"/>
            <w:vAlign w:val="center"/>
          </w:tcPr>
          <w:p w14:paraId="35BF4E3D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SAT</w:t>
            </w:r>
          </w:p>
        </w:tc>
        <w:tc>
          <w:tcPr>
            <w:tcW w:w="1455" w:type="pct"/>
            <w:vAlign w:val="center"/>
          </w:tcPr>
          <w:p w14:paraId="07293B5A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NASTAVNI SAT</w:t>
            </w:r>
          </w:p>
        </w:tc>
        <w:tc>
          <w:tcPr>
            <w:tcW w:w="572" w:type="pct"/>
            <w:gridSpan w:val="3"/>
            <w:vAlign w:val="center"/>
          </w:tcPr>
          <w:p w14:paraId="53D6A038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VRSTA SATA</w:t>
            </w:r>
          </w:p>
        </w:tc>
        <w:tc>
          <w:tcPr>
            <w:tcW w:w="1524" w:type="pct"/>
            <w:shd w:val="clear" w:color="auto" w:fill="auto"/>
            <w:vAlign w:val="center"/>
          </w:tcPr>
          <w:p w14:paraId="6BCD6AD8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ODGOJNO-OBRAZOVNI ISHODI</w:t>
            </w:r>
          </w:p>
        </w:tc>
        <w:tc>
          <w:tcPr>
            <w:tcW w:w="1285" w:type="pct"/>
            <w:vAlign w:val="center"/>
          </w:tcPr>
          <w:p w14:paraId="4288CCE4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MEĐUPREDMETNE TEME</w:t>
            </w:r>
          </w:p>
          <w:p w14:paraId="15291A60" w14:textId="77777777" w:rsidR="005F40D7" w:rsidRPr="00EF4907" w:rsidRDefault="005F40D7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b/>
                <w:lang w:eastAsia="hr-HR"/>
              </w:rPr>
              <w:t>ODGOJNO-OBRAZOVNA OČEKIVANJA</w:t>
            </w:r>
          </w:p>
        </w:tc>
      </w:tr>
      <w:tr w:rsidR="00C772BE" w:rsidRPr="00EF4907" w14:paraId="5BEA99AC" w14:textId="77777777" w:rsidTr="00CF522C">
        <w:trPr>
          <w:trHeight w:val="570"/>
        </w:trPr>
        <w:tc>
          <w:tcPr>
            <w:tcW w:w="164" w:type="pct"/>
            <w:shd w:val="clear" w:color="auto" w:fill="auto"/>
            <w:vAlign w:val="center"/>
          </w:tcPr>
          <w:p w14:paraId="57B7B352" w14:textId="47D859FB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51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D6725E8" w14:textId="1DDA6A96" w:rsidR="00C772BE" w:rsidRPr="00EF4907" w:rsidRDefault="00C772BE" w:rsidP="00CF522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 w:rsidRPr="00357F09">
              <w:rPr>
                <w:rFonts w:ascii="Calibri" w:hAnsi="Calibri" w:cs="Calibri"/>
                <w:sz w:val="18"/>
                <w:szCs w:val="18"/>
              </w:rPr>
              <w:t>Penjanje po švedskim ljestvama, silaženje po kosini i suprotno</w:t>
            </w:r>
            <w:r>
              <w:rPr>
                <w:rFonts w:ascii="Calibri" w:hAnsi="Calibri" w:cs="Calibri"/>
                <w:sz w:val="18"/>
                <w:szCs w:val="18"/>
              </w:rPr>
              <w:t>;                                                                                      Kolut naprijed iz upora čučećeg</w:t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 </w:t>
            </w:r>
          </w:p>
        </w:tc>
        <w:tc>
          <w:tcPr>
            <w:tcW w:w="190" w:type="pct"/>
            <w:vAlign w:val="center"/>
          </w:tcPr>
          <w:p w14:paraId="39261C4F" w14:textId="77777777" w:rsidR="00C772BE" w:rsidRPr="00EF4907" w:rsidRDefault="00C772BE" w:rsidP="00CF522C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618D32D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  <w:p w14:paraId="016A1BF9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EBFE2E4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 w:val="restart"/>
            <w:shd w:val="clear" w:color="auto" w:fill="auto"/>
            <w:vAlign w:val="center"/>
          </w:tcPr>
          <w:p w14:paraId="027030F4" w14:textId="77777777" w:rsidR="00C772BE" w:rsidRPr="00EF4907" w:rsidRDefault="00C772BE" w:rsidP="00CF522C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Calibri" w:hAnsi="Calibri" w:cs="Calibri"/>
                <w:sz w:val="18"/>
                <w:szCs w:val="18"/>
                <w:lang w:eastAsia="hr-HR"/>
              </w:rPr>
              <w:t>OŠ TZK A.2.1. Izvodi prirodne načine gibanja i mijenja položaj tijela u prostoru.                                                                        OŠ TZK A.2.2. Provodi elementarne igre.                                                                                  OŠ TZK D.2.1. Prepoznaje i primjenjuje postupke za održavanje higijene pri tjelesnoj aktivnosti te se brine o opremi za tjelesno vježbanje.                                                              OŠ TZK D.2.2. Usvaja mogućnosti tjelesnog vježbanja na otvorenim i zatvorenim sportskim vježbalištima.                                                                                                              OŠ TZK D.2.3. Surađuje u elementarnim igrama i prihvaća pravila igara.                                                                                               OŠ TZK B.2.1. Sudjeluje u provjeravanju antropološkog statusa i pravilnoga tjelesnog držanja.</w:t>
            </w:r>
          </w:p>
        </w:tc>
        <w:tc>
          <w:tcPr>
            <w:tcW w:w="1285" w:type="pct"/>
            <w:vMerge w:val="restart"/>
            <w:vAlign w:val="center"/>
          </w:tcPr>
          <w:p w14:paraId="2512C3B4" w14:textId="77777777" w:rsidR="00C772BE" w:rsidRPr="00EF4907" w:rsidRDefault="00C772BE" w:rsidP="00CF522C">
            <w:pPr>
              <w:spacing w:after="200" w:line="276" w:lineRule="auto"/>
              <w:rPr>
                <w:rFonts w:eastAsiaTheme="minorEastAsia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ZDRAVLJE                                                                                                                          A.1.3. Opisuje načine održavanja i primjenu osobne higijene i higijene okoline.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B.1.1.A Razlikuje primjereno od neprimjerenog ponašanja.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ODRŽIVI RAZVOJ                                                                        odr A.1.3. Uočava povezanost između prirode i zdravoga života.                                                          UČITI KAKO UČITI                                                                  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                               uku C.1.3. Učenik iskazuje interes za različita područja, preuzima odgovornost za svoje učenje i ustraje u učenju</w:t>
            </w:r>
            <w:r>
              <w:rPr>
                <w:rFonts w:eastAsiaTheme="minorEastAsia"/>
                <w:sz w:val="18"/>
                <w:szCs w:val="18"/>
                <w:lang w:eastAsia="hr-HR"/>
              </w:rPr>
              <w:t xml:space="preserve">.                                                                                  </w:t>
            </w:r>
            <w:r w:rsidRPr="00EF4907">
              <w:rPr>
                <w:rFonts w:ascii="Calibri" w:eastAsiaTheme="minorEastAsia" w:hAnsi="Calibri" w:cs="Calibri"/>
                <w:sz w:val="18"/>
                <w:szCs w:val="18"/>
                <w:lang w:eastAsia="hr-HR"/>
              </w:rPr>
              <w:t xml:space="preserve"> GRAĐANSKI ODGOJ I OBRAZOVANJE                                     goo C.1.2. Promiče solidarnost u razredu.                   OSOBNI I SOCIJALNI RAZVOJ                                                    osr A.1.1. Razvija sliku o sebi.                                                    osr A.1.2. Upravlja emocijama i ponašanjem.               osr A.1.3. Razvija svoje potencijale.                                          osr B.1.2. Razvija komunikacijske kompetencije.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 xml:space="preserve"> osr C.1.3. Pridonosi skupini..                                                    </w:t>
            </w:r>
          </w:p>
        </w:tc>
      </w:tr>
      <w:tr w:rsidR="00C772BE" w:rsidRPr="00EF4907" w14:paraId="0EAAE9CF" w14:textId="77777777" w:rsidTr="00CF522C">
        <w:trPr>
          <w:trHeight w:val="782"/>
        </w:trPr>
        <w:tc>
          <w:tcPr>
            <w:tcW w:w="164" w:type="pct"/>
            <w:shd w:val="clear" w:color="auto" w:fill="auto"/>
            <w:vAlign w:val="center"/>
          </w:tcPr>
          <w:p w14:paraId="52163EB0" w14:textId="463F7B38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52</w:t>
            </w: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3A6FD2A9" w14:textId="53EE8375" w:rsidR="00C772BE" w:rsidRPr="00EF4907" w:rsidRDefault="00C772BE" w:rsidP="00CF522C">
            <w:pPr>
              <w:spacing w:after="200" w:line="276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Naskok na povišenje do 40 cm, različiti saskoci;                                 Skok u daljinu preko konopca</w:t>
            </w:r>
          </w:p>
        </w:tc>
        <w:tc>
          <w:tcPr>
            <w:tcW w:w="190" w:type="pct"/>
            <w:vAlign w:val="center"/>
          </w:tcPr>
          <w:p w14:paraId="6EF1665F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3DF14791" w14:textId="50C8B725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C5365A8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66FD205" w14:textId="77777777" w:rsidR="00C772BE" w:rsidRPr="00EF4907" w:rsidRDefault="00C772BE" w:rsidP="00CF522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1AD8EA8D" w14:textId="77777777" w:rsidR="00C772BE" w:rsidRPr="00EF4907" w:rsidRDefault="00C772B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5B02A877" w14:textId="77777777" w:rsidTr="00CF522C">
        <w:trPr>
          <w:trHeight w:val="435"/>
        </w:trPr>
        <w:tc>
          <w:tcPr>
            <w:tcW w:w="164" w:type="pct"/>
            <w:shd w:val="clear" w:color="auto" w:fill="auto"/>
            <w:vAlign w:val="center"/>
          </w:tcPr>
          <w:p w14:paraId="4DD861B8" w14:textId="4584565E" w:rsidR="00C772BE" w:rsidRPr="00EF4907" w:rsidRDefault="00C772BE" w:rsidP="00CF522C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53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129C08A" w14:textId="4E4444E6" w:rsidR="00C772BE" w:rsidRPr="00EF4907" w:rsidRDefault="00C772BE" w:rsidP="00CF522C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Kolut naprijed;                                                                                          Preskoci kratke vijače u kretanju</w:t>
            </w:r>
          </w:p>
        </w:tc>
        <w:tc>
          <w:tcPr>
            <w:tcW w:w="190" w:type="pct"/>
            <w:vAlign w:val="center"/>
          </w:tcPr>
          <w:p w14:paraId="39CC28CD" w14:textId="3AAB2122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684622ED" w14:textId="74BE3BE0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65B6DD53" w14:textId="77777777" w:rsidR="00C772BE" w:rsidRPr="00EF4907" w:rsidRDefault="00C772BE" w:rsidP="00CF522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355A354" w14:textId="77777777" w:rsidR="00C772BE" w:rsidRPr="00EF4907" w:rsidRDefault="00C772BE" w:rsidP="00CF522C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7678FC0" w14:textId="77777777" w:rsidR="00C772BE" w:rsidRPr="00EF4907" w:rsidRDefault="00C772BE" w:rsidP="00CF522C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2ADD2748" w14:textId="77777777" w:rsidTr="00CF522C">
        <w:trPr>
          <w:trHeight w:val="558"/>
        </w:trPr>
        <w:tc>
          <w:tcPr>
            <w:tcW w:w="164" w:type="pct"/>
            <w:shd w:val="clear" w:color="auto" w:fill="auto"/>
            <w:vAlign w:val="center"/>
          </w:tcPr>
          <w:p w14:paraId="1005D6D8" w14:textId="3FFE9C45" w:rsidR="00C772BE" w:rsidRPr="00EF4907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54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4B0FC860" w14:textId="193A84B6" w:rsidR="00C772BE" w:rsidRPr="00357F09" w:rsidRDefault="00C772BE" w:rsidP="009A67EB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Naskok na povišenje do 40 cm, različiti saskoci;                                 Skok u daljinu preko konopca</w:t>
            </w:r>
          </w:p>
        </w:tc>
        <w:tc>
          <w:tcPr>
            <w:tcW w:w="190" w:type="pct"/>
            <w:vAlign w:val="center"/>
          </w:tcPr>
          <w:p w14:paraId="3786F5A6" w14:textId="3FD9850F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F8AB4ED" w14:textId="410BF25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174BB6DA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EB27900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2FD8CA7F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0CDE0E48" w14:textId="77777777" w:rsidTr="00CF522C">
        <w:trPr>
          <w:trHeight w:val="245"/>
        </w:trPr>
        <w:tc>
          <w:tcPr>
            <w:tcW w:w="164" w:type="pct"/>
            <w:shd w:val="clear" w:color="auto" w:fill="auto"/>
            <w:vAlign w:val="center"/>
          </w:tcPr>
          <w:p w14:paraId="0138B107" w14:textId="5E2754FF" w:rsidR="00C772BE" w:rsidRPr="00EF4907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55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6EC1209" w14:textId="324DDC69" w:rsidR="00C772BE" w:rsidRPr="00EF4907" w:rsidRDefault="00C772BE" w:rsidP="009A67EB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Kolut naprijed;                                                                                          Preskoci kratke vijače u kretanju</w:t>
            </w:r>
          </w:p>
        </w:tc>
        <w:tc>
          <w:tcPr>
            <w:tcW w:w="190" w:type="pct"/>
            <w:vAlign w:val="center"/>
          </w:tcPr>
          <w:p w14:paraId="597CE1D3" w14:textId="7BBA59E8" w:rsidR="00C772BE" w:rsidRPr="00EF4907" w:rsidRDefault="00C772BE" w:rsidP="009A67EB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26F03917" w14:textId="2F3D808D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8CAEE3C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C226D8E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  <w:tc>
          <w:tcPr>
            <w:tcW w:w="1285" w:type="pct"/>
            <w:vMerge/>
            <w:vAlign w:val="center"/>
          </w:tcPr>
          <w:p w14:paraId="5FD1C0CB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7FA10F4C" w14:textId="77777777" w:rsidTr="00D77F78">
        <w:trPr>
          <w:trHeight w:val="709"/>
        </w:trPr>
        <w:tc>
          <w:tcPr>
            <w:tcW w:w="1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68E2A" w14:textId="0EDD8648" w:rsidR="00C772BE" w:rsidRPr="00EF4907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56</w:t>
            </w:r>
            <w:r w:rsidRPr="00EF4907">
              <w:rPr>
                <w:rFonts w:eastAsiaTheme="minorEastAsia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18A8F6" w14:textId="05B7F183" w:rsidR="00C772BE" w:rsidRPr="00EF4907" w:rsidRDefault="00C772BE" w:rsidP="009A67EB">
            <w:pPr>
              <w:spacing w:after="0" w:line="240" w:lineRule="auto"/>
              <w:rPr>
                <w:rFonts w:eastAsiaTheme="minorEastAsia" w:cstheme="minorHAnsi"/>
                <w:sz w:val="18"/>
                <w:szCs w:val="18"/>
                <w:lang w:eastAsia="hr-HR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Bacanje lopte u zid i hvatanje;                                                       </w:t>
            </w:r>
            <w:r>
              <w:rPr>
                <w:rFonts w:eastAsiaTheme="minorEastAsia" w:cstheme="minorHAnsi"/>
                <w:color w:val="000000"/>
                <w:sz w:val="18"/>
                <w:szCs w:val="18"/>
                <w:shd w:val="clear" w:color="auto" w:fill="FFFFFF"/>
                <w:lang w:eastAsia="hr-HR"/>
              </w:rPr>
              <w:t>Vođenje lopte unutarnjom stranom stopala</w:t>
            </w: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 (N)                                              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vAlign w:val="center"/>
          </w:tcPr>
          <w:p w14:paraId="2C16DF0D" w14:textId="19F54DA2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477CEF7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 w:rsidRPr="00EF4907"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vAlign w:val="center"/>
          </w:tcPr>
          <w:p w14:paraId="034B9A06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066085D1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FFA47CB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3334D001" w14:textId="77777777" w:rsidTr="009A67EB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6C61FFB2" w14:textId="5A162BBB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57.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069B4049" w14:textId="3E5DA57A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Različiti položaji upora i sjedova na spravama;                                            Oponašanje kretanja životinja i različitih ljudskih djelatnosti (improvizacija koreografije)</w:t>
            </w:r>
          </w:p>
        </w:tc>
        <w:tc>
          <w:tcPr>
            <w:tcW w:w="190" w:type="pct"/>
            <w:vAlign w:val="center"/>
          </w:tcPr>
          <w:p w14:paraId="0CFDE44C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32BFECC" w14:textId="254594EA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9DA7AA7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DA02864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643A7F5C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197E68DF" w14:textId="77777777" w:rsidTr="009A67EB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12FBAE6F" w14:textId="0E1DC324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58.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C5F80EF" w14:textId="5760A5CB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Kolut naprijed;                                                                                          Preskoci kratke vijače u kretanju</w:t>
            </w:r>
          </w:p>
        </w:tc>
        <w:tc>
          <w:tcPr>
            <w:tcW w:w="190" w:type="pct"/>
            <w:vAlign w:val="center"/>
          </w:tcPr>
          <w:p w14:paraId="56E23BE5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020AFAF" w14:textId="3CBBD9DD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100B134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29AEF8E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1CE5085C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1C573272" w14:textId="77777777" w:rsidTr="00D77F78">
        <w:trPr>
          <w:trHeight w:val="440"/>
        </w:trPr>
        <w:tc>
          <w:tcPr>
            <w:tcW w:w="164" w:type="pct"/>
            <w:shd w:val="clear" w:color="auto" w:fill="auto"/>
            <w:vAlign w:val="center"/>
          </w:tcPr>
          <w:p w14:paraId="14DBDC5C" w14:textId="5ABD0E4E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59.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1A17E2D" w14:textId="5AD04D48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>Preskakanje vijače sunožno;                                                     Udarac na vrata unutarnjom stranom stopala (N)</w:t>
            </w:r>
          </w:p>
        </w:tc>
        <w:tc>
          <w:tcPr>
            <w:tcW w:w="190" w:type="pct"/>
            <w:vAlign w:val="center"/>
          </w:tcPr>
          <w:p w14:paraId="3B726C80" w14:textId="1DDF84F4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UNS</w:t>
            </w:r>
          </w:p>
        </w:tc>
        <w:tc>
          <w:tcPr>
            <w:tcW w:w="191" w:type="pct"/>
            <w:vAlign w:val="center"/>
          </w:tcPr>
          <w:p w14:paraId="2FB93069" w14:textId="6DADD9AE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6E82F1AD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07E6944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7C99336F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74CF8777" w14:textId="77777777" w:rsidTr="009A67EB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7E22F61C" w14:textId="3F3054D9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60.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1E489BC4" w14:textId="239FEB2F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Preskakanje vijače sunožno;                                                        Naskok na povišenje do 40 cm, različiti saskoci                                           </w:t>
            </w:r>
          </w:p>
        </w:tc>
        <w:tc>
          <w:tcPr>
            <w:tcW w:w="190" w:type="pct"/>
            <w:vAlign w:val="center"/>
          </w:tcPr>
          <w:p w14:paraId="628C70F6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0D68780" w14:textId="70261158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01191631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3A74FD5D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3528AF08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2BC5009E" w14:textId="77777777" w:rsidTr="009A67EB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5E67ED3A" w14:textId="4FFB5F11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61.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5404B6A4" w14:textId="003BD9DE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Preskakanje vijače sunožno  i u kretanju;                                                 Kolut naprijed                                                                                                  </w:t>
            </w:r>
          </w:p>
        </w:tc>
        <w:tc>
          <w:tcPr>
            <w:tcW w:w="190" w:type="pct"/>
            <w:vAlign w:val="center"/>
          </w:tcPr>
          <w:p w14:paraId="53DF92FC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4316AC7B" w14:textId="637F414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57E3C9D7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58C3312B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3422652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  <w:tr w:rsidR="00C772BE" w:rsidRPr="00EF4907" w14:paraId="0485F476" w14:textId="77777777" w:rsidTr="009A67EB">
        <w:trPr>
          <w:trHeight w:val="556"/>
        </w:trPr>
        <w:tc>
          <w:tcPr>
            <w:tcW w:w="164" w:type="pct"/>
            <w:shd w:val="clear" w:color="auto" w:fill="auto"/>
            <w:vAlign w:val="center"/>
          </w:tcPr>
          <w:p w14:paraId="372DFC13" w14:textId="64E301D5" w:rsidR="00C772BE" w:rsidRDefault="00C772BE" w:rsidP="009A67EB">
            <w:pPr>
              <w:spacing w:after="0" w:line="240" w:lineRule="auto"/>
              <w:jc w:val="center"/>
              <w:rPr>
                <w:rFonts w:eastAsiaTheme="minorEastAsia"/>
                <w:sz w:val="18"/>
                <w:szCs w:val="18"/>
                <w:lang w:eastAsia="hr-HR"/>
              </w:rPr>
            </w:pPr>
            <w:r>
              <w:rPr>
                <w:rFonts w:eastAsiaTheme="minorEastAsia"/>
                <w:sz w:val="18"/>
                <w:szCs w:val="18"/>
                <w:lang w:eastAsia="hr-HR"/>
              </w:rPr>
              <w:t>62.</w:t>
            </w:r>
          </w:p>
        </w:tc>
        <w:tc>
          <w:tcPr>
            <w:tcW w:w="1455" w:type="pct"/>
            <w:shd w:val="clear" w:color="auto" w:fill="auto"/>
            <w:vAlign w:val="center"/>
          </w:tcPr>
          <w:p w14:paraId="7A2C2989" w14:textId="720C63A8" w:rsidR="00C772BE" w:rsidRPr="00357F09" w:rsidRDefault="00C772BE" w:rsidP="009A67EB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Theme="minorEastAsia" w:cstheme="minorHAnsi"/>
                <w:sz w:val="18"/>
                <w:szCs w:val="18"/>
                <w:lang w:eastAsia="hr-HR"/>
              </w:rPr>
              <w:t xml:space="preserve">Kolut naprijed;                                                                                     Elementarne igre                                                                                                 </w:t>
            </w:r>
          </w:p>
        </w:tc>
        <w:tc>
          <w:tcPr>
            <w:tcW w:w="190" w:type="pct"/>
            <w:vAlign w:val="center"/>
          </w:tcPr>
          <w:p w14:paraId="0B42554C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91" w:type="pct"/>
            <w:vAlign w:val="center"/>
          </w:tcPr>
          <w:p w14:paraId="0ACF0713" w14:textId="0586BF31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  <w:t>VIP</w:t>
            </w:r>
          </w:p>
        </w:tc>
        <w:tc>
          <w:tcPr>
            <w:tcW w:w="191" w:type="pct"/>
            <w:vAlign w:val="center"/>
          </w:tcPr>
          <w:p w14:paraId="434F1BCD" w14:textId="77777777" w:rsidR="00C772BE" w:rsidRPr="00EF4907" w:rsidRDefault="00C772BE" w:rsidP="009A67E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524" w:type="pct"/>
            <w:vMerge/>
            <w:shd w:val="clear" w:color="auto" w:fill="auto"/>
            <w:vAlign w:val="center"/>
          </w:tcPr>
          <w:p w14:paraId="4CEA4E48" w14:textId="77777777" w:rsidR="00C772BE" w:rsidRPr="00EF4907" w:rsidRDefault="00C772BE" w:rsidP="009A67EB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85" w:type="pct"/>
            <w:vMerge/>
            <w:vAlign w:val="center"/>
          </w:tcPr>
          <w:p w14:paraId="53C9EC95" w14:textId="77777777" w:rsidR="00C772BE" w:rsidRPr="00EF4907" w:rsidRDefault="00C772BE" w:rsidP="009A67EB">
            <w:pPr>
              <w:spacing w:after="0" w:line="240" w:lineRule="auto"/>
              <w:rPr>
                <w:rFonts w:eastAsiaTheme="minorEastAsia"/>
                <w:sz w:val="18"/>
                <w:szCs w:val="18"/>
                <w:lang w:eastAsia="hr-HR"/>
              </w:rPr>
            </w:pPr>
          </w:p>
        </w:tc>
      </w:tr>
    </w:tbl>
    <w:p w14:paraId="77218B6B" w14:textId="77777777" w:rsidR="00AF2BA4" w:rsidRDefault="00AF2BA4"/>
    <w:sectPr w:rsidR="00AF2BA4" w:rsidSect="00D81694">
      <w:pgSz w:w="16838" w:h="11906" w:orient="landscape"/>
      <w:pgMar w:top="567" w:right="820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215"/>
    <w:rsid w:val="0001266E"/>
    <w:rsid w:val="00117074"/>
    <w:rsid w:val="0019206D"/>
    <w:rsid w:val="001C7E7C"/>
    <w:rsid w:val="00250731"/>
    <w:rsid w:val="002B1F1F"/>
    <w:rsid w:val="002C47CF"/>
    <w:rsid w:val="002F76D1"/>
    <w:rsid w:val="0040612E"/>
    <w:rsid w:val="00426DE9"/>
    <w:rsid w:val="00437BAA"/>
    <w:rsid w:val="004A0229"/>
    <w:rsid w:val="005F40D7"/>
    <w:rsid w:val="006D0F4F"/>
    <w:rsid w:val="00741864"/>
    <w:rsid w:val="00907378"/>
    <w:rsid w:val="0091476C"/>
    <w:rsid w:val="0095319C"/>
    <w:rsid w:val="00997D37"/>
    <w:rsid w:val="009A67EB"/>
    <w:rsid w:val="00A2142E"/>
    <w:rsid w:val="00AF2BA4"/>
    <w:rsid w:val="00C401F3"/>
    <w:rsid w:val="00C46496"/>
    <w:rsid w:val="00C772BE"/>
    <w:rsid w:val="00CE364B"/>
    <w:rsid w:val="00D77F78"/>
    <w:rsid w:val="00DB582F"/>
    <w:rsid w:val="00E2163D"/>
    <w:rsid w:val="00ED4215"/>
    <w:rsid w:val="00FE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6764"/>
  <w15:chartTrackingRefBased/>
  <w15:docId w15:val="{D8B42384-993F-4D99-9173-8342A52A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0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4294764649</TotalTime>
  <Pages>8</Pages>
  <Words>4474</Words>
  <Characters>25502</Characters>
  <Application>Microsoft Office Word</Application>
  <DocSecurity>0</DocSecurity>
  <Lines>212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SNJEŽANA TOPOLNJAK</cp:lastModifiedBy>
  <cp:revision>23</cp:revision>
  <dcterms:created xsi:type="dcterms:W3CDTF">2021-06-30T03:37:00Z</dcterms:created>
  <dcterms:modified xsi:type="dcterms:W3CDTF">2022-03-25T19:38:00Z</dcterms:modified>
</cp:coreProperties>
</file>