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104" w:rsidRPr="00333E28" w:rsidRDefault="00226E90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333E28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</w:p>
    <w:p w:rsidR="00051104" w:rsidRPr="00333E28" w:rsidRDefault="00226E90" w:rsidP="00333E28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bookmarkStart w:id="0" w:name="_GoBack"/>
      <w:bookmarkEnd w:id="0"/>
      <w:r w:rsidRPr="00333E28">
        <w:rPr>
          <w:rFonts w:ascii="Calibri" w:hAnsi="Calibri" w:cs="Calibri"/>
          <w:b/>
          <w:color w:val="FF0000"/>
          <w:sz w:val="32"/>
          <w:szCs w:val="32"/>
        </w:rPr>
        <w:t>STUDENI – 4. B (šk. god. 2025./2026.)</w:t>
      </w:r>
    </w:p>
    <w:p w:rsidR="00051104" w:rsidRDefault="00226E90">
      <w:pPr>
        <w:pStyle w:val="Zaglavlje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PLANIRALA: Snježana Novak</w:t>
      </w:r>
    </w:p>
    <w:p w:rsidR="00051104" w:rsidRDefault="00226E90">
      <w:pPr>
        <w:pStyle w:val="Zaglavlje"/>
        <w:jc w:val="left"/>
        <w:rPr>
          <w:rFonts w:ascii="Calibri" w:hAnsi="Calibri" w:cs="Calibri"/>
          <w:sz w:val="24"/>
          <w:szCs w:val="24"/>
        </w:rPr>
      </w:pPr>
      <w:bookmarkStart w:id="1" w:name="_Hlk211718690"/>
      <w:r>
        <w:rPr>
          <w:rFonts w:ascii="Calibri" w:hAnsi="Calibri" w:cs="Calibri"/>
          <w:sz w:val="24"/>
          <w:szCs w:val="24"/>
        </w:rPr>
        <w:t xml:space="preserve">OŠ </w:t>
      </w:r>
      <w:proofErr w:type="spellStart"/>
      <w:r>
        <w:rPr>
          <w:rFonts w:ascii="Calibri" w:hAnsi="Calibri" w:cs="Calibri"/>
          <w:sz w:val="24"/>
          <w:szCs w:val="24"/>
        </w:rPr>
        <w:t>Nedelišće</w:t>
      </w:r>
      <w:bookmarkEnd w:id="1"/>
      <w:proofErr w:type="spellEnd"/>
    </w:p>
    <w:tbl>
      <w:tblPr>
        <w:tblW w:w="4962" w:type="pct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5"/>
        <w:gridCol w:w="1468"/>
        <w:gridCol w:w="1951"/>
        <w:gridCol w:w="6136"/>
        <w:gridCol w:w="3928"/>
      </w:tblGrid>
      <w:tr w:rsidR="00051104" w:rsidTr="00EA54F2">
        <w:trPr>
          <w:trHeight w:val="285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HRVATSKI JEZIK</w:t>
            </w:r>
          </w:p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051104" w:rsidTr="00EA54F2">
        <w:trPr>
          <w:trHeight w:val="285"/>
          <w:jc w:val="center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="001B03FD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Pisanje posvojnih pridjeva izvedenih od vlastitih imena - ponavljanje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3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osr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B.2.4. Suradnički uči i radi u timu.</w:t>
            </w: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2</w:t>
            </w:r>
            <w:r>
              <w:rPr>
                <w:rFonts w:ascii="Calibri" w:hAnsi="Calibr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Razmisli i stvaraj</w:t>
            </w:r>
          </w:p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(imenice i pridjevi)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EA54F2" w:rsidRDefault="00EA54F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:rsidR="00EA54F2" w:rsidRDefault="00EA54F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A.2.3. Razvija osobne potencijale.</w:t>
            </w: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A.2.4. Razvija radne navike.</w:t>
            </w: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3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1. ispit znanja: Imenice i pridjevi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4F2" w:rsidRDefault="00EA54F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EA54F2" w:rsidRDefault="00EA54F2" w:rsidP="00AA7A5E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hd w:val="clear" w:color="auto" w:fill="FFFFFF"/>
              <w:spacing w:after="0"/>
              <w:textAlignment w:val="baseline"/>
              <w:rPr>
                <w:rFonts w:ascii="Calibri" w:hAnsi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shd w:val="clear" w:color="auto" w:fill="FFFFFF"/>
              </w:rPr>
              <w:t>Š HJ A.4.1. Učenik razgovara i govori u skladu s komunikacijskom situacijom.</w:t>
            </w:r>
          </w:p>
          <w:p w:rsidR="00EA54F2" w:rsidRDefault="00EA54F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OŠ HJ A.4.5. Učenik oblikuje tekst primjenjujući znanja o imenicama, glagolima i pridjevima uvažavajući gramatička i pravopisna pravila.</w:t>
            </w:r>
          </w:p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OŠ HJ B.4.1. Učenik izražava doživljaj književnoga teksta u skladu s vlastitim čitateljskim iskustvom.</w:t>
            </w:r>
          </w:p>
        </w:tc>
        <w:tc>
          <w:tcPr>
            <w:tcW w:w="3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4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Analiza 1. ispita znanja</w:t>
            </w: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5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Staza, Stanislav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Femenić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pod A.2.1. Primjenjuje inovativna i kreativna rješenja.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B.2.4. Suradnički uči i radi u timu.</w:t>
            </w:r>
          </w:p>
          <w:p w:rsidR="00051104" w:rsidRDefault="00226E90">
            <w:pPr>
              <w:pStyle w:val="TableParagraph"/>
              <w:ind w:left="0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6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Slavoljub Penkala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A.4.4. Učenik piše tekstove prema jednostavnoj strukturi.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B.2.1.A Razlikuje vrste komunikacije.</w:t>
            </w:r>
          </w:p>
          <w:p w:rsidR="00051104" w:rsidRDefault="00226E90">
            <w:pPr>
              <w:pStyle w:val="TableParagraph"/>
              <w:ind w:left="0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lastRenderedPageBreak/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7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Slušanje i govorenje prema smjernicama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A.4.4. Učenik piše tekstove prema jednostavnoj strukturi.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B.2.1.A Razlikuje vrste komunikacije.</w:t>
            </w:r>
          </w:p>
          <w:p w:rsidR="00051104" w:rsidRDefault="00226E90">
            <w:pPr>
              <w:pStyle w:val="TableParagraph"/>
              <w:ind w:left="0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8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Slušanje i govorenje prema smjernicama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poslušanoga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teksta.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</w:t>
            </w:r>
            <w:r w:rsidR="00226E90">
              <w:rPr>
                <w:rFonts w:ascii="Calibri" w:hAnsi="Calibri" w:cstheme="minorHAnsi"/>
                <w:sz w:val="18"/>
                <w:szCs w:val="18"/>
              </w:rPr>
              <w:t>sr</w:t>
            </w:r>
            <w:proofErr w:type="spellEnd"/>
            <w:r w:rsidR="00226E90"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Z</w:t>
            </w:r>
            <w:r w:rsidR="00226E90">
              <w:rPr>
                <w:rFonts w:ascii="Calibri" w:hAnsi="Calibri" w:cstheme="minorHAnsi"/>
                <w:sz w:val="18"/>
                <w:szCs w:val="18"/>
              </w:rPr>
              <w:t>dr</w:t>
            </w:r>
            <w:proofErr w:type="spellEnd"/>
            <w:r w:rsidR="00226E90">
              <w:rPr>
                <w:rFonts w:ascii="Calibri" w:hAnsi="Calibri" w:cstheme="minorHAnsi"/>
                <w:sz w:val="18"/>
                <w:szCs w:val="18"/>
              </w:rPr>
              <w:t xml:space="preserve"> B.2.1.A Razlikuje vrste komunikacije.</w:t>
            </w:r>
          </w:p>
          <w:p w:rsidR="00051104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U</w:t>
            </w:r>
            <w:r w:rsidR="00226E90">
              <w:rPr>
                <w:rFonts w:ascii="Calibri" w:hAnsi="Calibri" w:cstheme="minorHAnsi"/>
                <w:sz w:val="18"/>
                <w:szCs w:val="18"/>
              </w:rPr>
              <w:t>ku</w:t>
            </w:r>
            <w:proofErr w:type="spellEnd"/>
            <w:r w:rsidR="00226E90">
              <w:rPr>
                <w:rFonts w:ascii="Calibri" w:hAnsi="Calibr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</w:t>
            </w:r>
            <w:r w:rsidR="001B03FD">
              <w:rPr>
                <w:rFonts w:ascii="Calibri" w:hAnsi="Calibri" w:cstheme="minorHAnsi"/>
                <w:sz w:val="18"/>
                <w:szCs w:val="18"/>
              </w:rPr>
              <w:t>9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Hrvatska pisma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6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A.4.4. Učenik piše tekstove prema jednostavnoj strukturi.</w:t>
            </w:r>
          </w:p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 w:rsidP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EA54F2" w:rsidRDefault="00EA54F2" w:rsidP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B.2.1.A Razlikuje vrste komunikacije.</w:t>
            </w: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1B03FD" w:rsidP="001B03FD">
            <w:pPr>
              <w:widowControl w:val="0"/>
              <w:spacing w:before="240"/>
              <w:contextualSpacing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50</w:t>
            </w:r>
            <w:r w:rsidR="00EA54F2"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Bijeg u košari, Maja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Gluščević</w:t>
            </w:r>
            <w:proofErr w:type="spellEnd"/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3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 w:rsidP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1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Obavijest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A54F2" w:rsidRDefault="00EA54F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6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Pod A.2.1. Primjenjuje inovativna i kreativna rješenja.</w:t>
            </w:r>
          </w:p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>Razvija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>kompetencije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  <w:lang w:val="de-DE"/>
              </w:rPr>
              <w:t xml:space="preserve">. </w:t>
            </w: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2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Izvješće</w:t>
            </w:r>
          </w:p>
        </w:tc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54F2" w:rsidRDefault="00EA54F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39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3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Obavijest i izvješće</w:t>
            </w: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4F2" w:rsidRDefault="00EA54F2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 w:rsidP="00EA54F2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3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EA54F2" w:rsidTr="00AA7A5E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4F2" w:rsidRDefault="00EA54F2">
            <w:pPr>
              <w:widowControl w:val="0"/>
              <w:spacing w:before="240"/>
              <w:contextualSpacing/>
              <w:jc w:val="center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4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  <w:p w:rsidR="00C643B1" w:rsidRDefault="00C643B1">
            <w:pPr>
              <w:widowControl w:val="0"/>
              <w:spacing w:before="240"/>
              <w:contextualSpacing/>
              <w:jc w:val="center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5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4F2" w:rsidRDefault="00EA54F2">
            <w:pPr>
              <w:widowControl w:val="0"/>
              <w:spacing w:after="0" w:line="240" w:lineRule="auto"/>
              <w:contextualSpacing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Priče iz davnine, Ivana Brlić Mažuranić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B1" w:rsidRDefault="00C643B1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643B1" w:rsidRDefault="00C643B1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A54F2" w:rsidRDefault="00C643B1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3B1" w:rsidRDefault="00C643B1" w:rsidP="00C643B1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C643B1" w:rsidRDefault="00C643B1" w:rsidP="00C643B1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poslušanoga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teksta.</w:t>
            </w:r>
          </w:p>
          <w:p w:rsidR="00C643B1" w:rsidRDefault="00C643B1" w:rsidP="00C643B1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:rsidR="00C643B1" w:rsidRDefault="00C643B1" w:rsidP="00C643B1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A.4.4. Učenik piše tekstove prema jednostavnoj strukturi.</w:t>
            </w:r>
          </w:p>
          <w:p w:rsidR="00EA54F2" w:rsidRDefault="00C643B1" w:rsidP="00C643B1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3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3B1" w:rsidRPr="00C643B1" w:rsidRDefault="00C643B1" w:rsidP="00C643B1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C643B1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C643B1">
              <w:rPr>
                <w:color w:val="000000"/>
                <w:sz w:val="18"/>
                <w:szCs w:val="18"/>
              </w:rPr>
              <w:t xml:space="preserve"> A.2.2. Upravlja emocijama i ponašanjem.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643B1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C643B1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643B1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C643B1">
              <w:rPr>
                <w:color w:val="000000"/>
                <w:sz w:val="18"/>
                <w:szCs w:val="18"/>
              </w:rPr>
              <w:t xml:space="preserve"> B.2.4. Suradnički uči i radi u timu.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643B1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C643B1">
              <w:rPr>
                <w:color w:val="000000"/>
                <w:sz w:val="18"/>
                <w:szCs w:val="18"/>
              </w:rPr>
              <w:t xml:space="preserve"> D.2.2. Učenik ostvaruje dobru komunikaciju s drugima, uspješno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C643B1">
              <w:rPr>
                <w:color w:val="000000"/>
                <w:sz w:val="18"/>
                <w:szCs w:val="18"/>
              </w:rPr>
              <w:t>surađuje u različitim situacijama i spreman je zatražiti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643B1">
              <w:rPr>
                <w:color w:val="000000"/>
                <w:sz w:val="18"/>
                <w:szCs w:val="18"/>
              </w:rPr>
              <w:t>ponuditi pomoć.</w:t>
            </w:r>
          </w:p>
          <w:p w:rsidR="00EA54F2" w:rsidRDefault="00EA54F2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6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Glagoli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poslušanoga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teksta.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ableParagraph"/>
              <w:ind w:left="0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7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Izricanje prošlosti, sadašnjosti i </w:t>
            </w:r>
            <w:r>
              <w:rPr>
                <w:rFonts w:ascii="Calibri" w:hAnsi="Calibri" w:cstheme="minorHAnsi"/>
                <w:sz w:val="18"/>
                <w:szCs w:val="18"/>
              </w:rPr>
              <w:lastRenderedPageBreak/>
              <w:t>budućnosti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 xml:space="preserve">HRVATSKI JEZIK I </w:t>
            </w: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lastRenderedPageBreak/>
              <w:t>KOMUNIKACIJA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lastRenderedPageBreak/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OŠ HJ A.4.2. Učenik sluša različite tekstove, izdvaja važne podatke i prepričava </w:t>
            </w:r>
            <w:r>
              <w:rPr>
                <w:rFonts w:ascii="Calibri" w:hAnsi="Calibri" w:cstheme="minorHAnsi"/>
                <w:sz w:val="18"/>
                <w:szCs w:val="18"/>
              </w:rPr>
              <w:lastRenderedPageBreak/>
              <w:t xml:space="preserve">sadržaj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poslušanoga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teksta.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lastRenderedPageBreak/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051104" w:rsidTr="00EA54F2">
        <w:trPr>
          <w:trHeight w:val="572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before="24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5</w:t>
            </w:r>
            <w:r w:rsidR="00372B08">
              <w:rPr>
                <w:rFonts w:ascii="Calibri" w:hAnsi="Calibri" w:cstheme="minorHAnsi"/>
                <w:sz w:val="18"/>
                <w:szCs w:val="18"/>
              </w:rPr>
              <w:t>8</w:t>
            </w:r>
            <w:r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Izricanje prošlosti, sadašnjosti i budućnosti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04" w:rsidRDefault="00051104">
            <w:pPr>
              <w:widowControl w:val="0"/>
              <w:spacing w:after="0" w:line="240" w:lineRule="auto"/>
              <w:rPr>
                <w:rFonts w:ascii="Calibri" w:hAnsi="Calibri" w:cstheme="minorHAns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  <w:shd w:val="clear" w:color="auto" w:fill="FFFFFF"/>
              </w:rPr>
              <w:t>HRVATSKI JEZIK I KOMUNIKACIJA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poslušanoga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teksta.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ableParagraph"/>
              <w:ind w:left="0"/>
              <w:contextualSpacing/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</w:tbl>
    <w:p w:rsidR="00051104" w:rsidRDefault="00C643B1" w:rsidP="00C643B1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</w:t>
      </w:r>
      <w:r w:rsidR="00226E90">
        <w:rPr>
          <w:rFonts w:ascii="Calibri" w:hAnsi="Calibri" w:cs="Calibri"/>
          <w:b/>
          <w:color w:val="FF0000"/>
          <w:sz w:val="32"/>
          <w:szCs w:val="32"/>
        </w:rPr>
        <w:t>MJESEČNI PLAN – MATEMATIKA</w:t>
      </w:r>
    </w:p>
    <w:p w:rsidR="00051104" w:rsidRPr="00C643B1" w:rsidRDefault="00226E90" w:rsidP="00C643B1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>STUDENI – 4. B (šk. god. 2025./2026.)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1"/>
        <w:gridCol w:w="2431"/>
        <w:gridCol w:w="5387"/>
        <w:gridCol w:w="5635"/>
      </w:tblGrid>
      <w:tr w:rsidR="00051104" w:rsidTr="00E342D7">
        <w:trPr>
          <w:trHeight w:val="28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NASTAVNI SAT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ODGOJNO-OBRAZOVNI ISHODI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MEĐUPREDMETNE TEME</w:t>
            </w:r>
          </w:p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ODGOJNO-OBRAZOVNA OČEKIVANJA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32.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Zbrajanje</w:t>
            </w:r>
            <w:r>
              <w:rPr>
                <w:rFonts w:cs="Calibri"/>
                <w:sz w:val="18"/>
                <w:szCs w:val="18"/>
              </w:rPr>
              <w:t xml:space="preserve"> četveroznamenkastih brojeva - vježbanje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E.4.1.</w:t>
            </w:r>
            <w:r>
              <w:t xml:space="preserve">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33.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Zbrajanje ostalih višeznamenkastih brojeva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color w:val="231F20"/>
                <w:sz w:val="18"/>
                <w:szCs w:val="18"/>
              </w:rPr>
              <w:t>MAT OŠ E.4.1.</w:t>
            </w:r>
            <w:r>
              <w:t xml:space="preserve"> </w:t>
            </w:r>
            <w:r>
              <w:rPr>
                <w:rFonts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34.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Zbrajanje ostalih višeznamenkastih brojeva – vježbanje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color w:val="231F20"/>
                <w:sz w:val="18"/>
                <w:szCs w:val="18"/>
              </w:rPr>
              <w:t>MAT OŠ E.4.1.</w:t>
            </w:r>
            <w:r>
              <w:t xml:space="preserve"> </w:t>
            </w:r>
            <w:r>
              <w:rPr>
                <w:rFonts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35.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Oduzimanje četveroznamenkastih brojeva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E.4.1.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36.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cs="Calibri"/>
                <w:sz w:val="18"/>
                <w:szCs w:val="18"/>
                <w:lang w:eastAsia="sl-SI"/>
              </w:rPr>
            </w:pPr>
            <w:r>
              <w:rPr>
                <w:rFonts w:cs="Calibri"/>
                <w:sz w:val="18"/>
                <w:szCs w:val="18"/>
              </w:rPr>
              <w:t xml:space="preserve">Oduzimanje četveroznamenkastih brojeva – </w:t>
            </w:r>
            <w:r>
              <w:rPr>
                <w:rFonts w:cs="Calibri"/>
                <w:sz w:val="18"/>
                <w:szCs w:val="18"/>
              </w:rPr>
              <w:lastRenderedPageBreak/>
              <w:t>vježbanje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A.4.2. Pisano zbraja i oduzima u skupu prirodnih brojeva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>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E.4.1.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lastRenderedPageBreak/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lastRenderedPageBreak/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lastRenderedPageBreak/>
              <w:t>37.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Oduzimanje </w:t>
            </w:r>
            <w:r>
              <w:rPr>
                <w:rFonts w:cs="Calibri"/>
                <w:color w:val="000000"/>
                <w:sz w:val="18"/>
                <w:szCs w:val="18"/>
              </w:rPr>
              <w:t>ostalih višeznamenkastih brojeva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38.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Oduzimanje </w:t>
            </w:r>
            <w:r>
              <w:rPr>
                <w:rFonts w:cs="Calibri"/>
                <w:color w:val="000000"/>
                <w:sz w:val="18"/>
                <w:szCs w:val="18"/>
              </w:rPr>
              <w:t>ostalih višeznamenkastih brojeva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– vježbanje</w:t>
            </w:r>
          </w:p>
          <w:p w:rsidR="00051104" w:rsidRDefault="00051104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E.4.1.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39.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Zbrajanje i oduzimanje </w:t>
            </w:r>
            <w:r>
              <w:rPr>
                <w:rFonts w:cs="Calibri"/>
                <w:color w:val="000000"/>
                <w:sz w:val="18"/>
                <w:szCs w:val="18"/>
              </w:rPr>
              <w:t>ostalih višeznamenkastih brojeva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– vježbanje</w:t>
            </w:r>
          </w:p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  <w:u w:val="single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u w:val="single"/>
              </w:rPr>
              <w:t>Kratka provjera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E.4.1.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40.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Veza zbrajanje i oduzimanja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41.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Veza zbrajanje i oduzimanja </w:t>
            </w:r>
            <w:r>
              <w:rPr>
                <w:rFonts w:cs="Calibri"/>
                <w:color w:val="000000"/>
                <w:sz w:val="18"/>
                <w:szCs w:val="18"/>
              </w:rPr>
              <w:t>– vježbanje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42.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Jednakost i nejednakost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  <w:p w:rsidR="00051104" w:rsidRDefault="00051104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43.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contextualSpacing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Jednakost i nejednakost – vježbanje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B.4.1. Određuje vrijednost nepoznate veličine u jednakostima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>ili nejednakostima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lastRenderedPageBreak/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44.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Naučili smo: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Zbrajanje i oduzimanje do </w:t>
            </w:r>
          </w:p>
          <w:p w:rsidR="00051104" w:rsidRDefault="00226E90">
            <w:pPr>
              <w:pStyle w:val="Bezproreda"/>
              <w:widowControl w:val="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1 000 000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pStyle w:val="t-8"/>
              <w:widowControl w:val="0"/>
              <w:spacing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51104" w:rsidTr="00E342D7">
        <w:trPr>
          <w:trHeight w:val="283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sz w:val="18"/>
                <w:szCs w:val="18"/>
              </w:rPr>
              <w:t>45.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Naučili smo: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Zbrajanje i oduzimanje do 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1 000 000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E.4.1.</w:t>
            </w:r>
            <w:r>
              <w:t xml:space="preserve">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</w:tc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A.2.4. Razvija radne navike.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cs="Calibri"/>
                <w:color w:val="231F20"/>
                <w:sz w:val="18"/>
                <w:szCs w:val="18"/>
              </w:rPr>
              <w:t xml:space="preserve"> A.2.2. </w:t>
            </w:r>
            <w:r>
              <w:rPr>
                <w:rFonts w:eastAsia="Calibri" w:cs="Calibri"/>
                <w:color w:val="231F20"/>
                <w:sz w:val="18"/>
                <w:szCs w:val="18"/>
              </w:rPr>
              <w:t>Učenik primjenjuje strategije učenja i rješava probleme u svim područjima učenja uz praćenje i podršku učitelja.</w:t>
            </w:r>
          </w:p>
          <w:p w:rsidR="00051104" w:rsidRDefault="00226E90">
            <w:pPr>
              <w:pStyle w:val="t-8"/>
              <w:widowControl w:val="0"/>
              <w:spacing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B.2.4.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Na poticaj učitelja, ali i samostalno, učenik </w:t>
            </w:r>
            <w:proofErr w:type="spellStart"/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samovrednuje</w:t>
            </w:r>
            <w:proofErr w:type="spellEnd"/>
            <w:r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 proces učenja i svoje rezultate te procjenjuje ostvareni napredak.</w:t>
            </w:r>
          </w:p>
        </w:tc>
      </w:tr>
    </w:tbl>
    <w:p w:rsidR="00051104" w:rsidRDefault="00E342D7" w:rsidP="00E342D7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</w:t>
      </w:r>
      <w:r w:rsidR="00226E90">
        <w:rPr>
          <w:rFonts w:ascii="Calibri" w:hAnsi="Calibri" w:cs="Calibri"/>
          <w:b/>
          <w:color w:val="FF0000"/>
          <w:sz w:val="32"/>
          <w:szCs w:val="32"/>
        </w:rPr>
        <w:t>MJESEČNI PLAN – PRIRODA I DRUŠTVO</w:t>
      </w:r>
    </w:p>
    <w:p w:rsidR="00051104" w:rsidRPr="00E342D7" w:rsidRDefault="00226E90" w:rsidP="00E342D7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 xml:space="preserve">STUDENI – 4. </w:t>
      </w:r>
      <w:r w:rsidR="00E342D7">
        <w:rPr>
          <w:rFonts w:ascii="Calibri" w:hAnsi="Calibri" w:cs="Calibri"/>
          <w:b/>
          <w:color w:val="FF0000"/>
          <w:sz w:val="32"/>
          <w:szCs w:val="32"/>
        </w:rPr>
        <w:t>B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 (šk. god. 2025./2026.)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7"/>
        <w:gridCol w:w="2425"/>
        <w:gridCol w:w="4678"/>
        <w:gridCol w:w="6344"/>
      </w:tblGrid>
      <w:tr w:rsidR="00051104" w:rsidTr="00E342D7">
        <w:trPr>
          <w:trHeight w:val="28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SAT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NASTAVNI SAT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ODGOJNO-OBRAZOVNI ISHODI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MEĐUPREDMETNE TEME</w:t>
            </w:r>
          </w:p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ODGOJNO-OBRAZOVNA OČEKIVANJA</w:t>
            </w:r>
          </w:p>
        </w:tc>
      </w:tr>
      <w:tr w:rsidR="00E342D7" w:rsidTr="00E342D7">
        <w:trPr>
          <w:trHeight w:val="28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42D7" w:rsidRPr="00E5080D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 w:rsidRPr="00E5080D">
              <w:rPr>
                <w:rFonts w:eastAsia="Times New Roman" w:cs="Times New Roman"/>
              </w:rPr>
              <w:t>25.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42D7" w:rsidRPr="00E342D7" w:rsidRDefault="00E342D7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E342D7">
              <w:rPr>
                <w:rFonts w:asciiTheme="minorHAnsi" w:eastAsia="Times New Roman" w:hAnsiTheme="minorHAnsi" w:cstheme="minorHAnsi"/>
                <w:sz w:val="18"/>
                <w:szCs w:val="18"/>
              </w:rPr>
              <w:t>Naselja i gospodarstvo-</w:t>
            </w:r>
          </w:p>
          <w:p w:rsidR="00E342D7" w:rsidRPr="00E342D7" w:rsidRDefault="00E342D7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E342D7">
              <w:rPr>
                <w:rFonts w:asciiTheme="minorHAnsi" w:eastAsia="Times New Roman" w:hAnsiTheme="minorHAnsi" w:cstheme="minorHAnsi"/>
                <w:sz w:val="18"/>
                <w:szCs w:val="18"/>
              </w:rPr>
              <w:t>ponavljanje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42D7" w:rsidRPr="00E342D7" w:rsidRDefault="00E342D7" w:rsidP="00E342D7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42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PID OŠ B.4.4. Učenik se snalazi i tumači geografsku kartu i zaključuje o međuodnosu reljefnih obilježja krajeva Republike</w:t>
            </w:r>
            <w:r w:rsidRPr="00E342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Hrvatske i načina života.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E342D7">
              <w:rPr>
                <w:color w:val="00000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  <w:p w:rsidR="00E342D7" w:rsidRPr="00E342D7" w:rsidRDefault="00E342D7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883" w:rsidRPr="007E0883" w:rsidRDefault="007E0883" w:rsidP="007E0883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A.2.4. Razvija radne navike.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C.2.4. Razvija kulturni i nacionalni identitet zajedništvom i pripadnošću skupini.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uku</w:t>
            </w:r>
            <w:proofErr w:type="spellEnd"/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7E08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problema.</w:t>
            </w:r>
          </w:p>
          <w:p w:rsidR="00E342D7" w:rsidRDefault="00E342D7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26</w:t>
            </w:r>
            <w:r w:rsidR="00226E9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Lijepa naša domovinu- </w:t>
            </w:r>
            <w:proofErr w:type="spellStart"/>
            <w:r>
              <w:rPr>
                <w:rFonts w:cs="Calibri"/>
                <w:sz w:val="18"/>
                <w:szCs w:val="18"/>
              </w:rPr>
              <w:t>vip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>PID OŠ A.4.3. Učenik objašnjava organiziranost Republike Hrvatske i njezina nacionalna obilježja.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>samovrednuje</w:t>
            </w:r>
            <w:proofErr w:type="spellEnd"/>
            <w:r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uku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27</w:t>
            </w:r>
            <w:r w:rsidR="00226E9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Lijepa naša domovina- pisana provjera znanja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cs="Calibr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A.2.2. Učenik primjenjuje strategije učenja i rješava probleme u svim </w:t>
            </w:r>
            <w:r>
              <w:rPr>
                <w:sz w:val="18"/>
                <w:szCs w:val="18"/>
              </w:rPr>
              <w:lastRenderedPageBreak/>
              <w:t>područjima učenja uz praćenje i podršku učitelja.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ikt</w:t>
            </w:r>
            <w:proofErr w:type="spellEnd"/>
            <w:r>
              <w:rPr>
                <w:sz w:val="18"/>
                <w:szCs w:val="18"/>
              </w:rPr>
              <w:t xml:space="preserve"> A.2.2. Učenik se samostalno koristi njemu poznatim uređajima i programima.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ikt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A.2.3. Učenik se odgovorno i sigurno koristi programima i uređajima.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2</w:t>
            </w:r>
            <w:r w:rsidR="00E5080D">
              <w:rPr>
                <w:rFonts w:eastAsia="Times New Roman" w:cstheme="minorHAnsi"/>
                <w:sz w:val="18"/>
                <w:szCs w:val="18"/>
              </w:rPr>
              <w:t>8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PROŠLOST MOJE DOMOVINE</w:t>
            </w:r>
          </w:p>
          <w:p w:rsidR="00051104" w:rsidRDefault="00051104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Hrvati u novoj domovini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="00E5080D">
              <w:rPr>
                <w:rFonts w:eastAsia="Times New Roman" w:cstheme="minorHAnsi"/>
                <w:sz w:val="18"/>
                <w:szCs w:val="18"/>
              </w:rPr>
              <w:t>9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Hrvatska u doba knezova i kraljeva</w:t>
            </w:r>
          </w:p>
          <w:p w:rsidR="00051104" w:rsidRDefault="00051104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30</w:t>
            </w:r>
            <w:r w:rsidR="00226E90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7E0883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Hrvati u novoj domovini; </w:t>
            </w:r>
            <w:r w:rsidR="00226E90">
              <w:rPr>
                <w:rFonts w:cs="Calibri"/>
                <w:sz w:val="18"/>
                <w:szCs w:val="18"/>
              </w:rPr>
              <w:t>Hrvatska u doba knezova i kraljeva- VIP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>
              <w:rPr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31</w:t>
            </w:r>
            <w:r w:rsidR="00226E9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Hrvatska u europskom okruženju </w:t>
            </w:r>
          </w:p>
          <w:p w:rsidR="00051104" w:rsidRDefault="00051104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lastRenderedPageBreak/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lastRenderedPageBreak/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lastRenderedPageBreak/>
              <w:t>ikt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32</w:t>
            </w:r>
            <w:r w:rsidR="00226E90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Kako se živjelo u srednjem vijeku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A.2.2. Učenik primjenjuje strategije učenja i rješava probleme u svim područjima učenja uz praćenje i podršku učitelja.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Default"/>
              <w:widowControl w:val="0"/>
              <w:rPr>
                <w:rFonts w:eastAsia="Times New Roman" w:cs="Times New Roman"/>
                <w:color w:val="231F20"/>
                <w:sz w:val="18"/>
                <w:szCs w:val="18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33</w:t>
            </w:r>
            <w:r w:rsidR="00226E9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Hrvatska u europskom okruženju; Kako se živjelo u srednjem vijeku - ponavljanje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A.2.2. Učenik primjenjuje strategije učenja i rješava probleme u svim područjima učenja uz praćenje i podršku učitelja.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Default"/>
              <w:widowControl w:val="0"/>
              <w:rPr>
                <w:rFonts w:eastAsia="Times New Roman" w:cs="Times New Roman"/>
                <w:color w:val="231F20"/>
                <w:sz w:val="18"/>
                <w:szCs w:val="18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:rsidR="00051104" w:rsidRDefault="00226E90">
            <w:pPr>
              <w:pStyle w:val="TableParagraph"/>
              <w:ind w:left="0" w:right="91"/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="Times New Roman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34</w:t>
            </w:r>
            <w:r w:rsidR="00226E9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Hrvatska u 19. stoljeću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A.2.2. Učenik primjenjuje strategije učenja i rješava probleme u svim područjima učenja uz praćenje i podršku učitelja.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Default"/>
              <w:widowControl w:val="0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</w:t>
            </w:r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lastRenderedPageBreak/>
              <w:t>obavljanje zadatka.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  <w:tr w:rsidR="00051104" w:rsidTr="00E342D7">
        <w:trPr>
          <w:trHeight w:val="283"/>
        </w:trPr>
        <w:tc>
          <w:tcPr>
            <w:tcW w:w="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35</w:t>
            </w:r>
            <w:r w:rsidR="00226E90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Hrvatska u 20. stoljeću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6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A.2.3. Razvija osobne potencijale.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osr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A.2.4. Razvija radne navike.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A.2.2. Učenik primjenjuje strategije učenja i rješava probleme u svim područjima učenja uz praćenje i podršku učitelja.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B.2.4. Na poticaj učitelja, ali i samostalno, učenik </w:t>
            </w: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samovrednuje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proces učenja i svoje rezultate te procjenjuje ostvareni napredak.</w:t>
            </w:r>
          </w:p>
          <w:p w:rsidR="00051104" w:rsidRDefault="00226E90">
            <w:pPr>
              <w:pStyle w:val="Default"/>
              <w:widowControl w:val="0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:rsidR="00051104" w:rsidRDefault="00226E90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color w:val="231F20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>ikt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bidi="ar-SA"/>
              </w:rPr>
              <w:t xml:space="preserve"> A.2.1. Učenik prema savjetu odabire odgovarajuću digitalnu tehnologiju za obavljanje zadatka.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231F20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</w:tr>
    </w:tbl>
    <w:p w:rsidR="00051104" w:rsidRDefault="007E0883" w:rsidP="007E0883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</w:t>
      </w:r>
      <w:r w:rsidR="00226E90">
        <w:rPr>
          <w:rFonts w:ascii="Calibri" w:hAnsi="Calibri" w:cs="Calibri"/>
          <w:b/>
          <w:color w:val="FF0000"/>
          <w:sz w:val="32"/>
          <w:szCs w:val="32"/>
        </w:rPr>
        <w:t>MJESEČNI PLAN – LIKOVNA KULTURA</w:t>
      </w:r>
    </w:p>
    <w:p w:rsidR="00051104" w:rsidRPr="007E0883" w:rsidRDefault="00226E90" w:rsidP="007E0883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>STUDENI – 4. B (šk. god. 2025./2026.)</w:t>
      </w:r>
    </w:p>
    <w:tbl>
      <w:tblPr>
        <w:tblW w:w="495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8"/>
        <w:gridCol w:w="1546"/>
        <w:gridCol w:w="1631"/>
        <w:gridCol w:w="1127"/>
        <w:gridCol w:w="4279"/>
        <w:gridCol w:w="4813"/>
      </w:tblGrid>
      <w:tr w:rsidR="00051104" w:rsidTr="007E0883">
        <w:trPr>
          <w:trHeight w:val="28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SAT</w:t>
            </w:r>
          </w:p>
        </w:tc>
        <w:tc>
          <w:tcPr>
            <w:tcW w:w="154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63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</w:rPr>
            </w:pPr>
            <w:r>
              <w:rPr>
                <w:rFonts w:cs="Calibri"/>
                <w:b/>
              </w:rPr>
              <w:t>POJMOVI</w:t>
            </w:r>
          </w:p>
        </w:tc>
        <w:tc>
          <w:tcPr>
            <w:tcW w:w="112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TEHNIKA I MATERIJAL</w:t>
            </w:r>
          </w:p>
        </w:tc>
        <w:tc>
          <w:tcPr>
            <w:tcW w:w="427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  <w:tc>
          <w:tcPr>
            <w:tcW w:w="481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>ODGOJNO-OBRAZOVNA OČEKIVANJA</w:t>
            </w:r>
          </w:p>
        </w:tc>
      </w:tr>
      <w:tr w:rsidR="00051104" w:rsidTr="007E0883">
        <w:trPr>
          <w:trHeight w:val="28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7E0883" w:rsidRDefault="007E0883" w:rsidP="007E0883">
            <w:pPr>
              <w:widowControl w:val="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9.  </w:t>
            </w:r>
          </w:p>
          <w:p w:rsidR="007E0883" w:rsidRDefault="007E0883" w:rsidP="007E0883">
            <w:pPr>
              <w:widowControl w:val="0"/>
              <w:contextualSpacing/>
              <w:rPr>
                <w:rFonts w:cstheme="minorHAnsi"/>
                <w:sz w:val="18"/>
                <w:szCs w:val="18"/>
              </w:rPr>
            </w:pPr>
          </w:p>
          <w:p w:rsidR="00051104" w:rsidRDefault="00226E90" w:rsidP="007E0883">
            <w:pPr>
              <w:widowControl w:val="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</w:t>
            </w:r>
          </w:p>
          <w:p w:rsidR="007E0883" w:rsidRDefault="007E0883" w:rsidP="007E0883">
            <w:pPr>
              <w:widowControl w:val="0"/>
              <w:contextualSpacing/>
              <w:rPr>
                <w:rFonts w:cstheme="minorHAnsi"/>
                <w:sz w:val="18"/>
                <w:szCs w:val="18"/>
              </w:rPr>
            </w:pPr>
          </w:p>
          <w:p w:rsidR="007E0883" w:rsidRDefault="007E0883" w:rsidP="007E0883">
            <w:pPr>
              <w:widowControl w:val="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Crveni </w:t>
            </w:r>
            <w:proofErr w:type="spellStart"/>
            <w:r>
              <w:rPr>
                <w:rFonts w:cs="Calibri"/>
                <w:sz w:val="18"/>
                <w:szCs w:val="18"/>
              </w:rPr>
              <w:t>fićo</w:t>
            </w:r>
            <w:proofErr w:type="spellEnd"/>
          </w:p>
        </w:tc>
        <w:tc>
          <w:tcPr>
            <w:tcW w:w="163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umjetnička instalacija</w:t>
            </w:r>
          </w:p>
        </w:tc>
        <w:tc>
          <w:tcPr>
            <w:tcW w:w="112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glinamol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27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:rsidR="00051104" w:rsidRDefault="00226E90">
            <w:pPr>
              <w:widowControl w:val="0"/>
              <w:spacing w:after="12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481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Učenik opisuje utjecaj ekologije na zdravlje i okoliš.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C.2.2. Prepoznaje važnost očuvanja okoliša za opću dobrobit.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051104" w:rsidTr="007E0883">
        <w:trPr>
          <w:trHeight w:val="28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11.</w:t>
            </w:r>
          </w:p>
          <w:p w:rsidR="007E0883" w:rsidRDefault="007E0883">
            <w:pPr>
              <w:widowControl w:val="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  <w:p w:rsidR="007E0883" w:rsidRDefault="007E0883">
            <w:pPr>
              <w:widowControl w:val="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154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Moja skulptura</w:t>
            </w:r>
          </w:p>
        </w:tc>
        <w:tc>
          <w:tcPr>
            <w:tcW w:w="163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udubljeno-ispupčena masa, prošupljena masa, </w:t>
            </w:r>
            <w:proofErr w:type="spellStart"/>
            <w:r>
              <w:rPr>
                <w:rFonts w:cstheme="minorHAnsi"/>
                <w:sz w:val="18"/>
                <w:szCs w:val="18"/>
              </w:rPr>
              <w:t>kromatsko</w:t>
            </w:r>
            <w:proofErr w:type="spellEnd"/>
            <w:r>
              <w:rPr>
                <w:rFonts w:cstheme="minorHAnsi"/>
                <w:sz w:val="18"/>
                <w:szCs w:val="18"/>
              </w:rPr>
              <w:t>-akromatski kontrast</w:t>
            </w:r>
          </w:p>
        </w:tc>
        <w:tc>
          <w:tcPr>
            <w:tcW w:w="112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kaširani papir (novinski papir, ljepilo), tempera</w:t>
            </w:r>
          </w:p>
        </w:tc>
        <w:tc>
          <w:tcPr>
            <w:tcW w:w="427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481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</w:tbl>
    <w:p w:rsidR="00051104" w:rsidRDefault="007E0883" w:rsidP="007E0883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 xml:space="preserve">                                           </w:t>
      </w:r>
      <w:r w:rsidR="00226E90">
        <w:rPr>
          <w:rFonts w:ascii="Calibri" w:hAnsi="Calibri" w:cs="Calibri"/>
          <w:b/>
          <w:color w:val="FF0000"/>
          <w:sz w:val="32"/>
          <w:szCs w:val="32"/>
        </w:rPr>
        <w:t>MJESEČNI PLAN – TJELESNA I ZDRAVSTVENA KULTURA</w:t>
      </w:r>
    </w:p>
    <w:p w:rsidR="00051104" w:rsidRDefault="00226E90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>STUDENI– 4. B (šk. god. 2025./2026.)</w:t>
      </w:r>
    </w:p>
    <w:p w:rsidR="00051104" w:rsidRDefault="00051104"/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2"/>
        <w:gridCol w:w="3318"/>
        <w:gridCol w:w="6319"/>
        <w:gridCol w:w="3815"/>
      </w:tblGrid>
      <w:tr w:rsidR="00051104" w:rsidTr="009462D2">
        <w:trPr>
          <w:trHeight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SAT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NASTAVNI SAT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ODGOJNO-OBRAZOVNI ISHODI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MEĐUPREDMETNE TEME</w:t>
            </w:r>
          </w:p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ODGOJNO-OBRAZOVNA OČEKIVANJA</w:t>
            </w: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  <w:r w:rsidR="00E5080D">
              <w:rPr>
                <w:rFonts w:eastAsia="Times New Roman" w:cs="Times New Roman"/>
              </w:rPr>
              <w:t>8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Dodavanje i hvatanje lopte (R)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Šut s tla osnovnim načinom (R)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Vođenje lopte (R)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A.2.2. Upravlja emocijama i ponašanjem 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B.2.2. Razvija komunikacijske kompetencije.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samovrednuje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zdr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lastRenderedPageBreak/>
              <w:t>zdr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B.2.2/C. Uspoređuje i podržava različitosti.</w:t>
            </w: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  <w:r w:rsidR="00E5080D">
              <w:rPr>
                <w:rFonts w:eastAsia="Times New Roman" w:cs="Times New Roman"/>
              </w:rPr>
              <w:t>9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hr-HR"/>
              </w:rPr>
              <w:t>zgrčnom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 tehnikom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Vođenje lopte (R)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Šut s tla osnovnim načinom (R)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051104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E5080D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</w:t>
            </w:r>
            <w:r w:rsidR="00226E90"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Šut s tla osnovnim načinom (R) – PMZ 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hr-HR"/>
              </w:rPr>
              <w:t>zgrčnom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 tehnikom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Preskoci preko prepreka do 20 cm 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C.4.1. Prati osobna motorička postignuća i njihovo unaprjeđenje.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lastRenderedPageBreak/>
              <w:t>OŠ TZK D.4.2. Izvodi vježbe za aktivaciju sustava za kretanje.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051104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E5080D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hr-HR"/>
              </w:rPr>
              <w:t>zgrčnom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 tehnikom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Preskoci preko prepreka do 20 cm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Poskoci u mješovitom uporu uzduž švedske klupe 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Kolut naprijed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051104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E5080D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Poskoci u mješovitom uporu uzduž švedske klupe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Kolut naprijed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Upor za rukama osloncem nogama na povišenju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Bočno valjanje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051104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E5080D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Upor za rukama osloncem nogama na povišenju 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Poskoci u mješovitom uporu uzduž švedske klupe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hr-HR"/>
              </w:rPr>
              <w:t>zgrčnom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 tehnikom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Kolut naprijed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Kolut natrag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051104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</w:p>
        </w:tc>
      </w:tr>
      <w:tr w:rsidR="00051104" w:rsidTr="009462D2">
        <w:trPr>
          <w:trHeight w:val="283"/>
        </w:trPr>
        <w:tc>
          <w:tcPr>
            <w:tcW w:w="5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pStyle w:val="Bezproreda"/>
              <w:widowControl w:val="0"/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E5080D">
              <w:rPr>
                <w:rFonts w:eastAsia="Times New Roman" w:cs="Times New Roman"/>
              </w:rPr>
              <w:t>4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hr-HR"/>
              </w:rPr>
              <w:t>zgrčnom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hr-HR"/>
              </w:rPr>
              <w:t xml:space="preserve"> tehnikom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Poskoci u mješovitom uporu uzduž švedske klupe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Različiti položaji upora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Kolut naprijed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Kolut natrag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6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:rsidR="00051104" w:rsidRDefault="00226E90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:rsidR="00051104" w:rsidRDefault="00226E90">
            <w:pPr>
              <w:widowControl w:val="0"/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3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51104" w:rsidRDefault="00051104">
            <w:pPr>
              <w:pStyle w:val="Bezproreda"/>
              <w:widowControl w:val="0"/>
              <w:spacing w:line="276" w:lineRule="auto"/>
              <w:contextualSpacing/>
              <w:rPr>
                <w:rFonts w:eastAsia="Times New Roman" w:cs="Times New Roman"/>
                <w:b/>
              </w:rPr>
            </w:pPr>
          </w:p>
        </w:tc>
      </w:tr>
    </w:tbl>
    <w:p w:rsidR="00051104" w:rsidRDefault="009462D2" w:rsidP="009462D2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 xml:space="preserve">                                                             </w:t>
      </w:r>
      <w:r w:rsidR="00226E90">
        <w:rPr>
          <w:rFonts w:ascii="Calibri" w:hAnsi="Calibri" w:cs="Calibri"/>
          <w:b/>
          <w:color w:val="FF0000"/>
          <w:sz w:val="32"/>
          <w:szCs w:val="32"/>
        </w:rPr>
        <w:t>MJESEČNI PLAN – SAT RAZREDNIKA</w:t>
      </w:r>
    </w:p>
    <w:p w:rsidR="00051104" w:rsidRDefault="009462D2" w:rsidP="009462D2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 xml:space="preserve">                                                            </w:t>
      </w:r>
      <w:r w:rsidR="00226E90">
        <w:rPr>
          <w:rFonts w:ascii="Calibri" w:hAnsi="Calibri" w:cs="Calibri"/>
          <w:b/>
          <w:color w:val="FF0000"/>
          <w:sz w:val="32"/>
          <w:szCs w:val="32"/>
        </w:rPr>
        <w:t>STUDENI – 4. B (šk. god. 2025./2026.)</w:t>
      </w:r>
    </w:p>
    <w:p w:rsidR="00051104" w:rsidRDefault="00051104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</w:p>
    <w:tbl>
      <w:tblPr>
        <w:tblStyle w:val="Reetkatablice"/>
        <w:tblW w:w="1385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19"/>
        <w:gridCol w:w="2659"/>
        <w:gridCol w:w="3757"/>
        <w:gridCol w:w="6322"/>
      </w:tblGrid>
      <w:tr w:rsidR="00051104">
        <w:trPr>
          <w:trHeight w:val="57"/>
        </w:trPr>
        <w:tc>
          <w:tcPr>
            <w:tcW w:w="1118" w:type="dxa"/>
            <w:shd w:val="clear" w:color="auto" w:fill="D0CECE" w:themeFill="background2" w:themeFillShade="E6"/>
          </w:tcPr>
          <w:p w:rsidR="00051104" w:rsidRDefault="00226E90">
            <w:pPr>
              <w:widowControl w:val="0"/>
              <w:tabs>
                <w:tab w:val="left" w:pos="750"/>
              </w:tabs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STUDENI</w:t>
            </w:r>
          </w:p>
          <w:p w:rsidR="00051104" w:rsidRDefault="00226E90">
            <w:pPr>
              <w:widowControl w:val="0"/>
              <w:tabs>
                <w:tab w:val="left" w:pos="750"/>
              </w:tabs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3 SATA</w:t>
            </w:r>
          </w:p>
        </w:tc>
        <w:tc>
          <w:tcPr>
            <w:tcW w:w="2659" w:type="dxa"/>
            <w:shd w:val="clear" w:color="auto" w:fill="D0CECE" w:themeFill="background2" w:themeFillShade="E6"/>
          </w:tcPr>
          <w:p w:rsidR="00051104" w:rsidRDefault="00226E90">
            <w:pPr>
              <w:widowControl w:val="0"/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SADRŽAJ ZA OSTVARIVANJE ODGOJNO-OBRAZOVNIH ISHODA</w:t>
            </w:r>
          </w:p>
        </w:tc>
        <w:tc>
          <w:tcPr>
            <w:tcW w:w="3757" w:type="dxa"/>
            <w:shd w:val="clear" w:color="auto" w:fill="D0CECE" w:themeFill="background2" w:themeFillShade="E6"/>
          </w:tcPr>
          <w:p w:rsidR="00051104" w:rsidRDefault="00226E90">
            <w:pPr>
              <w:widowControl w:val="0"/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MEĐUPREDMETNA TEMA</w:t>
            </w:r>
          </w:p>
          <w:p w:rsidR="00051104" w:rsidRDefault="00226E90">
            <w:pPr>
              <w:widowControl w:val="0"/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DOMENA</w:t>
            </w:r>
          </w:p>
        </w:tc>
        <w:tc>
          <w:tcPr>
            <w:tcW w:w="6322" w:type="dxa"/>
            <w:shd w:val="clear" w:color="auto" w:fill="D0CECE" w:themeFill="background2" w:themeFillShade="E6"/>
          </w:tcPr>
          <w:p w:rsidR="00051104" w:rsidRDefault="00226E90">
            <w:pPr>
              <w:widowControl w:val="0"/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ODGOJNO-OBRAZOVNA OČEKIVANJA MEĐUPREDMETNIH TEMA</w:t>
            </w:r>
          </w:p>
        </w:tc>
      </w:tr>
      <w:tr w:rsidR="00051104">
        <w:trPr>
          <w:trHeight w:val="5231"/>
        </w:trPr>
        <w:tc>
          <w:tcPr>
            <w:tcW w:w="1118" w:type="dxa"/>
          </w:tcPr>
          <w:p w:rsidR="00051104" w:rsidRDefault="00E5080D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eastAsia="Calibri"/>
                <w:bCs/>
              </w:rPr>
              <w:lastRenderedPageBreak/>
              <w:t>11</w:t>
            </w:r>
            <w:r w:rsidR="00226E90">
              <w:rPr>
                <w:rFonts w:eastAsia="Calibri"/>
                <w:bCs/>
              </w:rPr>
              <w:t>.</w:t>
            </w: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226E90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E5080D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226E90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E5080D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  <w:p w:rsidR="00051104" w:rsidRDefault="00226E90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E5080D">
              <w:rPr>
                <w:rFonts w:eastAsia="Calibri"/>
                <w:bCs/>
              </w:rPr>
              <w:t>4</w:t>
            </w:r>
            <w:r>
              <w:rPr>
                <w:rFonts w:eastAsia="Calibri"/>
                <w:bCs/>
              </w:rPr>
              <w:t xml:space="preserve">. </w:t>
            </w:r>
          </w:p>
          <w:p w:rsidR="00051104" w:rsidRDefault="00051104">
            <w:pPr>
              <w:widowControl w:val="0"/>
              <w:tabs>
                <w:tab w:val="left" w:pos="750"/>
              </w:tabs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2659" w:type="dxa"/>
          </w:tcPr>
          <w:p w:rsidR="00E5080D" w:rsidRDefault="00E5080D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  <w:p w:rsidR="00051104" w:rsidRPr="00E5080D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E5080D">
              <w:rPr>
                <w:rFonts w:eastAsia="Calibri" w:cstheme="minorHAnsi"/>
                <w:sz w:val="18"/>
                <w:szCs w:val="18"/>
              </w:rPr>
              <w:t xml:space="preserve">Izumi koji mijenjaju svijet </w:t>
            </w:r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E5080D" w:rsidRDefault="00E5080D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  <w:p w:rsidR="00E5080D" w:rsidRDefault="00E5080D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  <w:p w:rsidR="00051104" w:rsidRPr="00E5080D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E5080D">
              <w:rPr>
                <w:rFonts w:eastAsia="Calibri" w:cstheme="minorHAnsi"/>
                <w:sz w:val="18"/>
                <w:szCs w:val="18"/>
              </w:rPr>
              <w:t xml:space="preserve">Dan sjećanja na žrtve Vukovara i </w:t>
            </w:r>
            <w:proofErr w:type="spellStart"/>
            <w:r w:rsidRPr="00E5080D">
              <w:rPr>
                <w:rFonts w:eastAsia="Calibri" w:cstheme="minorHAnsi"/>
                <w:sz w:val="18"/>
                <w:szCs w:val="18"/>
              </w:rPr>
              <w:t>Škabrnje</w:t>
            </w:r>
            <w:proofErr w:type="spellEnd"/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E5080D" w:rsidRDefault="00E5080D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  <w:p w:rsidR="00051104" w:rsidRPr="00E5080D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E5080D">
              <w:rPr>
                <w:rFonts w:eastAsia="Calibri" w:cstheme="minorHAnsi"/>
                <w:sz w:val="18"/>
                <w:szCs w:val="18"/>
              </w:rPr>
              <w:t xml:space="preserve">TŽV- </w:t>
            </w:r>
            <w:r w:rsidR="00AA7A5E" w:rsidRPr="00E5080D">
              <w:rPr>
                <w:rFonts w:eastAsia="Calibri" w:cstheme="minorHAnsi"/>
                <w:sz w:val="18"/>
                <w:szCs w:val="18"/>
              </w:rPr>
              <w:t>Samopoštovanje</w:t>
            </w:r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051104" w:rsidRPr="00E5080D" w:rsidRDefault="00051104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:rsidR="00E5080D" w:rsidRDefault="00E5080D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  <w:p w:rsidR="00051104" w:rsidRPr="00E5080D" w:rsidRDefault="00226E90">
            <w:pPr>
              <w:widowControl w:val="0"/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E5080D">
              <w:rPr>
                <w:rFonts w:eastAsia="Calibri" w:cstheme="minorHAnsi"/>
                <w:sz w:val="18"/>
                <w:szCs w:val="18"/>
              </w:rPr>
              <w:t>Tolerancija</w:t>
            </w:r>
          </w:p>
          <w:p w:rsidR="00051104" w:rsidRDefault="00051104">
            <w:pPr>
              <w:widowControl w:val="0"/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3757" w:type="dxa"/>
          </w:tcPr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Građanski odgoj i obrazovanje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Domena A - Ljudska prava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Domena B – Demokracija</w:t>
            </w:r>
          </w:p>
          <w:p w:rsidR="00051104" w:rsidRDefault="00051104">
            <w:pPr>
              <w:widowControl w:val="0"/>
              <w:spacing w:after="0" w:line="240" w:lineRule="auto"/>
              <w:rPr>
                <w:rFonts w:cstheme="minorHAnsi"/>
              </w:rPr>
            </w:pPr>
          </w:p>
          <w:p w:rsidR="00051104" w:rsidRDefault="00051104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Zdravlje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eastAsia="Calibri" w:cstheme="minorHAnsi"/>
                <w:shd w:val="clear" w:color="auto" w:fill="FFFFFF"/>
              </w:rPr>
              <w:t>Domena MENTALNO I SOCIJALNO ZDRAVLJE</w:t>
            </w:r>
          </w:p>
          <w:p w:rsidR="00051104" w:rsidRDefault="00051104">
            <w:pPr>
              <w:pStyle w:val="Style1"/>
              <w:widowControl w:val="0"/>
              <w:numPr>
                <w:ilvl w:val="0"/>
                <w:numId w:val="0"/>
              </w:numPr>
              <w:rPr>
                <w:rFonts w:cstheme="minorHAnsi"/>
              </w:rPr>
            </w:pPr>
          </w:p>
          <w:p w:rsidR="00051104" w:rsidRDefault="0005110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>
              <w:rPr>
                <w:rFonts w:eastAsia="Times New Roman" w:cstheme="minorHAnsi"/>
                <w:b/>
                <w:bCs/>
                <w:lang w:eastAsia="hr-HR"/>
              </w:rPr>
              <w:t>Osobni i socijalni razvoj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Domena A: Ja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Domena B: Ja i drugi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Domena C: Ja i društvo</w:t>
            </w:r>
          </w:p>
          <w:p w:rsidR="00051104" w:rsidRDefault="00051104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  <w:p w:rsidR="00051104" w:rsidRDefault="0005110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>
              <w:rPr>
                <w:rFonts w:eastAsia="Times New Roman" w:cstheme="minorHAnsi"/>
                <w:b/>
                <w:bCs/>
                <w:lang w:eastAsia="hr-HR"/>
              </w:rPr>
              <w:t>Učiti kako učiti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 domena: primjena strategija učenja i upravljanja informacijama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:rsidR="00051104" w:rsidRDefault="00051104">
            <w:pPr>
              <w:widowControl w:val="0"/>
              <w:spacing w:after="0" w:line="240" w:lineRule="auto"/>
              <w:rPr>
                <w:rFonts w:cstheme="minorHAnsi"/>
              </w:rPr>
            </w:pPr>
          </w:p>
          <w:p w:rsidR="00051104" w:rsidRDefault="00051104">
            <w:pPr>
              <w:widowControl w:val="0"/>
              <w:spacing w:after="0" w:line="240" w:lineRule="auto"/>
              <w:rPr>
                <w:rFonts w:cstheme="minorHAnsi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Uporaba informacijske i komunikacijske tehnologije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eastAsia="Calibri" w:cstheme="minorHAnsi"/>
                <w:shd w:val="clear" w:color="auto" w:fill="FFFFFF"/>
              </w:rPr>
              <w:t>A. domena − Funkcionalna i odgovorna uporaba IKT-a 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eastAsia="Calibri" w:cstheme="minorHAnsi"/>
                <w:shd w:val="clear" w:color="auto" w:fill="FFFFFF"/>
              </w:rPr>
              <w:t>C. domena − Istraživanje i kritičko vrednovanje u digitalnome okružju</w:t>
            </w:r>
          </w:p>
          <w:p w:rsidR="00051104" w:rsidRDefault="00051104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</w:rPr>
              <w:t>Održivi razvoj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rFonts w:eastAsia="Calibri"/>
              </w:rPr>
              <w:t>Domena: DOBROBIT</w:t>
            </w:r>
          </w:p>
        </w:tc>
        <w:tc>
          <w:tcPr>
            <w:tcW w:w="6322" w:type="dxa"/>
          </w:tcPr>
          <w:p w:rsidR="00051104" w:rsidRDefault="00226E90">
            <w:pPr>
              <w:pStyle w:val="Bezproreda"/>
              <w:widowControl w:val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goo</w:t>
            </w:r>
            <w:proofErr w:type="spellEnd"/>
            <w:r>
              <w:rPr>
                <w:rFonts w:cstheme="minorHAnsi"/>
              </w:rPr>
              <w:t xml:space="preserve"> A.2.2.  Aktivno zastupa ljudska prava.</w:t>
            </w:r>
          </w:p>
          <w:p w:rsidR="00051104" w:rsidRDefault="00226E90">
            <w:pPr>
              <w:pStyle w:val="Bezproreda"/>
              <w:widowControl w:val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goo</w:t>
            </w:r>
            <w:proofErr w:type="spellEnd"/>
            <w:r>
              <w:rPr>
                <w:rFonts w:cstheme="minorHAnsi"/>
              </w:rPr>
              <w:t xml:space="preserve"> B.2.1. Promiče pravila demokratske zajednice.</w:t>
            </w:r>
          </w:p>
          <w:p w:rsidR="00051104" w:rsidRDefault="00051104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B.2.1.B Prepoznaje i procjenjuje vršnjačke odnose.</w:t>
            </w:r>
          </w:p>
          <w:p w:rsidR="00051104" w:rsidRDefault="00226E90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B.2.1.C Razlikuje vrste nasilja i načine nenasilnoga rješavanja sukoba.</w:t>
            </w:r>
          </w:p>
          <w:p w:rsidR="00051104" w:rsidRPr="00C10282" w:rsidRDefault="00226E90" w:rsidP="00C10282">
            <w:pPr>
              <w:pStyle w:val="t-8"/>
              <w:widowControl w:val="0"/>
              <w:shd w:val="clear" w:color="auto" w:fill="FFFFFF"/>
              <w:spacing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B.2.2.C Uspoređuje i podržava različitosti.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A.2.2.</w:t>
            </w:r>
            <w:r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>Upravlja emocijama i ponašanjem.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B.2.1.</w:t>
            </w:r>
            <w:r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>Opisuje i uvažava potrebe i osjećaje drugih.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B.2.3.</w:t>
            </w:r>
            <w:r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>Razvija strategije rješavanja sukoba.</w:t>
            </w:r>
          </w:p>
          <w:p w:rsidR="00051104" w:rsidRPr="00C10282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C.2.4.</w:t>
            </w:r>
            <w:r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>Razvija kulturni i nacionalni identitet zajedništvom i pripadnošću skupini.</w:t>
            </w:r>
          </w:p>
          <w:p w:rsidR="00051104" w:rsidRDefault="00226E90">
            <w:pPr>
              <w:pStyle w:val="Bezproreda"/>
              <w:widowControl w:val="0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A.2.1.</w:t>
            </w:r>
          </w:p>
          <w:p w:rsidR="00051104" w:rsidRDefault="00226E90">
            <w:pPr>
              <w:pStyle w:val="Bezproreda"/>
              <w:widowControl w:val="0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1. Upravljanje informacijama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Uz podršku učitelja ili samostalno traži nove informacije iz različitih izvora i uspješno ih primjenjuje pri rješavanju problema.</w:t>
            </w:r>
          </w:p>
          <w:p w:rsidR="00051104" w:rsidRDefault="00226E90">
            <w:pPr>
              <w:pStyle w:val="Bezproreda"/>
              <w:widowControl w:val="0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A.2.2.</w:t>
            </w:r>
          </w:p>
          <w:p w:rsidR="00051104" w:rsidRDefault="00226E90">
            <w:pPr>
              <w:pStyle w:val="Bezproreda"/>
              <w:widowControl w:val="0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2. Primjena strategija učenja i rješavanje problema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</w:rPr>
              <w:t>Učenik primjenjuje strategije učenja i rješava probleme u svim područjima učenja uz praćenje i podršku učitelja.</w:t>
            </w:r>
            <w:r>
              <w:rPr>
                <w:rFonts w:eastAsia="Times New Roman" w:cstheme="minorHAnsi"/>
                <w:lang w:eastAsia="hr-HR"/>
              </w:rPr>
              <w:t xml:space="preserve"> </w:t>
            </w:r>
          </w:p>
          <w:p w:rsidR="00051104" w:rsidRDefault="00226E90">
            <w:pPr>
              <w:pStyle w:val="Bezproreda"/>
              <w:widowControl w:val="0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A.2.3.</w:t>
            </w:r>
          </w:p>
          <w:p w:rsidR="00051104" w:rsidRDefault="00226E90">
            <w:pPr>
              <w:pStyle w:val="Bezproreda"/>
              <w:widowControl w:val="0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3. Kreativno mišljenje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</w:rPr>
              <w:t>Učenik se koristi kreativnošću za oblikovanje svojih ideja i pristupa rješavanju problema.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uku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D.2.2.</w:t>
            </w:r>
          </w:p>
          <w:p w:rsidR="00051104" w:rsidRDefault="00226E90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2. Suradnja s drugima</w:t>
            </w:r>
          </w:p>
          <w:p w:rsidR="00051104" w:rsidRPr="00C10282" w:rsidRDefault="00226E90" w:rsidP="00C10282">
            <w:pPr>
              <w:widowControl w:val="0"/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:rsidR="00051104" w:rsidRDefault="00226E90">
            <w:pPr>
              <w:pStyle w:val="Bezproreda"/>
              <w:widowControl w:val="0"/>
              <w:spacing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ikt</w:t>
            </w:r>
            <w:proofErr w:type="spellEnd"/>
            <w:r>
              <w:rPr>
                <w:rFonts w:cstheme="minorHAnsi"/>
              </w:rPr>
              <w:t xml:space="preserve"> A.2.3. Učenik se odgovorno i sigurno koristi programima i uređajima.</w:t>
            </w:r>
          </w:p>
          <w:p w:rsidR="00051104" w:rsidRPr="00C10282" w:rsidRDefault="00226E90">
            <w:pPr>
              <w:pStyle w:val="Bezproreda"/>
              <w:widowControl w:val="0"/>
              <w:spacing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ikt</w:t>
            </w:r>
            <w:proofErr w:type="spellEnd"/>
            <w:r>
              <w:rPr>
                <w:rFonts w:cstheme="minorHAnsi"/>
              </w:rPr>
              <w:t xml:space="preserve"> C.2.4. Učenik uz učiteljevu pomoć odgovorno upravlja prikupljenim informacijama.</w:t>
            </w:r>
          </w:p>
        </w:tc>
      </w:tr>
    </w:tbl>
    <w:p w:rsidR="00051104" w:rsidRDefault="00051104"/>
    <w:sectPr w:rsidR="00051104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94F53"/>
    <w:multiLevelType w:val="multilevel"/>
    <w:tmpl w:val="B74ECDC6"/>
    <w:lvl w:ilvl="0">
      <w:start w:val="1"/>
      <w:numFmt w:val="bullet"/>
      <w:pStyle w:val="Styl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1A1BEE"/>
    <w:multiLevelType w:val="multilevel"/>
    <w:tmpl w:val="7742B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04"/>
    <w:rsid w:val="00051104"/>
    <w:rsid w:val="001B03FD"/>
    <w:rsid w:val="00226E90"/>
    <w:rsid w:val="00333E28"/>
    <w:rsid w:val="00372B08"/>
    <w:rsid w:val="006F29B2"/>
    <w:rsid w:val="007E0883"/>
    <w:rsid w:val="009462D2"/>
    <w:rsid w:val="00AA7A5E"/>
    <w:rsid w:val="00C10282"/>
    <w:rsid w:val="00C643B1"/>
    <w:rsid w:val="00E342D7"/>
    <w:rsid w:val="00E5080D"/>
    <w:rsid w:val="00EA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B2B9"/>
  <w15:docId w15:val="{78926286-E4B6-4157-A009-F1C0C68A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223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42522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qFormat/>
    <w:locked/>
    <w:rsid w:val="00A57767"/>
    <w:rPr>
      <w:rFonts w:eastAsiaTheme="minorEastAsia"/>
      <w:lang w:eastAsia="hr-HR"/>
    </w:rPr>
  </w:style>
  <w:style w:type="character" w:customStyle="1" w:styleId="Style1Char">
    <w:name w:val="Style1 Char"/>
    <w:basedOn w:val="Zadanifontodlomka"/>
    <w:link w:val="Style1"/>
    <w:qFormat/>
    <w:rsid w:val="00A57767"/>
    <w:rPr>
      <w:rFonts w:eastAsia="SimSun" w:cs="Times New Roman"/>
      <w:lang w:eastAsia="ja-JP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t-8">
    <w:name w:val="t-8"/>
    <w:basedOn w:val="Normal"/>
    <w:qFormat/>
    <w:rsid w:val="0042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425223"/>
    <w:pPr>
      <w:widowControl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42522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872F18"/>
    <w:rPr>
      <w:rFonts w:ascii="Calibri" w:eastAsiaTheme="minorEastAsia" w:hAnsi="Calibri"/>
      <w:lang w:eastAsia="hr-HR"/>
    </w:rPr>
  </w:style>
  <w:style w:type="paragraph" w:customStyle="1" w:styleId="Default">
    <w:name w:val="Default"/>
    <w:qFormat/>
    <w:rsid w:val="00691C77"/>
    <w:rPr>
      <w:rFonts w:ascii="Calibri" w:eastAsia="Calibri" w:hAnsi="Calibri" w:cs="Calibri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link w:val="Style1Char"/>
    <w:qFormat/>
    <w:rsid w:val="00A57767"/>
    <w:pPr>
      <w:numPr>
        <w:numId w:val="1"/>
      </w:numPr>
      <w:spacing w:after="0" w:line="240" w:lineRule="auto"/>
      <w:contextualSpacing/>
    </w:pPr>
    <w:rPr>
      <w:rFonts w:eastAsia="SimSun" w:cs="Times New Roman"/>
      <w:lang w:eastAsia="ja-JP"/>
    </w:rPr>
  </w:style>
  <w:style w:type="table" w:styleId="Reetkatablice">
    <w:name w:val="Table Grid"/>
    <w:basedOn w:val="Obinatablica"/>
    <w:uiPriority w:val="39"/>
    <w:rsid w:val="00A57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C643B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6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DCD3-8FAC-497C-8338-4046D308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5361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17</cp:revision>
  <dcterms:created xsi:type="dcterms:W3CDTF">2025-10-18T20:06:00Z</dcterms:created>
  <dcterms:modified xsi:type="dcterms:W3CDTF">2025-11-04T21:53:00Z</dcterms:modified>
  <dc:language>hr-HR</dc:language>
</cp:coreProperties>
</file>