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56E02" w14:textId="77777777" w:rsidR="00737189" w:rsidRPr="00E146F2" w:rsidRDefault="00737189" w:rsidP="00737189">
      <w:pPr>
        <w:jc w:val="center"/>
        <w:rPr>
          <w:b/>
        </w:rPr>
      </w:pPr>
      <w:r w:rsidRPr="00E146F2">
        <w:rPr>
          <w:b/>
        </w:rPr>
        <w:t>PREDMETNI KURIKULUM</w:t>
      </w:r>
    </w:p>
    <w:p w14:paraId="4B49FE5E" w14:textId="77777777" w:rsidR="00737189" w:rsidRPr="00E146F2" w:rsidRDefault="00737189" w:rsidP="00737189">
      <w:pPr>
        <w:jc w:val="center"/>
        <w:rPr>
          <w:b/>
        </w:rPr>
      </w:pPr>
      <w:r w:rsidRPr="00E146F2">
        <w:rPr>
          <w:b/>
        </w:rPr>
        <w:t>VJERONAUK 2. RAZRED</w:t>
      </w:r>
    </w:p>
    <w:p w14:paraId="70B04C77" w14:textId="4712DA51" w:rsidR="00737189" w:rsidRPr="00E146F2" w:rsidRDefault="004D521A" w:rsidP="00737189">
      <w:pPr>
        <w:jc w:val="center"/>
        <w:rPr>
          <w:i/>
        </w:rPr>
      </w:pPr>
      <w:r>
        <w:rPr>
          <w:i/>
        </w:rPr>
        <w:t>Šk. god. 20</w:t>
      </w:r>
      <w:r w:rsidR="00E217A5">
        <w:rPr>
          <w:i/>
        </w:rPr>
        <w:t>2</w:t>
      </w:r>
      <w:r w:rsidR="004F3B10">
        <w:rPr>
          <w:i/>
        </w:rPr>
        <w:t>5</w:t>
      </w:r>
      <w:r w:rsidR="00850D72">
        <w:rPr>
          <w:i/>
        </w:rPr>
        <w:t>./202</w:t>
      </w:r>
      <w:r w:rsidR="004F3B10">
        <w:rPr>
          <w:i/>
        </w:rPr>
        <w:t>6</w:t>
      </w:r>
      <w:r w:rsidR="00737189" w:rsidRPr="00E146F2">
        <w:rPr>
          <w:i/>
        </w:rPr>
        <w:t>.</w:t>
      </w:r>
    </w:p>
    <w:p w14:paraId="36726140" w14:textId="77777777" w:rsidR="00737189" w:rsidRPr="00E146F2" w:rsidRDefault="00737189" w:rsidP="00737189">
      <w:pPr>
        <w:rPr>
          <w:i/>
        </w:rPr>
      </w:pPr>
    </w:p>
    <w:p w14:paraId="5D099D01" w14:textId="77777777" w:rsidR="00737189" w:rsidRPr="00E146F2" w:rsidRDefault="00737189" w:rsidP="00E146F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lang w:eastAsia="en-US"/>
        </w:rPr>
      </w:pPr>
      <w:r w:rsidRPr="00E146F2">
        <w:rPr>
          <w:rFonts w:eastAsiaTheme="minorHAnsi"/>
          <w:b/>
          <w:bCs/>
          <w:lang w:eastAsia="en-US"/>
        </w:rPr>
        <w:t>Svrha vjeronaučne nastave drugoga godišta</w:t>
      </w:r>
    </w:p>
    <w:p w14:paraId="54D91783" w14:textId="77777777" w:rsidR="00737189" w:rsidRPr="00E146F2" w:rsidRDefault="00737189" w:rsidP="00E146F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lang w:eastAsia="en-US"/>
        </w:rPr>
      </w:pPr>
    </w:p>
    <w:p w14:paraId="2767E8DD" w14:textId="77777777" w:rsidR="00737189" w:rsidRPr="00E146F2" w:rsidRDefault="00E146F2" w:rsidP="00E146F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bCs/>
          <w:lang w:eastAsia="en-US"/>
        </w:rPr>
        <w:tab/>
      </w:r>
      <w:r w:rsidR="00737189" w:rsidRPr="00E146F2">
        <w:rPr>
          <w:rFonts w:eastAsiaTheme="minorHAnsi"/>
          <w:bCs/>
          <w:lang w:eastAsia="en-US"/>
        </w:rPr>
        <w:t>Svrha</w:t>
      </w:r>
      <w:r w:rsidRPr="00E146F2">
        <w:rPr>
          <w:rFonts w:eastAsiaTheme="minorHAnsi"/>
          <w:bCs/>
          <w:lang w:eastAsia="en-US"/>
        </w:rPr>
        <w:t xml:space="preserve"> </w:t>
      </w:r>
      <w:r w:rsidR="00737189" w:rsidRPr="00E146F2">
        <w:rPr>
          <w:rFonts w:eastAsiaTheme="minorHAnsi"/>
          <w:lang w:eastAsia="en-US"/>
        </w:rPr>
        <w:t>katoličkoga vjeronauka drugoga vjeronaučnoga godišta dublji je susret učenika</w:t>
      </w:r>
      <w:r w:rsidRPr="00E146F2">
        <w:rPr>
          <w:rFonts w:eastAsiaTheme="minorHAnsi"/>
          <w:lang w:eastAsia="en-US"/>
        </w:rPr>
        <w:t xml:space="preserve"> </w:t>
      </w:r>
      <w:r w:rsidR="00737189" w:rsidRPr="00E146F2">
        <w:rPr>
          <w:rFonts w:eastAsiaTheme="minorHAnsi"/>
          <w:lang w:eastAsia="en-US"/>
        </w:rPr>
        <w:t>s glavnim činjenicama kršćanske vjere i razvijanje njihove spremnosti za djelovanje u skladu</w:t>
      </w:r>
      <w:r w:rsidRPr="00E146F2">
        <w:rPr>
          <w:rFonts w:eastAsiaTheme="minorHAnsi"/>
          <w:lang w:eastAsia="en-US"/>
        </w:rPr>
        <w:t xml:space="preserve"> </w:t>
      </w:r>
      <w:r w:rsidR="00737189" w:rsidRPr="00E146F2">
        <w:rPr>
          <w:rFonts w:eastAsiaTheme="minorHAnsi"/>
          <w:lang w:eastAsia="en-US"/>
        </w:rPr>
        <w:t>s vjerom. Odgoj u vjeri treba u djeci učvrstiti i produbiti temeljni osjećaj povjerenja u Boga i</w:t>
      </w:r>
      <w:r w:rsidRPr="00E146F2">
        <w:rPr>
          <w:rFonts w:eastAsiaTheme="minorHAnsi"/>
          <w:lang w:eastAsia="en-US"/>
        </w:rPr>
        <w:t xml:space="preserve"> </w:t>
      </w:r>
      <w:r w:rsidR="00737189" w:rsidRPr="00E146F2">
        <w:rPr>
          <w:rFonts w:eastAsiaTheme="minorHAnsi"/>
          <w:lang w:eastAsia="en-US"/>
        </w:rPr>
        <w:t>u njima razviti stav radosna prihvaćanja vjerničkoga života, osobito stoga jer ih Bog, Isusov i</w:t>
      </w:r>
      <w:r w:rsidRPr="00E146F2">
        <w:rPr>
          <w:rFonts w:eastAsiaTheme="minorHAnsi"/>
          <w:lang w:eastAsia="en-US"/>
        </w:rPr>
        <w:t xml:space="preserve"> </w:t>
      </w:r>
      <w:r w:rsidR="00737189" w:rsidRPr="00E146F2">
        <w:rPr>
          <w:rFonts w:eastAsiaTheme="minorHAnsi"/>
          <w:lang w:eastAsia="en-US"/>
        </w:rPr>
        <w:t>naš Otac, ljubi i poziva da budu njegovi prijatelji i njegova dobra djeca.</w:t>
      </w:r>
    </w:p>
    <w:p w14:paraId="585D2BD1" w14:textId="77777777" w:rsidR="00737189" w:rsidRPr="00E146F2" w:rsidRDefault="00737189" w:rsidP="00E146F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</w:p>
    <w:p w14:paraId="0966E059" w14:textId="77777777" w:rsidR="00737189" w:rsidRPr="00E146F2" w:rsidRDefault="00737189" w:rsidP="00E146F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lang w:eastAsia="en-US"/>
        </w:rPr>
      </w:pPr>
      <w:r w:rsidRPr="00E146F2">
        <w:rPr>
          <w:rFonts w:eastAsiaTheme="minorHAnsi"/>
          <w:b/>
          <w:bCs/>
          <w:lang w:eastAsia="en-US"/>
        </w:rPr>
        <w:t>Opći ciljevi vjeronaučne nastave drugoga godišta</w:t>
      </w:r>
    </w:p>
    <w:p w14:paraId="4AB96DA1" w14:textId="77777777" w:rsidR="00737189" w:rsidRPr="00E146F2" w:rsidRDefault="00737189" w:rsidP="00E146F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lang w:eastAsia="en-US"/>
        </w:rPr>
      </w:pPr>
    </w:p>
    <w:p w14:paraId="46AF9546" w14:textId="77777777" w:rsidR="00737189" w:rsidRPr="00E146F2" w:rsidRDefault="00737189" w:rsidP="00E146F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E146F2">
        <w:rPr>
          <w:rFonts w:eastAsiaTheme="minorHAnsi"/>
          <w:lang w:eastAsia="en-US"/>
        </w:rPr>
        <w:t>- Upoznati istine vjere: Bog je čitav svijet i nas ljude čudesno stvorio, sve nas ljubi, on je</w:t>
      </w:r>
    </w:p>
    <w:p w14:paraId="58FE8BD3" w14:textId="77777777" w:rsidR="00737189" w:rsidRPr="00E146F2" w:rsidRDefault="00737189" w:rsidP="00E146F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E146F2">
        <w:rPr>
          <w:rFonts w:eastAsiaTheme="minorHAnsi"/>
          <w:lang w:eastAsia="en-US"/>
        </w:rPr>
        <w:t>Isusov i naš Otac, on je Otac svih ljudi na zemlji – bijelih i crnih, siromašnih i bogatih, dobrih</w:t>
      </w:r>
    </w:p>
    <w:p w14:paraId="3846FEFC" w14:textId="77777777" w:rsidR="00737189" w:rsidRPr="00E146F2" w:rsidRDefault="00737189" w:rsidP="00E146F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E146F2">
        <w:rPr>
          <w:rFonts w:eastAsiaTheme="minorHAnsi"/>
          <w:lang w:eastAsia="en-US"/>
        </w:rPr>
        <w:t>i zlih</w:t>
      </w:r>
    </w:p>
    <w:p w14:paraId="16B0E184" w14:textId="77777777" w:rsidR="00737189" w:rsidRPr="00E146F2" w:rsidRDefault="00737189" w:rsidP="00E146F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E146F2">
        <w:rPr>
          <w:rFonts w:eastAsiaTheme="minorHAnsi"/>
          <w:lang w:eastAsia="en-US"/>
        </w:rPr>
        <w:t>- Otkriti i upoznati u biblijskim likovima tajnu Božje blizine</w:t>
      </w:r>
    </w:p>
    <w:p w14:paraId="1AC841DF" w14:textId="77777777" w:rsidR="00737189" w:rsidRPr="00E146F2" w:rsidRDefault="00737189" w:rsidP="00E146F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E146F2">
        <w:rPr>
          <w:rFonts w:eastAsiaTheme="minorHAnsi"/>
          <w:lang w:eastAsia="en-US"/>
        </w:rPr>
        <w:t>- Upoznati i uvidjeti da se u događajima povijesti spasenja, posebice u Isusovu utjelovljenju i</w:t>
      </w:r>
    </w:p>
    <w:p w14:paraId="0F93D557" w14:textId="77777777" w:rsidR="00737189" w:rsidRPr="00E146F2" w:rsidRDefault="00737189" w:rsidP="00E146F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E146F2">
        <w:rPr>
          <w:rFonts w:eastAsiaTheme="minorHAnsi"/>
          <w:lang w:eastAsia="en-US"/>
        </w:rPr>
        <w:t>poslanju, pokazuje da je on Božji dar ljudima, obećani i očekivani Mesija</w:t>
      </w:r>
    </w:p>
    <w:p w14:paraId="356C2F77" w14:textId="77777777" w:rsidR="00737189" w:rsidRPr="00E146F2" w:rsidRDefault="00737189" w:rsidP="00E146F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E146F2">
        <w:rPr>
          <w:rFonts w:eastAsiaTheme="minorHAnsi"/>
          <w:lang w:eastAsia="en-US"/>
        </w:rPr>
        <w:t>- U susretu s Isusom otkriti Božju ljubav, njegovu brigu za svakoga čovjeka i za čitavi svijet,</w:t>
      </w:r>
    </w:p>
    <w:p w14:paraId="1265BF4D" w14:textId="77777777" w:rsidR="00737189" w:rsidRPr="00E146F2" w:rsidRDefault="00737189" w:rsidP="00E146F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E146F2">
        <w:rPr>
          <w:rFonts w:eastAsiaTheme="minorHAnsi"/>
          <w:lang w:eastAsia="en-US"/>
        </w:rPr>
        <w:t>o čemu svjedoče i pripovijedaju Evanđelja i druge novozavjetne knjige</w:t>
      </w:r>
    </w:p>
    <w:p w14:paraId="6468A2FE" w14:textId="77777777" w:rsidR="00737189" w:rsidRPr="00E146F2" w:rsidRDefault="00737189" w:rsidP="00E146F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E146F2">
        <w:rPr>
          <w:rFonts w:eastAsiaTheme="minorHAnsi"/>
          <w:lang w:eastAsia="en-US"/>
        </w:rPr>
        <w:t>- Upoznati i doživjeti da se Isusova ljubav očituje osobito u tajni njegove žrtve i uskrsnuća i</w:t>
      </w:r>
    </w:p>
    <w:p w14:paraId="1D41E90E" w14:textId="77777777" w:rsidR="00737189" w:rsidRPr="00E146F2" w:rsidRDefault="00737189" w:rsidP="00E146F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E146F2">
        <w:rPr>
          <w:rFonts w:eastAsiaTheme="minorHAnsi"/>
          <w:lang w:eastAsia="en-US"/>
        </w:rPr>
        <w:t>graditi stav osobnoga prihvaćanja i vjere u Isusovo uskrsnuće</w:t>
      </w:r>
    </w:p>
    <w:p w14:paraId="04967E74" w14:textId="77777777" w:rsidR="00737189" w:rsidRPr="00E146F2" w:rsidRDefault="00737189" w:rsidP="00E146F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E146F2">
        <w:rPr>
          <w:rFonts w:eastAsiaTheme="minorHAnsi"/>
          <w:lang w:eastAsia="en-US"/>
        </w:rPr>
        <w:t>- Izgrađivati, u susretu s Isusom, upoznavanje i tajne vlastitoga života i potrebu nasljedovanja</w:t>
      </w:r>
    </w:p>
    <w:p w14:paraId="1C7DDCBE" w14:textId="77777777" w:rsidR="00737189" w:rsidRPr="00E146F2" w:rsidRDefault="00737189" w:rsidP="00E146F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E146F2">
        <w:rPr>
          <w:rFonts w:eastAsiaTheme="minorHAnsi"/>
          <w:lang w:eastAsia="en-US"/>
        </w:rPr>
        <w:t>u dobroti i plemenitosti, posebno prema siromašnima i ugroženima</w:t>
      </w:r>
    </w:p>
    <w:p w14:paraId="238A2C22" w14:textId="77777777" w:rsidR="00737189" w:rsidRPr="00E146F2" w:rsidRDefault="00737189" w:rsidP="00E146F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E146F2">
        <w:rPr>
          <w:rFonts w:eastAsiaTheme="minorHAnsi"/>
          <w:lang w:eastAsia="en-US"/>
        </w:rPr>
        <w:t>- Naučiti graditi, u duhu Isusove poruke, dobre odnose sa svojim vršnjacima, s bližnjima i sa</w:t>
      </w:r>
    </w:p>
    <w:p w14:paraId="06CBD64B" w14:textId="77777777" w:rsidR="00737189" w:rsidRPr="00E146F2" w:rsidRDefault="00737189" w:rsidP="00E146F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E146F2">
        <w:rPr>
          <w:rFonts w:eastAsiaTheme="minorHAnsi"/>
          <w:lang w:eastAsia="en-US"/>
        </w:rPr>
        <w:t>svim ljudima s kojima se susreću</w:t>
      </w:r>
    </w:p>
    <w:p w14:paraId="54E8A8BA" w14:textId="77777777" w:rsidR="00737189" w:rsidRPr="00E146F2" w:rsidRDefault="00737189" w:rsidP="00E146F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E146F2">
        <w:rPr>
          <w:rFonts w:eastAsiaTheme="minorHAnsi"/>
          <w:lang w:eastAsia="en-US"/>
        </w:rPr>
        <w:t>- Pomoći djeci razviti sposobnost izražavanja stečenih spoznaja, upoznavanje i iskustvo</w:t>
      </w:r>
    </w:p>
    <w:p w14:paraId="7C9DCB39" w14:textId="77777777" w:rsidR="00737189" w:rsidRPr="00E146F2" w:rsidRDefault="00737189" w:rsidP="00E146F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E146F2">
        <w:rPr>
          <w:rFonts w:eastAsiaTheme="minorHAnsi"/>
          <w:lang w:eastAsia="en-US"/>
        </w:rPr>
        <w:t>radosti međusobnoga zajedništva u školi, ali i u obitelji i crkvenoj zajednici, i ostvarenje</w:t>
      </w:r>
    </w:p>
    <w:p w14:paraId="4C8A39E0" w14:textId="77777777" w:rsidR="00737189" w:rsidRPr="00E146F2" w:rsidRDefault="00737189" w:rsidP="00E146F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E146F2">
        <w:rPr>
          <w:rFonts w:eastAsiaTheme="minorHAnsi"/>
          <w:lang w:eastAsia="en-US"/>
        </w:rPr>
        <w:t>poziva na radosno sudioništvo u radu, u igri i u slavljenju života</w:t>
      </w:r>
    </w:p>
    <w:p w14:paraId="6DDB1D11" w14:textId="77777777" w:rsidR="00737189" w:rsidRPr="00E146F2" w:rsidRDefault="00737189" w:rsidP="00E146F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</w:p>
    <w:p w14:paraId="09F6F516" w14:textId="77777777" w:rsidR="00737189" w:rsidRPr="00E146F2" w:rsidRDefault="00737189" w:rsidP="00E146F2">
      <w:pPr>
        <w:spacing w:line="276" w:lineRule="auto"/>
        <w:jc w:val="both"/>
        <w:rPr>
          <w:b/>
        </w:rPr>
      </w:pPr>
      <w:r w:rsidRPr="00E146F2">
        <w:rPr>
          <w:b/>
        </w:rPr>
        <w:t>Sadržaj aktivnosti</w:t>
      </w:r>
    </w:p>
    <w:p w14:paraId="622513A6" w14:textId="77777777" w:rsidR="00737189" w:rsidRPr="00E146F2" w:rsidRDefault="00737189" w:rsidP="00E146F2">
      <w:pPr>
        <w:spacing w:line="276" w:lineRule="auto"/>
        <w:jc w:val="both"/>
      </w:pPr>
    </w:p>
    <w:p w14:paraId="436FAC29" w14:textId="77777777" w:rsidR="00737189" w:rsidRPr="00E146F2" w:rsidRDefault="00737189" w:rsidP="00E146F2">
      <w:pPr>
        <w:tabs>
          <w:tab w:val="num" w:pos="432"/>
        </w:tabs>
        <w:spacing w:line="276" w:lineRule="auto"/>
        <w:jc w:val="both"/>
      </w:pPr>
      <w:r w:rsidRPr="00E146F2">
        <w:t>Oblikovanje i prihvaćanje istina o Bogu putem promatranja svijeta oko sebe, analize svoga odnosa prema drugima te biblijskih tekstova.</w:t>
      </w:r>
      <w:r w:rsidR="00E146F2">
        <w:t xml:space="preserve"> </w:t>
      </w:r>
      <w:r w:rsidRPr="00E146F2">
        <w:t>Usvajanje osnovnih kršćanskih vrednota analizom konkretnoga djelovanja u razrednoj zajednici, obitelji, školi.</w:t>
      </w:r>
      <w:r w:rsidR="00E146F2">
        <w:t xml:space="preserve"> </w:t>
      </w:r>
      <w:r w:rsidRPr="00E146F2">
        <w:t>Uočavanje razlika te otkrivanje Boga kao Stvoritelja koji je izvor raznolikosti u svijetu i među ljudima.</w:t>
      </w:r>
      <w:r w:rsidR="00E146F2">
        <w:t xml:space="preserve"> </w:t>
      </w:r>
      <w:r w:rsidRPr="00E146F2">
        <w:t>Početno upoznavanje Biblije i njenih osnovnih dijelova.</w:t>
      </w:r>
      <w:r w:rsidR="00E146F2">
        <w:t xml:space="preserve"> </w:t>
      </w:r>
      <w:r w:rsidRPr="00E146F2">
        <w:t>Upoznavanje najvažnijih kršćanskih blagdana.</w:t>
      </w:r>
    </w:p>
    <w:p w14:paraId="2E2C671B" w14:textId="77777777" w:rsidR="00737189" w:rsidRPr="00E146F2" w:rsidRDefault="00737189" w:rsidP="00E146F2">
      <w:pPr>
        <w:spacing w:line="276" w:lineRule="auto"/>
        <w:jc w:val="both"/>
      </w:pPr>
      <w:r w:rsidRPr="00E146F2">
        <w:t>Osobna ili zajednička molitva na svakom vjeronaučnom susretu s naglaskom na zahvaljivanju</w:t>
      </w:r>
      <w:r w:rsidR="00E146F2">
        <w:t>.</w:t>
      </w:r>
    </w:p>
    <w:p w14:paraId="787C31D9" w14:textId="77777777" w:rsidR="00737189" w:rsidRPr="00E146F2" w:rsidRDefault="00737189" w:rsidP="00E146F2">
      <w:pPr>
        <w:spacing w:line="276" w:lineRule="auto"/>
        <w:jc w:val="both"/>
      </w:pPr>
    </w:p>
    <w:p w14:paraId="4F915721" w14:textId="77777777" w:rsidR="00191876" w:rsidRDefault="00191876"/>
    <w:p w14:paraId="15C86C3A" w14:textId="1281D098" w:rsidR="00E146F2" w:rsidRPr="00E146F2" w:rsidRDefault="004D521A" w:rsidP="004D521A">
      <w:pPr>
        <w:spacing w:line="276" w:lineRule="auto"/>
        <w:jc w:val="both"/>
      </w:pPr>
      <w:r>
        <w:t>VJEROUČITELJ: Nikola Bistrović</w:t>
      </w:r>
      <w:r w:rsidR="00A94779">
        <w:t xml:space="preserve">, mag. </w:t>
      </w:r>
      <w:proofErr w:type="spellStart"/>
      <w:r w:rsidR="00A94779">
        <w:t>theol</w:t>
      </w:r>
      <w:proofErr w:type="spellEnd"/>
      <w:r w:rsidR="00A94779">
        <w:t>.</w:t>
      </w:r>
    </w:p>
    <w:sectPr w:rsidR="00E146F2" w:rsidRPr="00E146F2" w:rsidSect="00B26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189"/>
    <w:rsid w:val="00191876"/>
    <w:rsid w:val="004D521A"/>
    <w:rsid w:val="004F3B10"/>
    <w:rsid w:val="00713DEC"/>
    <w:rsid w:val="00737189"/>
    <w:rsid w:val="00850D72"/>
    <w:rsid w:val="008A58BF"/>
    <w:rsid w:val="00A94779"/>
    <w:rsid w:val="00AA4103"/>
    <w:rsid w:val="00B26DFD"/>
    <w:rsid w:val="00BC3C60"/>
    <w:rsid w:val="00BD46AD"/>
    <w:rsid w:val="00C72DC0"/>
    <w:rsid w:val="00DD6687"/>
    <w:rsid w:val="00E146F2"/>
    <w:rsid w:val="00E217A5"/>
    <w:rsid w:val="00E33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19574"/>
  <w15:docId w15:val="{37415C8E-9EA9-40AE-9731-644F2435F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Bistrović</dc:creator>
  <cp:lastModifiedBy>Nikola Bistrović</cp:lastModifiedBy>
  <cp:revision>4</cp:revision>
  <dcterms:created xsi:type="dcterms:W3CDTF">2023-08-28T15:03:00Z</dcterms:created>
  <dcterms:modified xsi:type="dcterms:W3CDTF">2025-08-21T12:57:00Z</dcterms:modified>
</cp:coreProperties>
</file>