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8AAA" w14:textId="2AD40119" w:rsidR="003B1B7B" w:rsidRPr="008945B0" w:rsidRDefault="003B1B7B" w:rsidP="003B1B7B">
      <w:pPr>
        <w:jc w:val="center"/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 xml:space="preserve">GODIŠNJI IZVEDBENI KURIKULUM ZA </w:t>
      </w:r>
      <w:r>
        <w:rPr>
          <w:b/>
          <w:bCs/>
          <w:sz w:val="24"/>
          <w:szCs w:val="24"/>
        </w:rPr>
        <w:t>7</w:t>
      </w:r>
      <w:r w:rsidRPr="008945B0">
        <w:rPr>
          <w:b/>
          <w:bCs/>
          <w:sz w:val="24"/>
          <w:szCs w:val="24"/>
        </w:rPr>
        <w:t xml:space="preserve">. RAZRED </w:t>
      </w:r>
      <w:r>
        <w:rPr>
          <w:b/>
          <w:bCs/>
          <w:sz w:val="24"/>
          <w:szCs w:val="24"/>
        </w:rPr>
        <w:t>IZ BIOLOGIJE</w:t>
      </w:r>
    </w:p>
    <w:p w14:paraId="0C688AA8" w14:textId="77777777" w:rsidR="003B1B7B" w:rsidRPr="008945B0" w:rsidRDefault="003B1B7B" w:rsidP="003B1B7B">
      <w:pPr>
        <w:jc w:val="center"/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 xml:space="preserve">OSNOVNA ŠKOLA NEDELIŠĆE </w:t>
      </w:r>
    </w:p>
    <w:p w14:paraId="219BFBEA" w14:textId="4428421E" w:rsidR="003B1B7B" w:rsidRPr="008945B0" w:rsidRDefault="003B1B7B" w:rsidP="003B1B7B">
      <w:pPr>
        <w:jc w:val="center"/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>ŠKOLSKA GODINA 202</w:t>
      </w:r>
      <w:r w:rsidR="00305FB4">
        <w:rPr>
          <w:b/>
          <w:bCs/>
          <w:sz w:val="24"/>
          <w:szCs w:val="24"/>
        </w:rPr>
        <w:t>6</w:t>
      </w:r>
      <w:r w:rsidRPr="008945B0">
        <w:rPr>
          <w:b/>
          <w:bCs/>
          <w:sz w:val="24"/>
          <w:szCs w:val="24"/>
        </w:rPr>
        <w:t>./202</w:t>
      </w:r>
      <w:r w:rsidR="00305FB4">
        <w:rPr>
          <w:b/>
          <w:bCs/>
          <w:sz w:val="24"/>
          <w:szCs w:val="24"/>
        </w:rPr>
        <w:t>7</w:t>
      </w:r>
      <w:r w:rsidRPr="008945B0">
        <w:rPr>
          <w:b/>
          <w:bCs/>
          <w:sz w:val="24"/>
          <w:szCs w:val="24"/>
        </w:rPr>
        <w:t xml:space="preserve">. </w:t>
      </w:r>
    </w:p>
    <w:p w14:paraId="781C1247" w14:textId="188ACEDB" w:rsidR="003B1B7B" w:rsidRDefault="003B1B7B" w:rsidP="003B1B7B">
      <w:pPr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 xml:space="preserve">Učiteljica: Mateja </w:t>
      </w:r>
      <w:r w:rsidR="00D06FF6">
        <w:rPr>
          <w:b/>
          <w:bCs/>
          <w:sz w:val="24"/>
          <w:szCs w:val="24"/>
        </w:rPr>
        <w:t xml:space="preserve">Dvanajščak, prof. </w:t>
      </w:r>
      <w:r>
        <w:rPr>
          <w:b/>
          <w:bCs/>
          <w:sz w:val="24"/>
          <w:szCs w:val="24"/>
        </w:rPr>
        <w:t xml:space="preserve"> </w:t>
      </w:r>
    </w:p>
    <w:p w14:paraId="67F61890" w14:textId="1AC03752" w:rsidR="003B1B7B" w:rsidRDefault="003B1B7B" w:rsidP="003B1B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Razred: 7. (a, b, c</w:t>
      </w:r>
      <w:r w:rsidR="00305FB4">
        <w:rPr>
          <w:b/>
          <w:bCs/>
          <w:sz w:val="24"/>
          <w:szCs w:val="24"/>
        </w:rPr>
        <w:t>, d</w:t>
      </w:r>
      <w:r>
        <w:rPr>
          <w:b/>
          <w:bCs/>
          <w:sz w:val="24"/>
          <w:szCs w:val="24"/>
        </w:rPr>
        <w:t>)</w:t>
      </w:r>
    </w:p>
    <w:p w14:paraId="6719465E" w14:textId="77777777" w:rsidR="003B1B7B" w:rsidRPr="00744BAC" w:rsidRDefault="003B1B7B" w:rsidP="003B1B7B">
      <w:pPr>
        <w:rPr>
          <w:b/>
          <w:bCs/>
          <w:sz w:val="24"/>
          <w:szCs w:val="24"/>
        </w:rPr>
      </w:pPr>
    </w:p>
    <w:tbl>
      <w:tblPr>
        <w:tblStyle w:val="Reetkatablice"/>
        <w:tblW w:w="14600" w:type="dxa"/>
        <w:tblInd w:w="250" w:type="dxa"/>
        <w:tblLook w:val="04A0" w:firstRow="1" w:lastRow="0" w:firstColumn="1" w:lastColumn="0" w:noHBand="0" w:noVBand="1"/>
      </w:tblPr>
      <w:tblGrid>
        <w:gridCol w:w="971"/>
        <w:gridCol w:w="3492"/>
        <w:gridCol w:w="3221"/>
        <w:gridCol w:w="6916"/>
      </w:tblGrid>
      <w:tr w:rsidR="003B1B7B" w:rsidRPr="00A245BF" w14:paraId="4F653478" w14:textId="77777777" w:rsidTr="003A3FF2">
        <w:trPr>
          <w:trHeight w:val="286"/>
        </w:trPr>
        <w:tc>
          <w:tcPr>
            <w:tcW w:w="971" w:type="dxa"/>
            <w:shd w:val="clear" w:color="auto" w:fill="F2F2F2" w:themeFill="background1" w:themeFillShade="F2"/>
            <w:vAlign w:val="center"/>
          </w:tcPr>
          <w:p w14:paraId="4FAD803B" w14:textId="77777777" w:rsidR="003B1B7B" w:rsidRPr="00A245BF" w:rsidRDefault="003B1B7B" w:rsidP="003A3FF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  <w:r w:rsidRPr="00A245BF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Mjesec</w:t>
            </w:r>
          </w:p>
        </w:tc>
        <w:tc>
          <w:tcPr>
            <w:tcW w:w="3492" w:type="dxa"/>
            <w:shd w:val="clear" w:color="auto" w:fill="F2F2F2" w:themeFill="background1" w:themeFillShade="F2"/>
            <w:vAlign w:val="center"/>
          </w:tcPr>
          <w:p w14:paraId="4E1D297B" w14:textId="77777777" w:rsidR="003B1B7B" w:rsidRPr="00343E5C" w:rsidRDefault="003B1B7B" w:rsidP="003A3FF2">
            <w:pPr>
              <w:jc w:val="center"/>
              <w:rPr>
                <w:rFonts w:cstheme="minorHAnsi"/>
                <w:b/>
              </w:rPr>
            </w:pPr>
            <w:r w:rsidRPr="00343E5C">
              <w:rPr>
                <w:rFonts w:eastAsia="Times New Roman" w:cstheme="minorHAnsi"/>
                <w:b/>
                <w:color w:val="000000"/>
                <w:lang w:eastAsia="hr-HR"/>
              </w:rPr>
              <w:t>Tematska cjelina/nastavna tema</w:t>
            </w:r>
          </w:p>
        </w:tc>
        <w:tc>
          <w:tcPr>
            <w:tcW w:w="3221" w:type="dxa"/>
            <w:shd w:val="clear" w:color="auto" w:fill="F2F2F2" w:themeFill="background1" w:themeFillShade="F2"/>
            <w:vAlign w:val="center"/>
          </w:tcPr>
          <w:p w14:paraId="4FCD298D" w14:textId="77777777" w:rsidR="003B1B7B" w:rsidRPr="00104C7E" w:rsidRDefault="003B1B7B" w:rsidP="003A3FF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04C7E">
              <w:rPr>
                <w:rFonts w:eastAsia="Times New Roman" w:cstheme="minorHAnsi"/>
                <w:b/>
                <w:color w:val="000000"/>
                <w:lang w:eastAsia="hr-HR"/>
              </w:rPr>
              <w:t>Odgojno-obrazovni ishodi</w:t>
            </w:r>
          </w:p>
        </w:tc>
        <w:tc>
          <w:tcPr>
            <w:tcW w:w="6916" w:type="dxa"/>
            <w:shd w:val="clear" w:color="auto" w:fill="F2F2F2" w:themeFill="background1" w:themeFillShade="F2"/>
            <w:vAlign w:val="center"/>
          </w:tcPr>
          <w:p w14:paraId="0CBFE636" w14:textId="77777777" w:rsidR="003B1B7B" w:rsidRDefault="003B1B7B" w:rsidP="003A3FF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  <w:r w:rsidRPr="00A245BF">
              <w:rPr>
                <w:rFonts w:cstheme="minorHAnsi"/>
                <w:b/>
                <w:bCs/>
                <w:sz w:val="20"/>
                <w:szCs w:val="18"/>
              </w:rPr>
              <w:t>Ishod</w:t>
            </w:r>
            <w:r>
              <w:rPr>
                <w:rFonts w:cstheme="minorHAnsi"/>
                <w:b/>
                <w:bCs/>
                <w:sz w:val="20"/>
                <w:szCs w:val="18"/>
              </w:rPr>
              <w:t>/</w:t>
            </w:r>
            <w:r w:rsidRPr="007676AF">
              <w:rPr>
                <w:rFonts w:cstheme="minorHAnsi"/>
                <w:b/>
                <w:bCs/>
                <w:color w:val="385623" w:themeColor="accent6" w:themeShade="80"/>
                <w:sz w:val="20"/>
                <w:szCs w:val="18"/>
              </w:rPr>
              <w:t xml:space="preserve">očekivanje 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 xml:space="preserve">korelacije </w:t>
            </w:r>
            <w:r>
              <w:rPr>
                <w:rFonts w:cstheme="minorHAnsi"/>
                <w:b/>
                <w:bCs/>
                <w:sz w:val="20"/>
                <w:szCs w:val="18"/>
              </w:rPr>
              <w:t xml:space="preserve">–način 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>integracij</w:t>
            </w:r>
            <w:r>
              <w:rPr>
                <w:rFonts w:cstheme="minorHAnsi"/>
                <w:b/>
                <w:bCs/>
                <w:sz w:val="20"/>
                <w:szCs w:val="18"/>
              </w:rPr>
              <w:t>e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 xml:space="preserve"> u </w:t>
            </w:r>
            <w:r>
              <w:rPr>
                <w:rFonts w:cstheme="minorHAnsi"/>
                <w:b/>
                <w:bCs/>
                <w:sz w:val="20"/>
                <w:szCs w:val="18"/>
              </w:rPr>
              <w:t>B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>iologiji</w:t>
            </w:r>
          </w:p>
          <w:p w14:paraId="38EF4CE1" w14:textId="77777777" w:rsidR="003B1B7B" w:rsidRPr="00A245BF" w:rsidRDefault="003B1B7B" w:rsidP="003A3FF2">
            <w:pPr>
              <w:jc w:val="center"/>
              <w:rPr>
                <w:rFonts w:cstheme="minorHAnsi"/>
                <w:b/>
                <w:bCs/>
                <w:sz w:val="20"/>
                <w:szCs w:val="18"/>
              </w:rPr>
            </w:pPr>
            <w:r w:rsidRPr="00A245BF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 xml:space="preserve">(nastavni predmeti i </w:t>
            </w:r>
            <w:r w:rsidRPr="007676AF">
              <w:rPr>
                <w:rFonts w:eastAsia="Times New Roman" w:cstheme="minorHAnsi"/>
                <w:b/>
                <w:color w:val="385623" w:themeColor="accent6" w:themeShade="80"/>
                <w:sz w:val="20"/>
                <w:szCs w:val="18"/>
                <w:lang w:eastAsia="hr-HR"/>
              </w:rPr>
              <w:t>MPT</w:t>
            </w:r>
            <w:r w:rsidRPr="00A245BF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)</w:t>
            </w:r>
          </w:p>
        </w:tc>
      </w:tr>
      <w:tr w:rsidR="003B1B7B" w:rsidRPr="00A245BF" w14:paraId="1F2B9239" w14:textId="77777777" w:rsidTr="003A3FF2">
        <w:trPr>
          <w:trHeight w:val="694"/>
        </w:trPr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789ACC89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9" w:type="dxa"/>
            <w:gridSpan w:val="3"/>
            <w:shd w:val="clear" w:color="auto" w:fill="D9D9D9" w:themeFill="background1" w:themeFillShade="D9"/>
            <w:vAlign w:val="center"/>
          </w:tcPr>
          <w:p w14:paraId="65A5A804" w14:textId="77777777" w:rsidR="003B1B7B" w:rsidRPr="00104C7E" w:rsidRDefault="003B1B7B" w:rsidP="003A3FF2">
            <w:pPr>
              <w:rPr>
                <w:rFonts w:cstheme="minorHAnsi"/>
                <w:sz w:val="20"/>
                <w:szCs w:val="18"/>
              </w:rPr>
            </w:pPr>
            <w:r w:rsidRPr="00104C7E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ORGANIZIRANOST PRIRODE</w:t>
            </w:r>
          </w:p>
        </w:tc>
      </w:tr>
      <w:tr w:rsidR="003B1B7B" w:rsidRPr="00A245BF" w14:paraId="08E5564E" w14:textId="77777777" w:rsidTr="003A3FF2">
        <w:trPr>
          <w:trHeight w:val="868"/>
        </w:trPr>
        <w:tc>
          <w:tcPr>
            <w:tcW w:w="971" w:type="dxa"/>
            <w:vMerge w:val="restart"/>
            <w:vAlign w:val="center"/>
          </w:tcPr>
          <w:p w14:paraId="65955658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RUJAN</w:t>
            </w:r>
          </w:p>
        </w:tc>
        <w:tc>
          <w:tcPr>
            <w:tcW w:w="3492" w:type="dxa"/>
            <w:vAlign w:val="center"/>
          </w:tcPr>
          <w:p w14:paraId="2D1E4C4E" w14:textId="77777777" w:rsidR="003B1B7B" w:rsidRPr="00CB2613" w:rsidRDefault="003B1B7B" w:rsidP="003A3FF2">
            <w:pPr>
              <w:rPr>
                <w:rFonts w:cstheme="minorHAnsi"/>
                <w:i/>
                <w:color w:val="0000CC"/>
              </w:rPr>
            </w:pPr>
            <w:r w:rsidRPr="00CB2613">
              <w:rPr>
                <w:rFonts w:cstheme="minorHAnsi"/>
                <w:i/>
                <w:color w:val="0000CC"/>
              </w:rPr>
              <w:t>1. Uvodni sat</w:t>
            </w:r>
          </w:p>
        </w:tc>
        <w:tc>
          <w:tcPr>
            <w:tcW w:w="3221" w:type="dxa"/>
            <w:vMerge w:val="restart"/>
          </w:tcPr>
          <w:p w14:paraId="7E621A1C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>A.7.1.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> USPOREĐUJE RAZLIČITE VELIČINE U ŽIVOME SVIJETU TE OBJAŠNJAVA PRINCIP GRAĐE ŽIVIH BIĆA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149092D8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>A.7.2.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> POVEZUJE USLOŽNJAVANJE GRAĐE S RAZVOJEM NOVIH SVOJSTAVA U RAZLIČITIH ORGANIZAMA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095E26E3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B.7.1.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 USPOREĐUJE OSNOVNE ŽIVOTNE FUNKCIJE PRIPADNIKA RAZLIČITIH SKUPINA ŽIVOGA SVIJETA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7C0691B3" w14:textId="77777777" w:rsidR="003B1B7B" w:rsidRPr="00381928" w:rsidRDefault="003B1B7B" w:rsidP="003A3FF2">
            <w:pPr>
              <w:rPr>
                <w:rFonts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cstheme="minorHAnsi"/>
                <w:b/>
                <w:bCs/>
                <w:color w:val="7030A0"/>
                <w:sz w:val="18"/>
                <w:szCs w:val="17"/>
              </w:rPr>
              <w:t>D.7.1. </w:t>
            </w:r>
            <w:r w:rsidRPr="00381928">
              <w:rPr>
                <w:rStyle w:val="normaltextrun"/>
                <w:rFonts w:cstheme="minorHAnsi"/>
                <w:color w:val="7030A0"/>
                <w:sz w:val="18"/>
                <w:szCs w:val="17"/>
              </w:rPr>
              <w:t xml:space="preserve">PRIMJENJUJE OSNOVNE PRINCIPE ZNANSTVENE METODOLOGIJE I OBJAŠNJAVA DOBIVENE REZULTATE </w:t>
            </w:r>
          </w:p>
        </w:tc>
        <w:tc>
          <w:tcPr>
            <w:tcW w:w="6916" w:type="dxa"/>
            <w:vMerge w:val="restart"/>
          </w:tcPr>
          <w:p w14:paraId="23108BEC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Hrvatski jezik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CD49501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 7. 1, OŠ HJ A. 7. 3, OŠ HJ A. 7. 4 -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12653104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Likovna kultura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F161E46" w14:textId="77777777" w:rsidR="003B1B7B" w:rsidRPr="00895538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LK A.7.1.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slikovni prikaz rezultata promatranja, provedenog istraživanja ili izvedenog zaključka, vizualni prikaz sistematiziranih bilješki</w:t>
            </w:r>
          </w:p>
          <w:p w14:paraId="1E9449A2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39D99C66" w14:textId="77777777" w:rsidR="003B1B7B" w:rsidRPr="00895538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MAT OŠ E. 7. 1 –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prikazivanje, analiza grafički prikazanih podataka </w:t>
            </w:r>
          </w:p>
          <w:p w14:paraId="6C51D902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1AFF0768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A.7.3.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unos prikupljenih podataka i njihova analiza uz uporabu proračunskih tablica ili drugih alata/programa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44CBE6FD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</w:p>
          <w:p w14:paraId="5D695951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Učiti kako učiti</w:t>
            </w:r>
          </w:p>
          <w:p w14:paraId="2D94575D" w14:textId="77777777" w:rsidR="003B1B7B" w:rsidRPr="00691451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691451">
              <w:rPr>
                <w:rStyle w:val="normaltextrun"/>
                <w:sz w:val="18"/>
                <w:szCs w:val="18"/>
              </w:rPr>
              <w:t>uku A.3.1., uku A.3.2., uku A.3.3., uku A.3.4., uku B.3.1., uku B.3.2., uku B.3.3., uku B.3.4., uku C.3.1., uku C.3.2., uku C.3.3., uku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sz w:val="18"/>
                <w:szCs w:val="18"/>
              </w:rPr>
              <w:t>uku D.3.1., uku D.3.1.</w:t>
            </w:r>
            <w:r>
              <w:rPr>
                <w:rStyle w:val="normaltextrun"/>
                <w:sz w:val="18"/>
                <w:szCs w:val="18"/>
              </w:rPr>
              <w:t xml:space="preserve">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građi i obilježjima živih bića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>samovrednovanje vlastitog znanja uz preuzimanje odgovornosti za vlastito učenje</w:t>
            </w:r>
          </w:p>
          <w:p w14:paraId="2EE84395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Zdravlje 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1F7578D5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B.3.2.C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prepoznavanje i razvijanje osobnih potencijala kroz aktivno uključivanje u nastavni proces</w:t>
            </w:r>
          </w:p>
          <w:p w14:paraId="78A944B7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Održivi razvoj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10BE094F" w14:textId="77777777" w:rsidR="003B1B7B" w:rsidRDefault="003B1B7B" w:rsidP="003A3FF2">
            <w:pPr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odr A.3.1. 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analiza biološke raznolikosti i uočavanje njezine povezanosti sa životnim uvjetima i građom živih bića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6577D3AB" w14:textId="77777777" w:rsidR="003B1B7B" w:rsidRPr="00BD5814" w:rsidRDefault="003B1B7B" w:rsidP="003A3FF2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41003B43" w14:textId="77777777" w:rsidR="003B1B7B" w:rsidRPr="00BD5814" w:rsidRDefault="003B1B7B" w:rsidP="003A3FF2">
            <w:pPr>
              <w:textAlignment w:val="baseline"/>
              <w:rPr>
                <w:rFonts w:ascii="Segoe UI" w:eastAsia="Times New Roman" w:hAnsi="Segoe UI" w:cs="Segoe UI"/>
                <w:sz w:val="14"/>
                <w:szCs w:val="18"/>
                <w:lang w:eastAsia="hr-HR"/>
              </w:rPr>
            </w:pPr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lastRenderedPageBreak/>
              <w:t>ikt A.3.1., ikt A.3.2., ikt B.3.1., ikt B.3.2., ikt B.3.3., ikt C.3.1., ikt C.3.2., ikt C.3.3., ikt C.3.4., ikt D.3.1., ikt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- 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građi i obilježjima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40EE41A5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0F593BA6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</w:p>
          <w:p w14:paraId="6D520793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Osobni i socijalni razvoj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7EF97C0C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 A.3.1., 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3.3., osr B.3.1.,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3.2.,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3.4.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 3.2.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odgovornosti</w:t>
            </w: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4418DD0F" w14:textId="77777777" w:rsidR="003B1B7B" w:rsidRPr="00BD5814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3B1B7B" w:rsidRPr="00A245BF" w14:paraId="66487A7B" w14:textId="77777777" w:rsidTr="003A3FF2">
        <w:trPr>
          <w:trHeight w:val="812"/>
        </w:trPr>
        <w:tc>
          <w:tcPr>
            <w:tcW w:w="971" w:type="dxa"/>
            <w:vMerge/>
          </w:tcPr>
          <w:p w14:paraId="612C973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6B32C79" w14:textId="77777777" w:rsidR="003B1B7B" w:rsidRPr="00CB2613" w:rsidRDefault="003B1B7B" w:rsidP="003A3FF2">
            <w:pPr>
              <w:rPr>
                <w:rFonts w:cstheme="minorHAnsi"/>
                <w:i/>
              </w:rPr>
            </w:pPr>
            <w:r w:rsidRPr="00CB2613">
              <w:rPr>
                <w:rFonts w:cstheme="minorHAnsi"/>
                <w:i/>
              </w:rPr>
              <w:t xml:space="preserve">2. </w:t>
            </w:r>
            <w:r>
              <w:rPr>
                <w:rFonts w:cstheme="minorHAnsi"/>
                <w:i/>
              </w:rPr>
              <w:t>Organizacijske razine u prirodi</w:t>
            </w:r>
          </w:p>
        </w:tc>
        <w:tc>
          <w:tcPr>
            <w:tcW w:w="3221" w:type="dxa"/>
            <w:vMerge/>
          </w:tcPr>
          <w:p w14:paraId="22BDD69B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67DEB81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0E01828" w14:textId="77777777" w:rsidTr="003A3FF2">
        <w:trPr>
          <w:trHeight w:val="850"/>
        </w:trPr>
        <w:tc>
          <w:tcPr>
            <w:tcW w:w="971" w:type="dxa"/>
            <w:vMerge/>
          </w:tcPr>
          <w:p w14:paraId="058FA8C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7349FFC7" w14:textId="77777777" w:rsidR="003B1B7B" w:rsidRPr="00CB2613" w:rsidRDefault="003B1B7B" w:rsidP="003A3FF2">
            <w:pPr>
              <w:rPr>
                <w:rFonts w:cstheme="minorHAnsi"/>
                <w:i/>
              </w:rPr>
            </w:pPr>
            <w:r w:rsidRPr="00CB2613">
              <w:rPr>
                <w:rFonts w:cstheme="minorHAnsi"/>
                <w:i/>
              </w:rPr>
              <w:t xml:space="preserve">3. </w:t>
            </w:r>
            <w:r>
              <w:rPr>
                <w:rFonts w:cstheme="minorHAnsi"/>
                <w:i/>
              </w:rPr>
              <w:t>Organiziranost na razini višestaničnog organizma i stanice</w:t>
            </w:r>
          </w:p>
        </w:tc>
        <w:tc>
          <w:tcPr>
            <w:tcW w:w="3221" w:type="dxa"/>
            <w:vMerge/>
          </w:tcPr>
          <w:p w14:paraId="78E6654F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39C976D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7122BC8" w14:textId="77777777" w:rsidTr="003A3FF2">
        <w:trPr>
          <w:trHeight w:val="820"/>
        </w:trPr>
        <w:tc>
          <w:tcPr>
            <w:tcW w:w="971" w:type="dxa"/>
            <w:vMerge/>
          </w:tcPr>
          <w:p w14:paraId="300B5D0C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3EFD56C6" w14:textId="77777777" w:rsidR="003B1B7B" w:rsidRPr="00CB2613" w:rsidRDefault="003B1B7B" w:rsidP="003A3FF2">
            <w:pPr>
              <w:rPr>
                <w:rFonts w:cstheme="minorHAnsi"/>
              </w:rPr>
            </w:pPr>
            <w:r w:rsidRPr="00CB2613">
              <w:rPr>
                <w:rFonts w:cstheme="minorHAnsi"/>
                <w:i/>
              </w:rPr>
              <w:t xml:space="preserve">4. </w:t>
            </w:r>
            <w:r>
              <w:rPr>
                <w:rFonts w:cstheme="minorHAnsi"/>
                <w:i/>
              </w:rPr>
              <w:t>O</w:t>
            </w:r>
            <w:r w:rsidRPr="00CB2613">
              <w:rPr>
                <w:rFonts w:cstheme="minorHAnsi"/>
                <w:i/>
              </w:rPr>
              <w:t xml:space="preserve">bilježja živih bića </w:t>
            </w:r>
          </w:p>
        </w:tc>
        <w:tc>
          <w:tcPr>
            <w:tcW w:w="3221" w:type="dxa"/>
            <w:vMerge/>
          </w:tcPr>
          <w:p w14:paraId="17F6BEDD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004E6A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3BABC065" w14:textId="77777777" w:rsidTr="003A3FF2">
        <w:trPr>
          <w:trHeight w:val="846"/>
        </w:trPr>
        <w:tc>
          <w:tcPr>
            <w:tcW w:w="971" w:type="dxa"/>
            <w:vMerge/>
          </w:tcPr>
          <w:p w14:paraId="5F263C4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8E402A1" w14:textId="77777777" w:rsidR="003B1B7B" w:rsidRPr="00CB2613" w:rsidRDefault="003B1B7B" w:rsidP="003A3FF2">
            <w:pPr>
              <w:rPr>
                <w:rFonts w:cstheme="minorHAnsi"/>
                <w:i/>
              </w:rPr>
            </w:pPr>
            <w:r w:rsidRPr="00CB2613">
              <w:rPr>
                <w:rFonts w:cstheme="minorHAnsi"/>
                <w:i/>
              </w:rPr>
              <w:t xml:space="preserve">5. </w:t>
            </w:r>
            <w:r>
              <w:rPr>
                <w:rFonts w:cstheme="minorHAnsi"/>
                <w:i/>
              </w:rPr>
              <w:t xml:space="preserve">Građa prokariotske i eukariotske stanice </w:t>
            </w:r>
          </w:p>
        </w:tc>
        <w:tc>
          <w:tcPr>
            <w:tcW w:w="3221" w:type="dxa"/>
            <w:vMerge/>
          </w:tcPr>
          <w:p w14:paraId="3E45BE38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49F3B1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A632526" w14:textId="77777777" w:rsidTr="003A3FF2">
        <w:trPr>
          <w:trHeight w:val="844"/>
        </w:trPr>
        <w:tc>
          <w:tcPr>
            <w:tcW w:w="971" w:type="dxa"/>
            <w:vMerge/>
          </w:tcPr>
          <w:p w14:paraId="4700BC01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2395FFD" w14:textId="12CEB282" w:rsidR="003B1B7B" w:rsidRPr="00CB2613" w:rsidRDefault="003B1B7B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6. Difuzija</w:t>
            </w:r>
          </w:p>
        </w:tc>
        <w:tc>
          <w:tcPr>
            <w:tcW w:w="3221" w:type="dxa"/>
            <w:vMerge/>
          </w:tcPr>
          <w:p w14:paraId="6E24166B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97CF8D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6F839F66" w14:textId="77777777" w:rsidTr="003A3FF2">
        <w:trPr>
          <w:trHeight w:val="990"/>
        </w:trPr>
        <w:tc>
          <w:tcPr>
            <w:tcW w:w="971" w:type="dxa"/>
            <w:vMerge w:val="restart"/>
            <w:vAlign w:val="center"/>
          </w:tcPr>
          <w:p w14:paraId="589502F0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LISTOPAD</w:t>
            </w:r>
          </w:p>
        </w:tc>
        <w:tc>
          <w:tcPr>
            <w:tcW w:w="3492" w:type="dxa"/>
            <w:vAlign w:val="center"/>
          </w:tcPr>
          <w:p w14:paraId="679E8CBF" w14:textId="7B9C3214" w:rsidR="00D06FF6" w:rsidRPr="00CB2613" w:rsidRDefault="00D06FF6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7. Osmoza</w:t>
            </w:r>
          </w:p>
        </w:tc>
        <w:tc>
          <w:tcPr>
            <w:tcW w:w="3221" w:type="dxa"/>
            <w:vMerge/>
          </w:tcPr>
          <w:p w14:paraId="488A7A3D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38063DC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06FF6" w:rsidRPr="00A245BF" w14:paraId="18BED58A" w14:textId="77777777" w:rsidTr="003A3FF2">
        <w:trPr>
          <w:trHeight w:val="990"/>
        </w:trPr>
        <w:tc>
          <w:tcPr>
            <w:tcW w:w="971" w:type="dxa"/>
            <w:vMerge/>
            <w:vAlign w:val="center"/>
          </w:tcPr>
          <w:p w14:paraId="7A4163D9" w14:textId="77777777" w:rsidR="00D06FF6" w:rsidRPr="00A245BF" w:rsidRDefault="00D06FF6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39A062DC" w14:textId="7CC5CD5E" w:rsidR="00D06FF6" w:rsidRDefault="00D06FF6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8</w:t>
            </w:r>
            <w:r w:rsidRPr="00CB2613">
              <w:rPr>
                <w:rFonts w:cstheme="minorHAnsi"/>
                <w:i/>
              </w:rPr>
              <w:t>. Raznolikost živog svijeta</w:t>
            </w:r>
          </w:p>
        </w:tc>
        <w:tc>
          <w:tcPr>
            <w:tcW w:w="3221" w:type="dxa"/>
            <w:vMerge/>
          </w:tcPr>
          <w:p w14:paraId="58FD6278" w14:textId="77777777" w:rsidR="00D06FF6" w:rsidRPr="00104C7E" w:rsidRDefault="00D06FF6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BB7798D" w14:textId="77777777" w:rsidR="00D06FF6" w:rsidRPr="00A245BF" w:rsidRDefault="00D06FF6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36E700B" w14:textId="77777777" w:rsidTr="003A3FF2">
        <w:trPr>
          <w:trHeight w:val="976"/>
        </w:trPr>
        <w:tc>
          <w:tcPr>
            <w:tcW w:w="971" w:type="dxa"/>
            <w:vMerge/>
          </w:tcPr>
          <w:p w14:paraId="2786F9E7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02DD17D" w14:textId="6CCAD6C8" w:rsidR="003B1B7B" w:rsidRPr="00CB2613" w:rsidRDefault="00D06FF6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  <w:color w:val="4472C4" w:themeColor="accent1"/>
              </w:rPr>
              <w:t>9</w:t>
            </w:r>
            <w:r w:rsidR="003B1B7B" w:rsidRPr="00744BAC">
              <w:rPr>
                <w:rFonts w:cstheme="minorHAnsi"/>
                <w:i/>
                <w:color w:val="4472C4" w:themeColor="accent1"/>
              </w:rPr>
              <w:t>. Sistematiziranje tematske cjeline</w:t>
            </w:r>
            <w:r w:rsidR="003B1B7B" w:rsidRPr="00CB2613">
              <w:rPr>
                <w:rFonts w:cstheme="minorHAnsi"/>
                <w:i/>
                <w:color w:val="00B050"/>
              </w:rPr>
              <w:t xml:space="preserve">: </w:t>
            </w:r>
            <w:r w:rsidR="003B1B7B" w:rsidRPr="00CB2613">
              <w:rPr>
                <w:rFonts w:cstheme="minorHAnsi"/>
                <w:i/>
              </w:rPr>
              <w:t>organiziranost prirode</w:t>
            </w:r>
          </w:p>
        </w:tc>
        <w:tc>
          <w:tcPr>
            <w:tcW w:w="3221" w:type="dxa"/>
            <w:vMerge/>
          </w:tcPr>
          <w:p w14:paraId="78CA4F38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44E1B0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A5E905E" w14:textId="77777777" w:rsidTr="003A3FF2">
        <w:trPr>
          <w:trHeight w:val="981"/>
        </w:trPr>
        <w:tc>
          <w:tcPr>
            <w:tcW w:w="971" w:type="dxa"/>
            <w:vMerge/>
            <w:shd w:val="clear" w:color="auto" w:fill="auto"/>
            <w:vAlign w:val="center"/>
          </w:tcPr>
          <w:p w14:paraId="7ECD33CE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shd w:val="clear" w:color="auto" w:fill="auto"/>
            <w:vAlign w:val="center"/>
          </w:tcPr>
          <w:p w14:paraId="21494F90" w14:textId="581EC0F2" w:rsidR="003B1B7B" w:rsidRDefault="00D06FF6" w:rsidP="003A3FF2">
            <w:pPr>
              <w:rPr>
                <w:rFonts w:cstheme="minorHAnsi"/>
                <w:i/>
                <w:color w:val="FF0000"/>
              </w:rPr>
            </w:pPr>
            <w:r>
              <w:rPr>
                <w:rFonts w:cstheme="minorHAnsi"/>
                <w:b/>
                <w:bCs/>
                <w:i/>
                <w:color w:val="FF0000"/>
              </w:rPr>
              <w:t>10</w:t>
            </w:r>
            <w:r w:rsidR="003B1B7B" w:rsidRPr="00744BAC">
              <w:rPr>
                <w:rFonts w:cstheme="minorHAnsi"/>
                <w:b/>
                <w:bCs/>
                <w:i/>
                <w:color w:val="FF0000"/>
              </w:rPr>
              <w:t>.Pisana provjera znanja</w:t>
            </w:r>
            <w:r w:rsidR="003B1B7B" w:rsidRPr="00CB2613">
              <w:rPr>
                <w:rFonts w:cstheme="minorHAnsi"/>
                <w:i/>
                <w:color w:val="FF0000"/>
              </w:rPr>
              <w:t xml:space="preserve">: </w:t>
            </w:r>
          </w:p>
          <w:p w14:paraId="147E062E" w14:textId="77777777" w:rsidR="003B1B7B" w:rsidRPr="00F06958" w:rsidRDefault="003B1B7B" w:rsidP="003A3FF2">
            <w:pPr>
              <w:rPr>
                <w:rFonts w:cstheme="minorHAnsi"/>
                <w:i/>
              </w:rPr>
            </w:pPr>
            <w:r w:rsidRPr="00CB2613">
              <w:rPr>
                <w:rFonts w:cstheme="minorHAnsi"/>
                <w:i/>
              </w:rPr>
              <w:t>organiziranost prirode</w:t>
            </w:r>
          </w:p>
        </w:tc>
        <w:tc>
          <w:tcPr>
            <w:tcW w:w="3221" w:type="dxa"/>
            <w:vMerge/>
            <w:shd w:val="clear" w:color="auto" w:fill="A8D08D" w:themeFill="accent6" w:themeFillTint="99"/>
            <w:vAlign w:val="center"/>
          </w:tcPr>
          <w:p w14:paraId="41BFD566" w14:textId="77777777" w:rsidR="003B1B7B" w:rsidRPr="00104C7E" w:rsidRDefault="003B1B7B" w:rsidP="003A3FF2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  <w:tc>
          <w:tcPr>
            <w:tcW w:w="6916" w:type="dxa"/>
            <w:vMerge/>
            <w:shd w:val="clear" w:color="auto" w:fill="A8D08D" w:themeFill="accent6" w:themeFillTint="99"/>
            <w:vAlign w:val="center"/>
          </w:tcPr>
          <w:p w14:paraId="776A76DA" w14:textId="77777777" w:rsidR="003B1B7B" w:rsidRPr="00104C7E" w:rsidRDefault="003B1B7B" w:rsidP="003A3FF2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</w:tr>
      <w:tr w:rsidR="003B1B7B" w:rsidRPr="00A245BF" w14:paraId="3A425EBC" w14:textId="77777777" w:rsidTr="003A3FF2">
        <w:trPr>
          <w:trHeight w:val="1020"/>
        </w:trPr>
        <w:tc>
          <w:tcPr>
            <w:tcW w:w="971" w:type="dxa"/>
            <w:vMerge/>
            <w:shd w:val="clear" w:color="auto" w:fill="auto"/>
            <w:vAlign w:val="center"/>
          </w:tcPr>
          <w:p w14:paraId="28D533B3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shd w:val="clear" w:color="auto" w:fill="auto"/>
            <w:vAlign w:val="center"/>
          </w:tcPr>
          <w:p w14:paraId="162D33CB" w14:textId="6DFF9B12" w:rsidR="003B1B7B" w:rsidRDefault="003B1B7B" w:rsidP="003A3FF2">
            <w:pPr>
              <w:rPr>
                <w:rFonts w:cstheme="minorHAnsi"/>
                <w:i/>
                <w:color w:val="FF0000"/>
              </w:rPr>
            </w:pPr>
            <w:r>
              <w:rPr>
                <w:rFonts w:cstheme="minorHAnsi"/>
                <w:i/>
                <w:color w:val="FF0000"/>
              </w:rPr>
              <w:t>1</w:t>
            </w:r>
            <w:r w:rsidR="00D06FF6">
              <w:rPr>
                <w:rFonts w:cstheme="minorHAnsi"/>
                <w:i/>
                <w:color w:val="FF0000"/>
              </w:rPr>
              <w:t>1</w:t>
            </w:r>
            <w:r w:rsidRPr="00343E5C">
              <w:rPr>
                <w:rFonts w:cstheme="minorHAnsi"/>
                <w:i/>
                <w:color w:val="FF0000"/>
              </w:rPr>
              <w:t>.</w:t>
            </w:r>
            <w:r>
              <w:rPr>
                <w:rFonts w:cstheme="minorHAnsi"/>
                <w:i/>
                <w:color w:val="FF0000"/>
              </w:rPr>
              <w:t>Analiza pisane provjere znanja</w:t>
            </w:r>
          </w:p>
        </w:tc>
        <w:tc>
          <w:tcPr>
            <w:tcW w:w="3221" w:type="dxa"/>
            <w:vMerge/>
            <w:shd w:val="clear" w:color="auto" w:fill="A8D08D" w:themeFill="accent6" w:themeFillTint="99"/>
            <w:vAlign w:val="center"/>
          </w:tcPr>
          <w:p w14:paraId="5F28BD73" w14:textId="77777777" w:rsidR="003B1B7B" w:rsidRPr="00104C7E" w:rsidRDefault="003B1B7B" w:rsidP="003A3FF2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  <w:tc>
          <w:tcPr>
            <w:tcW w:w="6916" w:type="dxa"/>
            <w:vMerge/>
            <w:shd w:val="clear" w:color="auto" w:fill="A8D08D" w:themeFill="accent6" w:themeFillTint="99"/>
            <w:vAlign w:val="center"/>
          </w:tcPr>
          <w:p w14:paraId="38F8C24A" w14:textId="77777777" w:rsidR="003B1B7B" w:rsidRPr="00104C7E" w:rsidRDefault="003B1B7B" w:rsidP="003A3FF2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</w:tr>
      <w:tr w:rsidR="003B1B7B" w:rsidRPr="00A245BF" w14:paraId="6FA2B8C5" w14:textId="77777777" w:rsidTr="003A3FF2">
        <w:trPr>
          <w:trHeight w:val="707"/>
        </w:trPr>
        <w:tc>
          <w:tcPr>
            <w:tcW w:w="971" w:type="dxa"/>
            <w:vMerge/>
            <w:shd w:val="clear" w:color="auto" w:fill="auto"/>
            <w:vAlign w:val="center"/>
          </w:tcPr>
          <w:p w14:paraId="1F392193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9" w:type="dxa"/>
            <w:gridSpan w:val="3"/>
            <w:shd w:val="clear" w:color="auto" w:fill="A8D08D" w:themeFill="accent6" w:themeFillTint="99"/>
            <w:vAlign w:val="center"/>
          </w:tcPr>
          <w:p w14:paraId="6DC9BE9F" w14:textId="77777777" w:rsidR="003B1B7B" w:rsidRPr="00707013" w:rsidRDefault="003B1B7B" w:rsidP="003A3FF2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  <w:r w:rsidRPr="00104C7E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PREHRANA U ULOZI ODRŽIVOSTI ŽIVOTA</w:t>
            </w:r>
          </w:p>
        </w:tc>
      </w:tr>
      <w:tr w:rsidR="003B1B7B" w:rsidRPr="00A245BF" w14:paraId="60DCEC56" w14:textId="77777777" w:rsidTr="003A3FF2">
        <w:trPr>
          <w:trHeight w:val="1274"/>
        </w:trPr>
        <w:tc>
          <w:tcPr>
            <w:tcW w:w="971" w:type="dxa"/>
            <w:vMerge/>
            <w:vAlign w:val="center"/>
          </w:tcPr>
          <w:p w14:paraId="509743B1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60CCD51" w14:textId="7A913CFA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 w:rsidR="00D06FF6">
              <w:rPr>
                <w:rFonts w:cstheme="minorHAnsi"/>
                <w:i/>
              </w:rPr>
              <w:t>2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>Građa probanog sustava čovjeka - I</w:t>
            </w:r>
          </w:p>
        </w:tc>
        <w:tc>
          <w:tcPr>
            <w:tcW w:w="3221" w:type="dxa"/>
            <w:vMerge w:val="restart"/>
          </w:tcPr>
          <w:p w14:paraId="442D8B78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>A.7.1.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> USPOREĐUJE RAZLIČITE VELIČINE U ŽIVOME SVIJETU TE OBJAŠNJAVA PRINCIP GRAĐE ŽIVIH BIĆA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224C5BC7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>A.7.2.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> POVEZUJE USLOŽNJAVANJE GRAĐE S RAZVOJEM NOVIH SVOJSTAVA U RAZLIČITIH ORGANIZAMA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6669AB52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B.7.1.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 USPOREĐUJE OSNOVNE ŽIVOTNE FUNKCIJE PRIPADNIKA RAZLIČITIH SKUPINA ŽIVOGA SVIJETA 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7EDE544F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B.7.2.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 ANALIZIRA UTJECAJ ŽIVOTNIH NAVIKA I RIZIČNIH ČIMBENIKA NA ZDRAVLJE ORGANIZMA ISTIČUĆI VAŽNOST PREPOZNAVANJA SIMPTOMA BOLESTI I PRAVOVREMENOGA PODUZIMANJA MJERA ZAŠTITE </w:t>
            </w:r>
          </w:p>
          <w:p w14:paraId="32554DA4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B.7.3.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 STAVLJA U ODNOS PRILAGODBE ŽIVIH BIĆA I ŽIVOTNE UVJETE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0D9058A2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7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8"/>
                <w:szCs w:val="17"/>
              </w:rPr>
              <w:t>C.7.1.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7"/>
              </w:rPr>
              <w:t> USPOREĐUJE NAČINE PREHRANE TE PROCESE VEZANJA I OSLOBAĐANJA ENERGIJE U RAZLIČITIM ORGANIZMIMA </w:t>
            </w:r>
          </w:p>
          <w:p w14:paraId="75A50056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7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8"/>
                <w:szCs w:val="17"/>
              </w:rPr>
              <w:t>C.7.2.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7"/>
              </w:rPr>
              <w:t xml:space="preserve"> USPOREĐUJE ENERGETSKE POTREBE RAZLIČITIH ORGANIZAMA 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7"/>
              </w:rPr>
              <w:lastRenderedPageBreak/>
              <w:t>UZIMAJUĆI U OBZIR POTREBNU VRSTU I KOLIČINU HRANE ZA OČUVANJE ZDRAVLJA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560ADA01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D.7.1. </w:t>
            </w:r>
            <w:r w:rsidRPr="00381928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7"/>
              </w:rPr>
              <w:t xml:space="preserve">PRIMJENJUJE OSNOVNE PRINCIPE ZNANSTVENE METODOLOGIJE I OBJAŠNJAVA DOBIVENE REZULTATE </w:t>
            </w:r>
          </w:p>
          <w:p w14:paraId="795A2E74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color w:val="7030A0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D.7.2.</w:t>
            </w:r>
            <w:r w:rsidRPr="00381928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7"/>
              </w:rPr>
              <w:t> OBJAŠNJAVA VAŽNOST I UTJECAJ BIOLOŠKIH OTKRIĆA NA SVAKODNEVNI ŽIVOT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</w:tc>
        <w:tc>
          <w:tcPr>
            <w:tcW w:w="6916" w:type="dxa"/>
            <w:vMerge w:val="restart"/>
            <w:vAlign w:val="center"/>
          </w:tcPr>
          <w:p w14:paraId="13B50D08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Hrvatski jezik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23C1AD2C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 7. 1, OŠ HJ A. 7. 3, OŠ HJ A. 7. 4 -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581D2C7A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Likovna kultura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724026B3" w14:textId="77777777" w:rsidR="003B1B7B" w:rsidRPr="00895538" w:rsidRDefault="003B1B7B" w:rsidP="003A3FF2">
            <w:pPr>
              <w:textAlignment w:val="baseline"/>
              <w:rPr>
                <w:rStyle w:val="normaltextrun"/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LK A.7.1.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slikovni prikaz rezultata promatranja, provedenog istraživanja ili izvedenog zaključka, vizualni prikaz sistematiziranih bilješki</w:t>
            </w:r>
          </w:p>
          <w:p w14:paraId="22198DD3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962A79A" w14:textId="77777777" w:rsidR="003B1B7B" w:rsidRPr="00895538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MAT OŠ E. 7. 1 –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prikazivanje, analiza grafički prikazanih podataka </w:t>
            </w:r>
          </w:p>
          <w:p w14:paraId="68C49184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Kemija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580F553C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KEM OŠ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C.7.2. - analiza energetskih promjena koje se događaju u unutrašnjosti tijela živog bića</w:t>
            </w:r>
          </w:p>
          <w:p w14:paraId="5F45C84B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Fizika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1321DBDC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FIZ OŠ D. 7. 6. - povezivanje prehrane s preživljavanjem i analiza pretvorba energije iz jednoga oblika u drugi</w:t>
            </w:r>
          </w:p>
          <w:p w14:paraId="14FC4F01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TZK 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2E6FA92A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OŠ TZK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C.7.1., 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OŠ TZK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C.7.2. - povezivanje zdrave prehrane i tjelovježbe s očuvanjem zdravlja, analiza odnosa tjelesne aktivnosti i prehrambenih navika</w:t>
            </w:r>
          </w:p>
          <w:p w14:paraId="0CB974E5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1C6375A" w14:textId="77777777" w:rsidR="003B1B7B" w:rsidRPr="00DA59E2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A.7.3.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unos prikupljenih podataka i njihova analiza uz uporabu proračunskih tablica ili drugih alata/programa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6C466071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</w:p>
          <w:p w14:paraId="62EECCB4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Učiti kako učiti</w:t>
            </w:r>
          </w:p>
          <w:p w14:paraId="7E3006C1" w14:textId="77777777" w:rsidR="003B1B7B" w:rsidRPr="00691451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691451">
              <w:rPr>
                <w:rStyle w:val="normaltextrun"/>
                <w:sz w:val="18"/>
                <w:szCs w:val="18"/>
              </w:rPr>
              <w:t xml:space="preserve">uku A.3.1., uku A.3.2., uku A.3.3., uku A.3.4., uku B.3.1., uku B.3.2., uku B.3.3., uku B.3.4., </w:t>
            </w:r>
            <w:r w:rsidRPr="00691451">
              <w:rPr>
                <w:rStyle w:val="normaltextrun"/>
                <w:sz w:val="18"/>
                <w:szCs w:val="18"/>
              </w:rPr>
              <w:lastRenderedPageBreak/>
              <w:t>uku C.3.1., uku C.3.2., uku C.3.3., uku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sz w:val="18"/>
                <w:szCs w:val="18"/>
              </w:rPr>
              <w:t>uku D.3.1., uku D.3.1.</w:t>
            </w:r>
            <w:r>
              <w:rPr>
                <w:rStyle w:val="normaltextrun"/>
                <w:sz w:val="18"/>
                <w:szCs w:val="18"/>
              </w:rPr>
              <w:t xml:space="preserve">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prehrani živih bića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>samovrednovanje vlastitog znanja uz preuzimanje odgovornosti za vlastito učenje</w:t>
            </w:r>
          </w:p>
          <w:p w14:paraId="13801380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Zdravlje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3378D2DE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A.3.2.A, A.3.2.B, A.3.2.C, A.3.2.D, B.3.2.C →  osvješćivanje važnosti pravilne prehrane i tjelovježbe, prilagođavanja prehrane godišnjem dobu, razvojnoj dobi i tjelesnoj aktivnosti, uočavanje neprimjerenosti redukcijskih dijeta za razvoj organizma, analiza nutritivnih vrijednosti namirnica, prepoznavanje i razvijanje osobnih potencijala kroz aktivno uključivanje u nastavni proces</w:t>
            </w:r>
          </w:p>
          <w:p w14:paraId="3D3E5F6C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Održivi razvoj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1CDF84BC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 A.3.1.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 C.3.1.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- analiza biološke raznolikosti i uočavanje njezine povezanosti sa životnim uvjetima i građom živih bića, uočavanje povezanosti 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zaštite okoliša s očuvanjem zdravlja</w:t>
            </w:r>
          </w:p>
          <w:p w14:paraId="45F3D340" w14:textId="77777777" w:rsidR="003B1B7B" w:rsidRPr="00BD5814" w:rsidRDefault="003B1B7B" w:rsidP="003A3FF2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</w:t>
            </w: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ke i komunikacijske tehnologije</w:t>
            </w:r>
          </w:p>
          <w:p w14:paraId="35FC0582" w14:textId="77777777" w:rsidR="003B1B7B" w:rsidRPr="00BD5814" w:rsidRDefault="003B1B7B" w:rsidP="003A3FF2">
            <w:pPr>
              <w:textAlignment w:val="baseline"/>
              <w:rPr>
                <w:rFonts w:ascii="Segoe UI" w:eastAsia="Times New Roman" w:hAnsi="Segoe UI" w:cs="Segoe UI"/>
                <w:sz w:val="14"/>
                <w:szCs w:val="18"/>
                <w:lang w:eastAsia="hr-HR"/>
              </w:rPr>
            </w:pPr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 A.3.1., ikt A.3.2., ikt B.3.1., ikt B.3.2., ikt B.3.3., ikt C.3.1., ikt C.3.2., ikt C.3.3., ikt C.3.4., ikt D.3.1., ikt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- 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prehrani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206C1C1A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Građanski odgoj  </w:t>
            </w:r>
          </w:p>
          <w:p w14:paraId="6E7EDD0C" w14:textId="77777777" w:rsidR="003B1B7B" w:rsidRPr="00895538" w:rsidRDefault="003B1B7B" w:rsidP="003A3FF2">
            <w:pPr>
              <w:textAlignment w:val="baseline"/>
              <w:rPr>
                <w:rFonts w:ascii="Calibri" w:hAnsi="Calibri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C.3.2, </w:t>
            </w:r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</w:t>
            </w:r>
            <w:r w:rsidRPr="00895538">
              <w:rPr>
                <w:rStyle w:val="normaltextrun"/>
                <w:rFonts w:ascii="Calibri" w:hAnsi="Calibri"/>
                <w:sz w:val="18"/>
                <w:szCs w:val="18"/>
                <w:shd w:val="clear" w:color="auto" w:fill="FFFFFF"/>
              </w:rPr>
              <w:t>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mbria Math" w:hAnsi="Cambria Math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osvješćivanje važnosti pomoći potrebitima, osobito gladnima u svijetu aktivnim i volonterskim sudjelovanjem u različitim akcijama,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</w:p>
          <w:p w14:paraId="13F2F9C4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Osobni i socijalni razvoj 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6B6496F6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3.1.,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3.3.,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3.2.,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3.4.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 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odgovornosti</w:t>
            </w: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0D005581" w14:textId="77777777" w:rsidR="003B1B7B" w:rsidRPr="00707013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3B1B7B" w:rsidRPr="00A245BF" w14:paraId="45585E45" w14:textId="77777777" w:rsidTr="003A3FF2">
        <w:trPr>
          <w:trHeight w:val="827"/>
        </w:trPr>
        <w:tc>
          <w:tcPr>
            <w:tcW w:w="971" w:type="dxa"/>
            <w:vMerge/>
          </w:tcPr>
          <w:p w14:paraId="16637B1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17688D0" w14:textId="3227D40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 w:rsidR="00D06FF6">
              <w:rPr>
                <w:rFonts w:cstheme="minorHAnsi"/>
                <w:i/>
              </w:rPr>
              <w:t>3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>Građa probanog sustava čovjeka - II</w:t>
            </w:r>
          </w:p>
        </w:tc>
        <w:tc>
          <w:tcPr>
            <w:tcW w:w="3221" w:type="dxa"/>
            <w:vMerge/>
          </w:tcPr>
          <w:p w14:paraId="3B6B4A69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E12767D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126F65F" w14:textId="77777777" w:rsidTr="003A3FF2">
        <w:trPr>
          <w:trHeight w:val="837"/>
        </w:trPr>
        <w:tc>
          <w:tcPr>
            <w:tcW w:w="971" w:type="dxa"/>
            <w:vMerge/>
          </w:tcPr>
          <w:p w14:paraId="10A81E4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1C9D3F30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>4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 xml:space="preserve">Živi zdravo – čuvaj zdravlje probavnog sustava </w:t>
            </w:r>
          </w:p>
        </w:tc>
        <w:tc>
          <w:tcPr>
            <w:tcW w:w="3221" w:type="dxa"/>
            <w:vMerge/>
          </w:tcPr>
          <w:p w14:paraId="578DE848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A14F5C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69576FE6" w14:textId="77777777" w:rsidTr="003A3FF2">
        <w:trPr>
          <w:trHeight w:val="828"/>
        </w:trPr>
        <w:tc>
          <w:tcPr>
            <w:tcW w:w="971" w:type="dxa"/>
            <w:vMerge/>
          </w:tcPr>
          <w:p w14:paraId="1EC64AD8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3831FA04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>5</w:t>
            </w:r>
            <w:r w:rsidRPr="00343E5C">
              <w:rPr>
                <w:rFonts w:cstheme="minorHAnsi"/>
                <w:i/>
              </w:rPr>
              <w:t xml:space="preserve">. Prehrana </w:t>
            </w:r>
            <w:r>
              <w:rPr>
                <w:rFonts w:cstheme="minorHAnsi"/>
                <w:i/>
              </w:rPr>
              <w:t xml:space="preserve">kralježnjaka </w:t>
            </w:r>
          </w:p>
        </w:tc>
        <w:tc>
          <w:tcPr>
            <w:tcW w:w="3221" w:type="dxa"/>
            <w:vMerge/>
          </w:tcPr>
          <w:p w14:paraId="7051321C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5FC410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553D726D" w14:textId="77777777" w:rsidTr="003A3FF2">
        <w:trPr>
          <w:trHeight w:val="852"/>
        </w:trPr>
        <w:tc>
          <w:tcPr>
            <w:tcW w:w="971" w:type="dxa"/>
            <w:vMerge/>
          </w:tcPr>
          <w:p w14:paraId="5A6CB9F9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1827631F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>6</w:t>
            </w:r>
            <w:r w:rsidRPr="00343E5C">
              <w:rPr>
                <w:rFonts w:cstheme="minorHAnsi"/>
                <w:i/>
              </w:rPr>
              <w:t xml:space="preserve">. Prehrana </w:t>
            </w:r>
            <w:r>
              <w:rPr>
                <w:rFonts w:cstheme="minorHAnsi"/>
                <w:i/>
              </w:rPr>
              <w:t>kralježnjaka</w:t>
            </w:r>
          </w:p>
        </w:tc>
        <w:tc>
          <w:tcPr>
            <w:tcW w:w="3221" w:type="dxa"/>
            <w:vMerge/>
          </w:tcPr>
          <w:p w14:paraId="3A1251B0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6BD493F8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DC47248" w14:textId="77777777" w:rsidTr="003A3FF2">
        <w:trPr>
          <w:trHeight w:val="847"/>
        </w:trPr>
        <w:tc>
          <w:tcPr>
            <w:tcW w:w="971" w:type="dxa"/>
            <w:vMerge w:val="restart"/>
            <w:vAlign w:val="center"/>
          </w:tcPr>
          <w:p w14:paraId="315B97A4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STUDENI</w:t>
            </w:r>
          </w:p>
        </w:tc>
        <w:tc>
          <w:tcPr>
            <w:tcW w:w="3492" w:type="dxa"/>
            <w:vAlign w:val="center"/>
          </w:tcPr>
          <w:p w14:paraId="21D53277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17. </w:t>
            </w:r>
            <w:r w:rsidRPr="00343E5C">
              <w:rPr>
                <w:rFonts w:cstheme="minorHAnsi"/>
                <w:i/>
              </w:rPr>
              <w:t xml:space="preserve">Prehrana </w:t>
            </w:r>
            <w:r>
              <w:rPr>
                <w:rFonts w:cstheme="minorHAnsi"/>
                <w:i/>
              </w:rPr>
              <w:t>beskralježnjaka</w:t>
            </w:r>
          </w:p>
        </w:tc>
        <w:tc>
          <w:tcPr>
            <w:tcW w:w="3221" w:type="dxa"/>
            <w:vMerge/>
          </w:tcPr>
          <w:p w14:paraId="0AFDC870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4FF35EC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6A2794F4" w14:textId="77777777" w:rsidTr="003A3FF2">
        <w:trPr>
          <w:trHeight w:val="844"/>
        </w:trPr>
        <w:tc>
          <w:tcPr>
            <w:tcW w:w="971" w:type="dxa"/>
            <w:vMerge/>
            <w:vAlign w:val="center"/>
          </w:tcPr>
          <w:p w14:paraId="4460FBF0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7AE007A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18. Prehrana jednostaničnih organizama </w:t>
            </w:r>
          </w:p>
        </w:tc>
        <w:tc>
          <w:tcPr>
            <w:tcW w:w="3221" w:type="dxa"/>
            <w:vMerge/>
          </w:tcPr>
          <w:p w14:paraId="49551D70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615738B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501B139D" w14:textId="77777777" w:rsidTr="003A3FF2">
        <w:trPr>
          <w:trHeight w:val="842"/>
        </w:trPr>
        <w:tc>
          <w:tcPr>
            <w:tcW w:w="971" w:type="dxa"/>
            <w:vMerge/>
          </w:tcPr>
          <w:p w14:paraId="0B8A31A1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4F9EB0EC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>9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 xml:space="preserve">Prehrana algi i biljaka </w:t>
            </w:r>
          </w:p>
        </w:tc>
        <w:tc>
          <w:tcPr>
            <w:tcW w:w="3221" w:type="dxa"/>
            <w:vMerge/>
          </w:tcPr>
          <w:p w14:paraId="15F639DC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22166485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7CCE5A71" w14:textId="77777777" w:rsidTr="003A3FF2">
        <w:trPr>
          <w:trHeight w:val="907"/>
        </w:trPr>
        <w:tc>
          <w:tcPr>
            <w:tcW w:w="971" w:type="dxa"/>
            <w:vMerge/>
          </w:tcPr>
          <w:p w14:paraId="39CC4AF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D6408BE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20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 xml:space="preserve">Prehrana gljiva </w:t>
            </w:r>
          </w:p>
        </w:tc>
        <w:tc>
          <w:tcPr>
            <w:tcW w:w="3221" w:type="dxa"/>
            <w:vMerge/>
          </w:tcPr>
          <w:p w14:paraId="31B05144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542A7B7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7D3FD0E" w14:textId="77777777" w:rsidTr="003A3FF2">
        <w:trPr>
          <w:trHeight w:val="894"/>
        </w:trPr>
        <w:tc>
          <w:tcPr>
            <w:tcW w:w="971" w:type="dxa"/>
            <w:vMerge/>
          </w:tcPr>
          <w:p w14:paraId="13708A5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tcBorders>
              <w:bottom w:val="single" w:sz="4" w:space="0" w:color="auto"/>
            </w:tcBorders>
            <w:vAlign w:val="center"/>
          </w:tcPr>
          <w:p w14:paraId="5F7773EF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744BAC">
              <w:rPr>
                <w:rFonts w:cstheme="minorHAnsi"/>
                <w:i/>
                <w:color w:val="4472C4" w:themeColor="accent1"/>
              </w:rPr>
              <w:t>21. Sistematiziranje tematske cjeline</w:t>
            </w:r>
            <w:r w:rsidRPr="00343E5C">
              <w:rPr>
                <w:rFonts w:cstheme="minorHAnsi"/>
                <w:i/>
                <w:color w:val="00B050"/>
              </w:rPr>
              <w:t xml:space="preserve">: </w:t>
            </w:r>
            <w:r w:rsidRPr="00343E5C">
              <w:rPr>
                <w:rFonts w:cstheme="minorHAnsi"/>
                <w:i/>
              </w:rPr>
              <w:t>prehrana u ulozi održivosti života</w:t>
            </w:r>
          </w:p>
        </w:tc>
        <w:tc>
          <w:tcPr>
            <w:tcW w:w="3221" w:type="dxa"/>
            <w:vMerge/>
          </w:tcPr>
          <w:p w14:paraId="04A7733E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26FCB5B7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F0925E3" w14:textId="77777777" w:rsidTr="003A3FF2">
        <w:trPr>
          <w:trHeight w:val="903"/>
        </w:trPr>
        <w:tc>
          <w:tcPr>
            <w:tcW w:w="971" w:type="dxa"/>
            <w:vMerge/>
          </w:tcPr>
          <w:p w14:paraId="2A9FD82E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1352B3C" w14:textId="77777777" w:rsidR="003B1B7B" w:rsidRPr="00343E5C" w:rsidRDefault="003B1B7B" w:rsidP="003A3FF2">
            <w:pPr>
              <w:rPr>
                <w:rFonts w:cstheme="minorHAnsi"/>
              </w:rPr>
            </w:pPr>
            <w:r w:rsidRPr="00744BAC">
              <w:rPr>
                <w:rFonts w:cstheme="minorHAnsi"/>
                <w:b/>
                <w:bCs/>
                <w:i/>
                <w:color w:val="FF0000"/>
              </w:rPr>
              <w:t>22.Pisana provjera znanja</w:t>
            </w:r>
            <w:r w:rsidRPr="00343E5C">
              <w:rPr>
                <w:rFonts w:cstheme="minorHAnsi"/>
                <w:i/>
                <w:color w:val="FF0000"/>
              </w:rPr>
              <w:t xml:space="preserve">: </w:t>
            </w:r>
            <w:r w:rsidRPr="00343E5C">
              <w:rPr>
                <w:rFonts w:cstheme="minorHAnsi"/>
                <w:i/>
              </w:rPr>
              <w:t xml:space="preserve">prehrana u ulozi održivosti života </w:t>
            </w:r>
          </w:p>
        </w:tc>
        <w:tc>
          <w:tcPr>
            <w:tcW w:w="3221" w:type="dxa"/>
            <w:vMerge/>
          </w:tcPr>
          <w:p w14:paraId="7FC8846B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A8D0517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228F0585" w14:textId="77777777" w:rsidTr="003A3FF2">
        <w:trPr>
          <w:trHeight w:val="361"/>
        </w:trPr>
        <w:tc>
          <w:tcPr>
            <w:tcW w:w="971" w:type="dxa"/>
            <w:vMerge/>
          </w:tcPr>
          <w:p w14:paraId="3CFF49D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8C05E73" w14:textId="77777777" w:rsidR="003B1B7B" w:rsidRPr="00343E5C" w:rsidRDefault="003B1B7B" w:rsidP="003A3FF2">
            <w:pPr>
              <w:rPr>
                <w:rFonts w:cstheme="minorHAnsi"/>
              </w:rPr>
            </w:pPr>
            <w:r w:rsidRPr="00343E5C">
              <w:rPr>
                <w:rFonts w:cstheme="minorHAnsi"/>
                <w:i/>
                <w:color w:val="FF0000"/>
              </w:rPr>
              <w:t>2</w:t>
            </w:r>
            <w:r>
              <w:rPr>
                <w:rFonts w:cstheme="minorHAnsi"/>
                <w:i/>
                <w:color w:val="FF0000"/>
              </w:rPr>
              <w:t>3</w:t>
            </w:r>
            <w:r w:rsidRPr="00343E5C">
              <w:rPr>
                <w:rFonts w:cstheme="minorHAnsi"/>
                <w:i/>
                <w:color w:val="FF0000"/>
              </w:rPr>
              <w:t>.</w:t>
            </w:r>
            <w:r>
              <w:rPr>
                <w:rFonts w:cstheme="minorHAnsi"/>
                <w:i/>
                <w:color w:val="FF0000"/>
              </w:rPr>
              <w:t>Analiza pisane provjere znanja</w:t>
            </w:r>
          </w:p>
        </w:tc>
        <w:tc>
          <w:tcPr>
            <w:tcW w:w="3221" w:type="dxa"/>
            <w:vMerge/>
          </w:tcPr>
          <w:p w14:paraId="76F43518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1A5D95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652EC19E" w14:textId="77777777" w:rsidTr="003B1B7B">
        <w:trPr>
          <w:trHeight w:val="632"/>
        </w:trPr>
        <w:tc>
          <w:tcPr>
            <w:tcW w:w="971" w:type="dxa"/>
            <w:vMerge/>
            <w:shd w:val="clear" w:color="auto" w:fill="8EAADB" w:themeFill="accent1" w:themeFillTint="99"/>
          </w:tcPr>
          <w:p w14:paraId="63D373EA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9" w:type="dxa"/>
            <w:gridSpan w:val="3"/>
            <w:shd w:val="clear" w:color="auto" w:fill="FA6638"/>
            <w:vAlign w:val="center"/>
          </w:tcPr>
          <w:p w14:paraId="4212C57A" w14:textId="77777777" w:rsidR="003B1B7B" w:rsidRPr="00104C7E" w:rsidRDefault="003B1B7B" w:rsidP="003A3FF2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PRIJENOS TVARI TIJELOM</w:t>
            </w:r>
            <w:r w:rsidRPr="00104C7E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 xml:space="preserve"> U ULOZI ODRŽIVOSTI ŽIVOTA</w:t>
            </w:r>
          </w:p>
        </w:tc>
      </w:tr>
      <w:tr w:rsidR="003B1B7B" w:rsidRPr="00A245BF" w14:paraId="3189594D" w14:textId="77777777" w:rsidTr="003A3FF2">
        <w:trPr>
          <w:trHeight w:val="849"/>
        </w:trPr>
        <w:tc>
          <w:tcPr>
            <w:tcW w:w="971" w:type="dxa"/>
            <w:vMerge/>
          </w:tcPr>
          <w:p w14:paraId="4DC6C49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D7151F6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4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 xml:space="preserve">Krv – tekućina života </w:t>
            </w:r>
          </w:p>
        </w:tc>
        <w:tc>
          <w:tcPr>
            <w:tcW w:w="3221" w:type="dxa"/>
            <w:vMerge w:val="restart"/>
          </w:tcPr>
          <w:p w14:paraId="5F623A89" w14:textId="77777777" w:rsidR="003B1B7B" w:rsidRPr="00381928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B050"/>
                <w:sz w:val="18"/>
                <w:szCs w:val="17"/>
              </w:rPr>
              <w:t>A.7.1.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 xml:space="preserve"> USPOREĐUJE RAZLIČITE VELIČINE U ŽIVOME SVIJETU TE OBJAŠNJAVA PRINCIP GRAĐE ŽIVIH BIĆA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566C7063" w14:textId="77777777" w:rsidR="003B1B7B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B050"/>
                <w:sz w:val="18"/>
                <w:szCs w:val="17"/>
              </w:rPr>
              <w:t>A.7.2.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 xml:space="preserve"> POVEZUJE USLOŽNJAVANJE GRAĐE S RAZVOJEM NOVIH SVOJSTAVA U RAZLIČITIH ORGANIZAMA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19205EE8" w14:textId="77777777" w:rsidR="003B1B7B" w:rsidRPr="00381928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70C0"/>
                <w:sz w:val="18"/>
                <w:szCs w:val="17"/>
              </w:rPr>
              <w:t>B.7.1.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 USPOREĐUJE OSNOVNE ŽIVOTNE FUNKCIJE PRIPADNIKA RAZLIČITIH SKUPINA ŽIVOGA SVIJETA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09E5B510" w14:textId="77777777" w:rsidR="003B1B7B" w:rsidRPr="00381928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70C0"/>
                <w:sz w:val="18"/>
                <w:szCs w:val="17"/>
              </w:rPr>
              <w:t>B.7.2.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 ANALIZIRA UTJECAJ ŽIVOTNIH NAVIKA I RIZIČNIH ČIMBENIKA 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lastRenderedPageBreak/>
              <w:t>NA ZDRAVLJE ORGANIZMA ISTIČUĆI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VAŽNOST PREPOZNAVANJA SIMPTOMA BOLESTI I PRAVOVREMENOGA PODUZIMANJA MJERA ZAŠTITE</w:t>
            </w:r>
          </w:p>
          <w:p w14:paraId="4C5FE4ED" w14:textId="77777777" w:rsidR="003B1B7B" w:rsidRPr="00381928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70C0"/>
                <w:sz w:val="18"/>
                <w:szCs w:val="17"/>
              </w:rPr>
              <w:t>B.7.3.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 STAVLJA U ODNOS PRILAGODBE ŽIVIH BIĆA I ŽIVOTNE UVJETE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15DE4831" w14:textId="77777777" w:rsidR="003B1B7B" w:rsidRPr="00381928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7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FF0000"/>
                <w:sz w:val="18"/>
                <w:szCs w:val="17"/>
              </w:rPr>
              <w:t>C.7.2.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7"/>
              </w:rPr>
              <w:t xml:space="preserve"> USPOREĐUJE ENERGETSKE POTREBE RAZLIČITIH ORGANIZAMA UZIMAJUĆI U OBZIR POTREBNU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7"/>
              </w:rPr>
              <w:t>VRSTU I KOLIČINU HRANE ZA OČUVANJE ZDRAVLJA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0B844F74" w14:textId="77777777" w:rsidR="003B1B7B" w:rsidRPr="00381928" w:rsidRDefault="003B1B7B" w:rsidP="003B1B7B">
            <w:pPr>
              <w:rPr>
                <w:rStyle w:val="normaltextrun"/>
                <w:rFonts w:cstheme="minorHAnsi"/>
                <w:color w:val="7030A0"/>
                <w:sz w:val="18"/>
                <w:szCs w:val="17"/>
              </w:rPr>
            </w:pPr>
            <w:r w:rsidRPr="00380B7A">
              <w:rPr>
                <w:rStyle w:val="normaltextrun"/>
                <w:rFonts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cstheme="minorHAnsi"/>
                <w:b/>
                <w:color w:val="7030A0"/>
                <w:sz w:val="18"/>
                <w:szCs w:val="17"/>
              </w:rPr>
              <w:t>D.7.1.</w:t>
            </w:r>
            <w:r w:rsidRPr="00381928">
              <w:rPr>
                <w:rStyle w:val="normaltextrun"/>
                <w:rFonts w:cstheme="minorHAnsi"/>
                <w:color w:val="7030A0"/>
                <w:sz w:val="18"/>
                <w:szCs w:val="17"/>
              </w:rPr>
              <w:t xml:space="preserve"> PRIMJENJUJE OSNOVNE PRINCIPE ZNANSTVENE METODOLOGIJE I OBJAŠNJAVA DOBIVENE</w:t>
            </w:r>
            <w:r w:rsidRPr="00381928">
              <w:rPr>
                <w:rStyle w:val="normaltextrun"/>
                <w:color w:val="7030A0"/>
                <w:sz w:val="18"/>
                <w:szCs w:val="17"/>
              </w:rPr>
              <w:t> </w:t>
            </w:r>
            <w:r w:rsidRPr="00381928">
              <w:rPr>
                <w:rStyle w:val="normaltextrun"/>
                <w:rFonts w:cstheme="minorHAnsi"/>
                <w:color w:val="7030A0"/>
                <w:sz w:val="18"/>
                <w:szCs w:val="17"/>
              </w:rPr>
              <w:t>REZULTATE</w:t>
            </w:r>
          </w:p>
          <w:p w14:paraId="6DE8CBD6" w14:textId="77777777" w:rsidR="003B1B7B" w:rsidRPr="00580085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580085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580085">
              <w:rPr>
                <w:rStyle w:val="normaltextrun"/>
                <w:rFonts w:asciiTheme="minorHAnsi" w:hAnsiTheme="minorHAnsi" w:cstheme="minorHAnsi"/>
                <w:b/>
                <w:color w:val="7030A0"/>
                <w:sz w:val="18"/>
                <w:szCs w:val="17"/>
              </w:rPr>
              <w:t>D.7.2.</w:t>
            </w:r>
            <w:r w:rsidRPr="00580085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7"/>
              </w:rPr>
              <w:t xml:space="preserve"> OBJAŠNJAVA VAŽNOST I UTJECAJ BIOLOŠKIH OTKRIĆA NA SVAKODNEVNI ŽIVOT</w:t>
            </w:r>
            <w:r w:rsidRPr="00580085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16E0C183" w14:textId="77777777" w:rsidR="003B1B7B" w:rsidRPr="00381928" w:rsidRDefault="003B1B7B" w:rsidP="003B1B7B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 w:val="restart"/>
          </w:tcPr>
          <w:p w14:paraId="476C804D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Hrvatski jezik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2882EF47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 7. 1, OŠ HJ A. 7. 3, OŠ HJ A. 7. 4 -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42224073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Likovna kultura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370F4475" w14:textId="77777777" w:rsidR="00580085" w:rsidRDefault="00580085" w:rsidP="00580085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LK A.7.1.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slikovni prikaz rezultata promatranja, provedenog istraživanja ili izvedenog zaključka, vizualni prikaz sistematiziranih bilješki</w:t>
            </w:r>
          </w:p>
          <w:p w14:paraId="5FC21DAF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34F9B2F8" w14:textId="77777777" w:rsidR="00580085" w:rsidRPr="00895538" w:rsidRDefault="00580085" w:rsidP="00580085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MAT OŠ E. 7. 1 –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prikazivanje, analiza grafički prikazanih podataka </w:t>
            </w:r>
          </w:p>
          <w:p w14:paraId="6A539940" w14:textId="77777777" w:rsidR="00580085" w:rsidRPr="00895538" w:rsidRDefault="00580085" w:rsidP="005800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Fizika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242B1F31" w14:textId="77777777" w:rsidR="00580085" w:rsidRPr="00895538" w:rsidRDefault="00580085" w:rsidP="005800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B.7.5 - analiza utjecaja tlaka na protok krvi i tjelesnih tekućina kroz tijelo živih bića,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lastRenderedPageBreak/>
              <w:t>istraživanje o važnosti transpiracije za prijenos tvari tijelom biljke</w:t>
            </w:r>
          </w:p>
          <w:p w14:paraId="255866B5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B68E14E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A.7.3.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unos prikupljenih podataka i njihova analiza uz uporabu proračunskih tablica ili drugih alata/programa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119845FB" w14:textId="77777777" w:rsidR="00580085" w:rsidRPr="0053026F" w:rsidRDefault="00580085" w:rsidP="0058008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0"/>
                <w:szCs w:val="18"/>
                <w:lang w:eastAsia="hr-HR"/>
              </w:rPr>
            </w:pPr>
          </w:p>
          <w:p w14:paraId="19C15D17" w14:textId="77777777" w:rsidR="00580085" w:rsidRDefault="00580085" w:rsidP="0058008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Učiti kako učiti</w:t>
            </w:r>
          </w:p>
          <w:p w14:paraId="2A1D09F5" w14:textId="77777777" w:rsidR="00580085" w:rsidRPr="00691451" w:rsidRDefault="00580085" w:rsidP="00580085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691451">
              <w:rPr>
                <w:rStyle w:val="normaltextrun"/>
                <w:sz w:val="18"/>
                <w:szCs w:val="18"/>
              </w:rPr>
              <w:t>uku A.3.1., uku A.3.2., uku A.3.3., uku A.3.4., uku B.3.1., uku B.3.2., uku B.3.3., uku B.3.4., uku C.3.1., uku C.3.2., uku C.3.3., uku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sz w:val="18"/>
                <w:szCs w:val="18"/>
              </w:rPr>
              <w:t>uku D.3.1., uku D.3.1.</w:t>
            </w:r>
            <w:r>
              <w:rPr>
                <w:rStyle w:val="normaltextrun"/>
                <w:sz w:val="18"/>
                <w:szCs w:val="18"/>
              </w:rPr>
              <w:t xml:space="preserve">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prijenosu tvari kroz tijelo živih bića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>samovrednovanje vlastitog znanja uz preuzimanje odgovornosti za vlastito učenje</w:t>
            </w:r>
          </w:p>
          <w:p w14:paraId="3713C43C" w14:textId="77777777" w:rsidR="00580085" w:rsidRPr="00895538" w:rsidRDefault="00580085" w:rsidP="005800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Zdravlje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0C5C0F89" w14:textId="77777777" w:rsidR="00580085" w:rsidRDefault="00580085" w:rsidP="0058008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C.3.1.B, C.3.2.B - osvješćivanje opasnosti koje prijete zdravlju optjecajnog sustava čovjeka (npr. alkohol, aktivno i pasivno pušenje, nepravilna prehrana), uvježbavanje postupaka pružanja prve pomoći kod krvarenja te stavljanja ozlijeđene osobe u bočni i autotransfuzijski položaj</w:t>
            </w:r>
          </w:p>
          <w:p w14:paraId="42CCB729" w14:textId="77777777" w:rsidR="00580085" w:rsidRPr="00895538" w:rsidRDefault="00580085" w:rsidP="005800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Održivi razvoj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429B892B" w14:textId="77777777" w:rsidR="00580085" w:rsidRPr="008C2E94" w:rsidRDefault="00580085" w:rsidP="0058008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 A.3.1.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 C.3.1.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analiza biološke raznolikosti i uočavanje njezine povezanosti sa životnim uvjetima i građom živih bića, uočavanje povezanosti 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 xml:space="preserve"> zaštite okoliša s očuvanjem zdravlja </w:t>
            </w:r>
          </w:p>
          <w:p w14:paraId="63EA1853" w14:textId="77777777" w:rsidR="00580085" w:rsidRPr="00BD5814" w:rsidRDefault="00580085" w:rsidP="00580085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</w:t>
            </w: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ke i komunikacijske tehnologije</w:t>
            </w:r>
          </w:p>
          <w:p w14:paraId="26B422F6" w14:textId="77777777" w:rsidR="00580085" w:rsidRPr="00BD5814" w:rsidRDefault="00580085" w:rsidP="00580085">
            <w:pPr>
              <w:textAlignment w:val="baseline"/>
              <w:rPr>
                <w:rFonts w:ascii="Segoe UI" w:eastAsia="Times New Roman" w:hAnsi="Segoe UI" w:cs="Segoe UI"/>
                <w:sz w:val="14"/>
                <w:szCs w:val="18"/>
                <w:lang w:eastAsia="hr-HR"/>
              </w:rPr>
            </w:pPr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 A.3.1., ikt A.3.2., ikt B.3.1., ikt B.3.2., ikt B.3.3., ikt C.3.1., ikt C.3.2., ikt C.3.3., ikt C.3.4., ikt D.3.1., ikt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- 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prijenosu tvari kroz tijelo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67AE060A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1A2AA333" w14:textId="77777777" w:rsidR="00580085" w:rsidRPr="00895538" w:rsidRDefault="00580085" w:rsidP="00580085">
            <w:pPr>
              <w:textAlignment w:val="baseline"/>
              <w:rPr>
                <w:rFonts w:ascii="Calibri" w:hAnsi="Calibri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C.3.2, </w:t>
            </w:r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</w:t>
            </w:r>
            <w:r w:rsidRPr="00895538">
              <w:rPr>
                <w:rStyle w:val="normaltextrun"/>
                <w:rFonts w:ascii="Calibri" w:hAnsi="Calibri"/>
                <w:sz w:val="18"/>
                <w:szCs w:val="18"/>
                <w:shd w:val="clear" w:color="auto" w:fill="FFFFFF"/>
              </w:rPr>
              <w:t>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mbria Math" w:hAnsi="Cambria Math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osvješćivanje važnosti dobrovoljnog darivanja krvi te pomoći bolesnima i osobama čiji je život ugrožen,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</w:p>
          <w:p w14:paraId="70C38EC7" w14:textId="77777777" w:rsidR="00580085" w:rsidRPr="00895538" w:rsidRDefault="00580085" w:rsidP="005800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Osobni i socijalni razvoj 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19494B6D" w14:textId="77777777" w:rsidR="00580085" w:rsidRPr="00895538" w:rsidRDefault="00580085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3.1.,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3.3.,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3.2.,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3.4.,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 3.1., </w:t>
            </w:r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C.3.2.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odgovornosti</w:t>
            </w: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za sprečavanje razvoja ovisnosti o pušenju i alkoholizmu</w:t>
            </w:r>
          </w:p>
          <w:p w14:paraId="2BDF5410" w14:textId="77777777" w:rsidR="00580085" w:rsidRPr="00895538" w:rsidRDefault="00580085" w:rsidP="00580085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</w:p>
          <w:p w14:paraId="31A8BDE2" w14:textId="77777777" w:rsidR="003B1B7B" w:rsidRPr="002E10F0" w:rsidRDefault="003B1B7B" w:rsidP="00580085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711718D" w14:textId="77777777" w:rsidTr="003A3FF2">
        <w:trPr>
          <w:trHeight w:val="979"/>
        </w:trPr>
        <w:tc>
          <w:tcPr>
            <w:tcW w:w="971" w:type="dxa"/>
            <w:vMerge w:val="restart"/>
            <w:vAlign w:val="center"/>
          </w:tcPr>
          <w:p w14:paraId="7D339C69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PROSINAC</w:t>
            </w:r>
          </w:p>
        </w:tc>
        <w:tc>
          <w:tcPr>
            <w:tcW w:w="3492" w:type="dxa"/>
            <w:vAlign w:val="center"/>
          </w:tcPr>
          <w:p w14:paraId="40046640" w14:textId="77777777" w:rsidR="003B1B7B" w:rsidRPr="00343E5C" w:rsidRDefault="003B1B7B" w:rsidP="003A3FF2">
            <w:pPr>
              <w:rPr>
                <w:rFonts w:cstheme="minorHAnsi"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5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 xml:space="preserve">Organi optjecajnog sustava čovjeka </w:t>
            </w:r>
          </w:p>
        </w:tc>
        <w:tc>
          <w:tcPr>
            <w:tcW w:w="3221" w:type="dxa"/>
            <w:vMerge/>
          </w:tcPr>
          <w:p w14:paraId="03D373B4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620A7AA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B285F3A" w14:textId="77777777" w:rsidTr="003A3FF2">
        <w:trPr>
          <w:trHeight w:val="850"/>
        </w:trPr>
        <w:tc>
          <w:tcPr>
            <w:tcW w:w="971" w:type="dxa"/>
            <w:vMerge/>
            <w:vAlign w:val="center"/>
          </w:tcPr>
          <w:p w14:paraId="033E103C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7F017162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6</w:t>
            </w:r>
            <w:r w:rsidRPr="00343E5C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>Krvotok</w:t>
            </w:r>
          </w:p>
        </w:tc>
        <w:tc>
          <w:tcPr>
            <w:tcW w:w="3221" w:type="dxa"/>
            <w:vMerge/>
          </w:tcPr>
          <w:p w14:paraId="7567C785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295E2118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D1BB0AE" w14:textId="77777777" w:rsidTr="003A3FF2">
        <w:trPr>
          <w:trHeight w:val="961"/>
        </w:trPr>
        <w:tc>
          <w:tcPr>
            <w:tcW w:w="971" w:type="dxa"/>
            <w:vMerge/>
          </w:tcPr>
          <w:p w14:paraId="76D9EED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1AB8AFD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7</w:t>
            </w:r>
            <w:r w:rsidRPr="00343E5C">
              <w:rPr>
                <w:rFonts w:cstheme="minorHAnsi"/>
                <w:i/>
              </w:rPr>
              <w:t xml:space="preserve">. </w:t>
            </w:r>
            <w:r w:rsidR="005A78FA">
              <w:rPr>
                <w:rFonts w:cstheme="minorHAnsi"/>
                <w:i/>
              </w:rPr>
              <w:t xml:space="preserve">Živi zdravo – čuvaj zdravlje krvožilnog sustava </w:t>
            </w:r>
          </w:p>
        </w:tc>
        <w:tc>
          <w:tcPr>
            <w:tcW w:w="3221" w:type="dxa"/>
            <w:vMerge/>
          </w:tcPr>
          <w:p w14:paraId="4CFFD544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DA564E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15BAB13" w14:textId="77777777" w:rsidTr="003A3FF2">
        <w:trPr>
          <w:trHeight w:val="991"/>
        </w:trPr>
        <w:tc>
          <w:tcPr>
            <w:tcW w:w="971" w:type="dxa"/>
            <w:vMerge/>
          </w:tcPr>
          <w:p w14:paraId="4A55CBBE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8760B45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8</w:t>
            </w:r>
            <w:r w:rsidRPr="00343E5C">
              <w:rPr>
                <w:rFonts w:cstheme="minorHAnsi"/>
                <w:i/>
              </w:rPr>
              <w:t>.</w:t>
            </w:r>
            <w:r w:rsidR="005A78FA">
              <w:rPr>
                <w:rFonts w:cstheme="minorHAnsi"/>
                <w:i/>
              </w:rPr>
              <w:t xml:space="preserve">Optjecajni sustav kralježnjaka </w:t>
            </w:r>
          </w:p>
        </w:tc>
        <w:tc>
          <w:tcPr>
            <w:tcW w:w="3221" w:type="dxa"/>
            <w:vMerge/>
          </w:tcPr>
          <w:p w14:paraId="439B2856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3267560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24D14DFD" w14:textId="77777777" w:rsidTr="003A3FF2">
        <w:trPr>
          <w:trHeight w:val="843"/>
        </w:trPr>
        <w:tc>
          <w:tcPr>
            <w:tcW w:w="971" w:type="dxa"/>
            <w:vMerge/>
          </w:tcPr>
          <w:p w14:paraId="74BEC6A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5D7CAD6" w14:textId="77777777" w:rsidR="003B1B7B" w:rsidRPr="00343E5C" w:rsidRDefault="003B1B7B" w:rsidP="003A3FF2">
            <w:pPr>
              <w:rPr>
                <w:rFonts w:cstheme="minorHAnsi"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9</w:t>
            </w:r>
            <w:r w:rsidRPr="00343E5C">
              <w:rPr>
                <w:rFonts w:cstheme="minorHAnsi"/>
                <w:i/>
              </w:rPr>
              <w:t xml:space="preserve">. </w:t>
            </w:r>
            <w:r w:rsidR="005A78FA">
              <w:rPr>
                <w:rFonts w:cstheme="minorHAnsi"/>
                <w:i/>
              </w:rPr>
              <w:t xml:space="preserve">Održavanje stalne tjelesne temperature </w:t>
            </w:r>
          </w:p>
        </w:tc>
        <w:tc>
          <w:tcPr>
            <w:tcW w:w="3221" w:type="dxa"/>
            <w:vMerge/>
          </w:tcPr>
          <w:p w14:paraId="528D4962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145260C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768AB1EF" w14:textId="77777777" w:rsidTr="003A3FF2">
        <w:trPr>
          <w:trHeight w:val="976"/>
        </w:trPr>
        <w:tc>
          <w:tcPr>
            <w:tcW w:w="971" w:type="dxa"/>
            <w:vMerge/>
          </w:tcPr>
          <w:p w14:paraId="0CA99C29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1D87BAD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30</w:t>
            </w:r>
            <w:r w:rsidRPr="00343E5C">
              <w:rPr>
                <w:rFonts w:cstheme="minorHAnsi"/>
                <w:i/>
              </w:rPr>
              <w:t xml:space="preserve">. </w:t>
            </w:r>
            <w:r w:rsidR="005A78FA">
              <w:rPr>
                <w:rFonts w:cstheme="minorHAnsi"/>
                <w:i/>
              </w:rPr>
              <w:t xml:space="preserve">Optjecajni sustav beskralježnjaka </w:t>
            </w:r>
          </w:p>
        </w:tc>
        <w:tc>
          <w:tcPr>
            <w:tcW w:w="3221" w:type="dxa"/>
            <w:vMerge/>
          </w:tcPr>
          <w:p w14:paraId="490D912F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2887A32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68CC8F49" w14:textId="77777777" w:rsidTr="003A3FF2">
        <w:trPr>
          <w:trHeight w:val="989"/>
        </w:trPr>
        <w:tc>
          <w:tcPr>
            <w:tcW w:w="971" w:type="dxa"/>
            <w:vMerge w:val="restart"/>
            <w:vAlign w:val="center"/>
          </w:tcPr>
          <w:p w14:paraId="41D90274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br w:type="page"/>
              <w:t>SIJEČANJ</w:t>
            </w:r>
          </w:p>
          <w:p w14:paraId="3D3FF3E2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br w:type="page"/>
            </w:r>
          </w:p>
        </w:tc>
        <w:tc>
          <w:tcPr>
            <w:tcW w:w="3492" w:type="dxa"/>
            <w:vAlign w:val="center"/>
          </w:tcPr>
          <w:p w14:paraId="597BF37A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31. </w:t>
            </w:r>
            <w:r w:rsidR="005A78FA">
              <w:rPr>
                <w:rFonts w:cstheme="minorHAnsi"/>
                <w:i/>
              </w:rPr>
              <w:t xml:space="preserve">Prijenos tvari kroz tijelo jednostaničnih organizama </w:t>
            </w:r>
          </w:p>
        </w:tc>
        <w:tc>
          <w:tcPr>
            <w:tcW w:w="3221" w:type="dxa"/>
            <w:vMerge/>
          </w:tcPr>
          <w:p w14:paraId="03386903" w14:textId="77777777" w:rsidR="003B1B7B" w:rsidRPr="00381928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26215BD4" w14:textId="77777777" w:rsidR="003B1B7B" w:rsidRPr="00011D38" w:rsidRDefault="003B1B7B" w:rsidP="003A3FF2">
            <w:pPr>
              <w:rPr>
                <w:rFonts w:cstheme="minorHAnsi"/>
                <w:sz w:val="18"/>
                <w:szCs w:val="17"/>
              </w:rPr>
            </w:pPr>
          </w:p>
        </w:tc>
      </w:tr>
      <w:tr w:rsidR="003B1B7B" w:rsidRPr="00A245BF" w14:paraId="084A4114" w14:textId="77777777" w:rsidTr="003A3FF2">
        <w:trPr>
          <w:trHeight w:val="836"/>
        </w:trPr>
        <w:tc>
          <w:tcPr>
            <w:tcW w:w="971" w:type="dxa"/>
            <w:vMerge/>
          </w:tcPr>
          <w:p w14:paraId="0AA1C800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7B8271BA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32. </w:t>
            </w:r>
            <w:r w:rsidR="005A78FA">
              <w:rPr>
                <w:rFonts w:cstheme="minorHAnsi"/>
                <w:i/>
              </w:rPr>
              <w:t xml:space="preserve">Prijenos tvari kroz tijelo algi i biljaka </w:t>
            </w:r>
          </w:p>
        </w:tc>
        <w:tc>
          <w:tcPr>
            <w:tcW w:w="3221" w:type="dxa"/>
            <w:vMerge/>
          </w:tcPr>
          <w:p w14:paraId="5651E295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E6E4B4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80085" w:rsidRPr="00A245BF" w14:paraId="6A7A9642" w14:textId="77777777" w:rsidTr="003A3FF2">
        <w:trPr>
          <w:trHeight w:val="836"/>
        </w:trPr>
        <w:tc>
          <w:tcPr>
            <w:tcW w:w="971" w:type="dxa"/>
            <w:vMerge/>
          </w:tcPr>
          <w:p w14:paraId="23AF59C9" w14:textId="77777777" w:rsidR="00580085" w:rsidRPr="00A245BF" w:rsidRDefault="00580085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19142C5E" w14:textId="77777777" w:rsidR="00580085" w:rsidRPr="00343E5C" w:rsidRDefault="00580085" w:rsidP="003A3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33. Prijenos tvari kroz tijelo gljiva</w:t>
            </w:r>
          </w:p>
        </w:tc>
        <w:tc>
          <w:tcPr>
            <w:tcW w:w="3221" w:type="dxa"/>
            <w:vMerge/>
          </w:tcPr>
          <w:p w14:paraId="35F6DC67" w14:textId="77777777" w:rsidR="00580085" w:rsidRPr="00104C7E" w:rsidRDefault="00580085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5A72357B" w14:textId="77777777" w:rsidR="00580085" w:rsidRPr="00A245BF" w:rsidRDefault="00580085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6F0E8631" w14:textId="77777777" w:rsidTr="003A3FF2">
        <w:trPr>
          <w:trHeight w:val="680"/>
        </w:trPr>
        <w:tc>
          <w:tcPr>
            <w:tcW w:w="971" w:type="dxa"/>
            <w:vMerge/>
          </w:tcPr>
          <w:p w14:paraId="7BE3555D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B4EC67F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744BAC">
              <w:rPr>
                <w:rFonts w:cstheme="minorHAnsi"/>
                <w:i/>
                <w:color w:val="4472C4" w:themeColor="accent1"/>
              </w:rPr>
              <w:t>3</w:t>
            </w:r>
            <w:r w:rsidR="00580085">
              <w:rPr>
                <w:rFonts w:cstheme="minorHAnsi"/>
                <w:i/>
                <w:color w:val="4472C4" w:themeColor="accent1"/>
              </w:rPr>
              <w:t>4</w:t>
            </w:r>
            <w:r w:rsidRPr="00744BAC">
              <w:rPr>
                <w:rFonts w:cstheme="minorHAnsi"/>
                <w:i/>
                <w:color w:val="4472C4" w:themeColor="accent1"/>
              </w:rPr>
              <w:t>. Sistematiziranje tematske cjeline</w:t>
            </w:r>
            <w:r w:rsidRPr="00343E5C">
              <w:rPr>
                <w:rFonts w:cstheme="minorHAnsi"/>
                <w:i/>
                <w:color w:val="00B050"/>
              </w:rPr>
              <w:t xml:space="preserve">: </w:t>
            </w:r>
            <w:r w:rsidR="00580085">
              <w:rPr>
                <w:rFonts w:cstheme="minorHAnsi"/>
                <w:i/>
              </w:rPr>
              <w:t>prijenos tvari tijelom</w:t>
            </w:r>
            <w:r w:rsidRPr="00343E5C">
              <w:rPr>
                <w:rFonts w:cstheme="minorHAnsi"/>
                <w:i/>
              </w:rPr>
              <w:t xml:space="preserve"> u ulozi održivosti života</w:t>
            </w:r>
          </w:p>
        </w:tc>
        <w:tc>
          <w:tcPr>
            <w:tcW w:w="3221" w:type="dxa"/>
            <w:vMerge/>
          </w:tcPr>
          <w:p w14:paraId="7821DDC2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64563B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358DD2FC" w14:textId="77777777" w:rsidTr="003A3FF2">
        <w:trPr>
          <w:trHeight w:val="915"/>
        </w:trPr>
        <w:tc>
          <w:tcPr>
            <w:tcW w:w="971" w:type="dxa"/>
            <w:vMerge/>
          </w:tcPr>
          <w:p w14:paraId="1B3F0089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B044FA0" w14:textId="77777777" w:rsidR="003B1B7B" w:rsidRPr="00343E5C" w:rsidRDefault="003B1B7B" w:rsidP="003A3FF2">
            <w:pPr>
              <w:rPr>
                <w:rFonts w:cstheme="minorHAnsi"/>
                <w:i/>
                <w:color w:val="00B050"/>
              </w:rPr>
            </w:pPr>
            <w:r w:rsidRPr="00744BAC">
              <w:rPr>
                <w:rFonts w:cstheme="minorHAnsi"/>
                <w:b/>
                <w:bCs/>
                <w:i/>
                <w:color w:val="FF0000"/>
              </w:rPr>
              <w:t>3</w:t>
            </w:r>
            <w:r w:rsidR="00580085">
              <w:rPr>
                <w:rFonts w:cstheme="minorHAnsi"/>
                <w:b/>
                <w:bCs/>
                <w:i/>
                <w:color w:val="FF0000"/>
              </w:rPr>
              <w:t>5</w:t>
            </w:r>
            <w:r w:rsidRPr="00744BAC">
              <w:rPr>
                <w:rFonts w:cstheme="minorHAnsi"/>
                <w:b/>
                <w:bCs/>
                <w:i/>
                <w:color w:val="FF0000"/>
              </w:rPr>
              <w:t>.Pisana provjera znanja</w:t>
            </w:r>
            <w:r w:rsidRPr="00343E5C">
              <w:rPr>
                <w:rFonts w:cstheme="minorHAnsi"/>
                <w:i/>
                <w:color w:val="FF0000"/>
              </w:rPr>
              <w:t xml:space="preserve">: </w:t>
            </w:r>
            <w:r w:rsidR="00580085">
              <w:rPr>
                <w:rFonts w:cstheme="minorHAnsi"/>
                <w:i/>
              </w:rPr>
              <w:t>prijenos tvari tijelom</w:t>
            </w:r>
            <w:r w:rsidRPr="00343E5C">
              <w:rPr>
                <w:rFonts w:cstheme="minorHAnsi"/>
                <w:i/>
              </w:rPr>
              <w:t xml:space="preserve"> u ulozi održivosti života</w:t>
            </w:r>
          </w:p>
        </w:tc>
        <w:tc>
          <w:tcPr>
            <w:tcW w:w="3221" w:type="dxa"/>
            <w:vMerge/>
          </w:tcPr>
          <w:p w14:paraId="4F6F8E62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5B6169A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5A4F37ED" w14:textId="77777777" w:rsidTr="003A3FF2">
        <w:trPr>
          <w:trHeight w:val="630"/>
        </w:trPr>
        <w:tc>
          <w:tcPr>
            <w:tcW w:w="971" w:type="dxa"/>
            <w:vMerge/>
          </w:tcPr>
          <w:p w14:paraId="1CE3DA80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C4228E1" w14:textId="77777777" w:rsidR="003B1B7B" w:rsidRPr="00343E5C" w:rsidRDefault="003B1B7B" w:rsidP="003A3FF2">
            <w:pPr>
              <w:rPr>
                <w:rFonts w:cstheme="minorHAnsi"/>
                <w:i/>
                <w:color w:val="FF0000"/>
              </w:rPr>
            </w:pPr>
            <w:r w:rsidRPr="00343E5C">
              <w:rPr>
                <w:rFonts w:cstheme="minorHAnsi"/>
                <w:i/>
                <w:color w:val="FF0000"/>
              </w:rPr>
              <w:t>3</w:t>
            </w:r>
            <w:r w:rsidR="00580085">
              <w:rPr>
                <w:rFonts w:cstheme="minorHAnsi"/>
                <w:i/>
                <w:color w:val="FF0000"/>
              </w:rPr>
              <w:t>6</w:t>
            </w:r>
            <w:r w:rsidRPr="00343E5C">
              <w:rPr>
                <w:rFonts w:cstheme="minorHAnsi"/>
                <w:i/>
                <w:color w:val="FF0000"/>
              </w:rPr>
              <w:t>.Analiza pisane provjere znanja</w:t>
            </w:r>
          </w:p>
        </w:tc>
        <w:tc>
          <w:tcPr>
            <w:tcW w:w="3221" w:type="dxa"/>
            <w:vMerge/>
          </w:tcPr>
          <w:p w14:paraId="41272B69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6B935BC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31A25E20" w14:textId="77777777" w:rsidTr="003B1B7B">
        <w:trPr>
          <w:trHeight w:val="616"/>
        </w:trPr>
        <w:tc>
          <w:tcPr>
            <w:tcW w:w="971" w:type="dxa"/>
            <w:vMerge/>
            <w:shd w:val="clear" w:color="auto" w:fill="auto"/>
            <w:vAlign w:val="center"/>
          </w:tcPr>
          <w:p w14:paraId="2C2155A4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9" w:type="dxa"/>
            <w:gridSpan w:val="3"/>
            <w:shd w:val="clear" w:color="auto" w:fill="5B9BD5" w:themeFill="accent5"/>
            <w:vAlign w:val="center"/>
          </w:tcPr>
          <w:p w14:paraId="15DF468D" w14:textId="77777777" w:rsidR="003B1B7B" w:rsidRPr="00104C7E" w:rsidRDefault="003B1B7B" w:rsidP="003A3FF2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DISANJE</w:t>
            </w:r>
            <w:r w:rsidRPr="00104C7E">
              <w:rPr>
                <w:rFonts w:cstheme="minorHAnsi"/>
                <w:b/>
                <w:sz w:val="20"/>
                <w:szCs w:val="18"/>
              </w:rPr>
              <w:t xml:space="preserve"> U ULOZI ODRŽIVOSTI ŽIVOTA</w:t>
            </w:r>
          </w:p>
        </w:tc>
      </w:tr>
      <w:tr w:rsidR="003B1B7B" w:rsidRPr="00A245BF" w14:paraId="73826C16" w14:textId="77777777" w:rsidTr="003A3FF2">
        <w:trPr>
          <w:trHeight w:val="707"/>
        </w:trPr>
        <w:tc>
          <w:tcPr>
            <w:tcW w:w="971" w:type="dxa"/>
            <w:vMerge/>
            <w:shd w:val="clear" w:color="auto" w:fill="auto"/>
            <w:vAlign w:val="center"/>
          </w:tcPr>
          <w:p w14:paraId="3D01AF5E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4B17667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</w:p>
        </w:tc>
        <w:tc>
          <w:tcPr>
            <w:tcW w:w="3221" w:type="dxa"/>
            <w:vMerge w:val="restart"/>
          </w:tcPr>
          <w:p w14:paraId="27180B50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B050"/>
                <w:sz w:val="18"/>
                <w:szCs w:val="17"/>
              </w:rPr>
              <w:t>A.7.1.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 xml:space="preserve"> USPOREĐUJE RAZLIČITE VELIČINE U ŽIVOME SVIJETU TE OBJAŠNJAVA PRINCIP GRAĐE ŽIVIH BIĆA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6076B0E3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lastRenderedPageBreak/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B050"/>
                <w:sz w:val="18"/>
                <w:szCs w:val="17"/>
              </w:rPr>
              <w:t>A.7.2.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 xml:space="preserve"> POVEZUJE USLOŽNJAVANJE GRAĐE S RAZVOJEM NOVIH SVOJSTAVA U RAZLIČITIH ORGANIZAMA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446CD07A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70C0"/>
                <w:sz w:val="18"/>
                <w:szCs w:val="17"/>
              </w:rPr>
              <w:t>B.7.1.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 USPOREĐUJE OSNOVNE ŽIVOTNE FUNKCIJE PRIPADNIKA RAZLIČITIH SKUPINA ŽIVOGA SVIJETA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1D86B442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70C0"/>
                <w:sz w:val="18"/>
                <w:szCs w:val="17"/>
              </w:rPr>
              <w:t>B.7.2.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 ANALIZIRA UTJECAJ ŽIVOTNIH NAVIKA I RIZIČNIH ČIMBENIKA NA ZDRAVLJE ORGANIZMA ISTIČUĆI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VAŽNOST PREPOZNAVANJA SIMPTOMA BOLESTI I</w:t>
            </w:r>
            <w:r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 P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RAVOVREMENOGA PODUZIMANJA MJERA ZAŠTITE</w:t>
            </w:r>
          </w:p>
          <w:p w14:paraId="53BE1CF2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0070C0"/>
                <w:sz w:val="18"/>
                <w:szCs w:val="17"/>
              </w:rPr>
              <w:t>B.7.3.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 xml:space="preserve"> STAVLJA U ODNOS PRILAGODBE ŽIVIH BIĆA I ŽIVOTNE UVJETE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3F694901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7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C.7.1.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USPOREĐUJE NAČINE PREHRANE TE PROCESE VEZANJA I OSLOBAĐANJA ENERGIJE U RAZLIČITIM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45228414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8"/>
              </w:rPr>
              <w:t>ORGANIZMIMA</w:t>
            </w:r>
          </w:p>
          <w:p w14:paraId="5831CF80" w14:textId="77777777" w:rsidR="0001360E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7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C.7.2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8"/>
              </w:rPr>
              <w:t>. USPOREĐUJE ENERGETSKE POTREBE RAZLIČITIH ORGANIZAMA UZIMAJUĆI U OBZIR POTREBNU VRSTU I KOLIČINU HRANE ZA OČUVANJE ZDRAVLJA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9F25258" w14:textId="77777777" w:rsidR="0001360E" w:rsidRPr="0038192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D.7.1.</w:t>
            </w:r>
            <w:r w:rsidRPr="00381928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8"/>
              </w:rPr>
              <w:t xml:space="preserve"> PRIMJENJUJE OSNOVNE PRINCIPE ZNANSTVENE METODOLOGIJE I OBJAŠNJAVA DOBIVENE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304DC293" w14:textId="77777777" w:rsidR="0001360E" w:rsidRPr="0001360E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1360E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8"/>
              </w:rPr>
              <w:t xml:space="preserve">REZULTATE </w:t>
            </w:r>
          </w:p>
          <w:p w14:paraId="322E5B9E" w14:textId="77777777" w:rsidR="0001360E" w:rsidRPr="0001360E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01360E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01360E">
              <w:rPr>
                <w:rStyle w:val="normaltextrun"/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D.7.2.</w:t>
            </w:r>
            <w:r w:rsidRPr="0001360E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8"/>
              </w:rPr>
              <w:t xml:space="preserve"> OBJAŠNJAVA VAŽNOST I UTJECAJ BIOLOŠKIH OTKRIĆA NA SVAKODNEVNI ŽIVOT</w:t>
            </w:r>
            <w:r w:rsidRPr="0001360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377D8A8D" w14:textId="77777777" w:rsidR="003B1B7B" w:rsidRPr="00381928" w:rsidRDefault="003B1B7B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i/>
                <w:color w:val="7030A0"/>
                <w:sz w:val="18"/>
                <w:szCs w:val="17"/>
              </w:rPr>
            </w:pPr>
          </w:p>
        </w:tc>
        <w:tc>
          <w:tcPr>
            <w:tcW w:w="6916" w:type="dxa"/>
            <w:vMerge w:val="restart"/>
          </w:tcPr>
          <w:p w14:paraId="66390801" w14:textId="77777777" w:rsidR="0001360E" w:rsidRPr="00895538" w:rsidRDefault="0001360E" w:rsidP="0001360E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Hrvatski jezik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34F504D3" w14:textId="77777777" w:rsidR="0001360E" w:rsidRPr="00895538" w:rsidRDefault="0001360E" w:rsidP="0001360E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 7. 1, OŠ HJ A. 7. 3, OŠ HJ A. 7. 4 -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priprema i prezentiranje rezultata rada temeljem plana koji je dio grupnog rada, komuniciranje u grupi, čitanje teksta s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lastRenderedPageBreak/>
              <w:t>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36C6F329" w14:textId="77777777" w:rsidR="0001360E" w:rsidRPr="00895538" w:rsidRDefault="0001360E" w:rsidP="0001360E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Likovna kultura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096B43F0" w14:textId="77777777" w:rsidR="0001360E" w:rsidRPr="00895538" w:rsidRDefault="0001360E" w:rsidP="0001360E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LK A.7.1 -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slikovni prikaz rezultata promatranja, provedenog istraživanja ili izvedenog zaključka, vizualni prikaz sistematiziranih bilješki </w:t>
            </w:r>
          </w:p>
          <w:p w14:paraId="731A1212" w14:textId="77777777" w:rsidR="0001360E" w:rsidRPr="00895538" w:rsidRDefault="0001360E" w:rsidP="0001360E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A342C1B" w14:textId="77777777" w:rsidR="0001360E" w:rsidRPr="00895538" w:rsidRDefault="0001360E" w:rsidP="0001360E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MAT OŠ E. 7. 1 –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prikazivanje, analiza grafički prikazanih podataka </w:t>
            </w:r>
          </w:p>
          <w:p w14:paraId="4E8CF37B" w14:textId="77777777" w:rsidR="0001360E" w:rsidRPr="0089553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Kemija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10659033" w14:textId="77777777" w:rsidR="0001360E" w:rsidRPr="0089553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KEM OŠ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C.7.2. - analiza energetskih promjena koje se događaju u unutrašnjosti tijela živog bića 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2359B831" w14:textId="77777777" w:rsidR="0001360E" w:rsidRPr="0089553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Fizika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43FBE41A" w14:textId="77777777" w:rsidR="0001360E" w:rsidRPr="0089553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FIZ OŠ 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D. 7. 6., </w:t>
            </w: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D. 7. 9.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- povezivanje disanja s pretvorbom i oslobađanjem energije i preživljavanjem, analiza pretvorba energije iz jednoga oblika u drugi te povezivanje promjene unutarnje energije s temperaturom organizma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316A8B0B" w14:textId="77777777" w:rsidR="0001360E" w:rsidRPr="00895538" w:rsidRDefault="0001360E" w:rsidP="0001360E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5F64F76A" w14:textId="77777777" w:rsidR="0001360E" w:rsidRPr="00895538" w:rsidRDefault="0001360E" w:rsidP="0001360E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A.7.3.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unos prikupljenih podataka i njihova analiza uz uporabu proračunskih tablica ili drugih alata/programa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3F749638" w14:textId="77777777" w:rsidR="003B1B7B" w:rsidRDefault="003B1B7B" w:rsidP="00580085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76B3ADB8" w14:textId="77777777" w:rsidR="0001360E" w:rsidRDefault="0001360E" w:rsidP="0001360E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Učiti kako učiti</w:t>
            </w:r>
          </w:p>
          <w:p w14:paraId="661C61B4" w14:textId="77777777" w:rsidR="0001360E" w:rsidRPr="00691451" w:rsidRDefault="0001360E" w:rsidP="0001360E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691451">
              <w:rPr>
                <w:rStyle w:val="normaltextrun"/>
                <w:sz w:val="18"/>
                <w:szCs w:val="18"/>
              </w:rPr>
              <w:t>uku A.3.1., uku A.3.2., uku A.3.3., uku A.3.4., uku B.3.1., uku B.3.2., uku B.3.3., uku B.3.4., uku C.3.1., uku C.3.2., uku C.3.3., uku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sz w:val="18"/>
                <w:szCs w:val="18"/>
              </w:rPr>
              <w:t>uku D.3.1., uku D.3.1.</w:t>
            </w:r>
            <w:r>
              <w:rPr>
                <w:rStyle w:val="normaltextrun"/>
                <w:sz w:val="18"/>
                <w:szCs w:val="18"/>
              </w:rPr>
              <w:t xml:space="preserve">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disanju živih bića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>samovrednovanje vlastitog znanja uz preuzimanje odgovornosti za vlastito učenje</w:t>
            </w:r>
          </w:p>
          <w:p w14:paraId="69DD2BF3" w14:textId="77777777" w:rsidR="0001360E" w:rsidRPr="0089553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Zdravlje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64EC0941" w14:textId="77777777" w:rsidR="0001360E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C.3.1.B, C.3.2.B - osvješćivanje opasnosti koje prijete zdravlju dišnih organa čovjeka (npr. aktivno i pasivno pušenje), uvježbavanje postupaka pružanja prve pomoći pri gušenju stranim predmetom i ugljikovim dioksidom, te pri otrovanju ugljikovim </w:t>
            </w:r>
            <w:r w:rsidRPr="00895538">
              <w:rPr>
                <w:rStyle w:val="spellingerror"/>
                <w:rFonts w:ascii="Calibri" w:hAnsi="Calibri" w:cs="Calibri"/>
                <w:sz w:val="18"/>
                <w:szCs w:val="18"/>
              </w:rPr>
              <w:t>monoksidom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4E2BE5BE" w14:textId="77777777" w:rsidR="0001360E" w:rsidRPr="0089553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Održivi razvoj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05198FC8" w14:textId="77777777" w:rsidR="0001360E" w:rsidRPr="00895538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 A.3.1.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 C.3.1.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analiza biološke raznolikosti i uočavanje njezine povezanosti sa životnim uvjetima i građom živih bića, uočavanje povezanosti 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zaštite okoliša s očuvanjem zdravlja s naglaskom na štetni utjecaj ispušnih plinova i alergena na zdravlje dišnog sustava</w:t>
            </w:r>
          </w:p>
          <w:p w14:paraId="40AD9265" w14:textId="77777777" w:rsidR="0001360E" w:rsidRPr="00BD5814" w:rsidRDefault="0001360E" w:rsidP="0001360E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</w:t>
            </w: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ke i komunikacijske tehnologije</w:t>
            </w:r>
          </w:p>
          <w:p w14:paraId="5DD60302" w14:textId="77777777" w:rsidR="0001360E" w:rsidRPr="00BD5814" w:rsidRDefault="0001360E" w:rsidP="0001360E">
            <w:pPr>
              <w:textAlignment w:val="baseline"/>
              <w:rPr>
                <w:rFonts w:ascii="Segoe UI" w:eastAsia="Times New Roman" w:hAnsi="Segoe UI" w:cs="Segoe UI"/>
                <w:sz w:val="14"/>
                <w:szCs w:val="18"/>
                <w:lang w:eastAsia="hr-HR"/>
              </w:rPr>
            </w:pPr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 A.3.1., ikt A.3.2., ikt B.3.1., ikt B.3.2., ikt B.3.3., ikt C.3.1., ikt C.3.2., ikt C.3.3., ikt C.3.4., ikt D.3.1., ikt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- 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disanju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763E4727" w14:textId="77777777" w:rsidR="0001360E" w:rsidRPr="001C60D1" w:rsidRDefault="0001360E" w:rsidP="0001360E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4E3CA4CB" w14:textId="77777777" w:rsidR="0001360E" w:rsidRPr="001C60D1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goo C.3.2, goo C.3.3. – osvješćivanje važnosti izbjegavanja ovisnosti o pušenju uz povezivanje zabrane pušenja na javnim mjestima s isključenosti iz</w:t>
            </w: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društva, uvažavanje dogovorenih pravila komunikacije te drugih i drugačijih mišljenja </w:t>
            </w:r>
          </w:p>
          <w:p w14:paraId="078AE2E1" w14:textId="77777777" w:rsidR="0001360E" w:rsidRPr="001C60D1" w:rsidRDefault="0001360E" w:rsidP="0001360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385623" w:themeColor="accent6" w:themeShade="80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  <w:t>Osobni i socijalni razvoj</w:t>
            </w:r>
            <w:r w:rsidRPr="001C60D1">
              <w:rPr>
                <w:rStyle w:val="normaltextrun"/>
                <w:rFonts w:asciiTheme="minorHAnsi" w:hAnsiTheme="minorHAnsi" w:cstheme="minorHAnsi"/>
                <w:color w:val="385623" w:themeColor="accent6" w:themeShade="80"/>
                <w:sz w:val="18"/>
                <w:szCs w:val="18"/>
              </w:rPr>
              <w:t> </w:t>
            </w:r>
            <w:r w:rsidRPr="001C60D1">
              <w:rPr>
                <w:rStyle w:val="eop"/>
                <w:rFonts w:asciiTheme="minorHAnsi" w:hAnsiTheme="minorHAnsi" w:cstheme="minorHAnsi"/>
                <w:color w:val="385623" w:themeColor="accent6" w:themeShade="80"/>
                <w:sz w:val="18"/>
                <w:szCs w:val="18"/>
              </w:rPr>
              <w:t> </w:t>
            </w:r>
          </w:p>
          <w:p w14:paraId="762E9120" w14:textId="77777777" w:rsidR="0001360E" w:rsidRPr="00707013" w:rsidRDefault="0001360E" w:rsidP="0001360E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osr A 3.1., osr A 3.3., osr B 3.2., osr B 3.4., osr C 3.2.</w:t>
            </w:r>
            <w:r w:rsidRPr="001C60D1">
              <w:rPr>
                <w:rStyle w:val="normaltextrun"/>
                <w:rFonts w:cstheme="minorHAns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odgovornosti</w:t>
            </w:r>
            <w:r w:rsidRPr="001C60D1">
              <w:rPr>
                <w:rStyle w:val="normaltextrun"/>
                <w:rFonts w:cstheme="minorHAnsi"/>
                <w:b/>
                <w:bCs/>
                <w:sz w:val="18"/>
                <w:szCs w:val="18"/>
              </w:rPr>
              <w:t> </w:t>
            </w:r>
            <w:r w:rsidRPr="001C60D1">
              <w:rPr>
                <w:rStyle w:val="eop"/>
                <w:rFonts w:cstheme="minorHAnsi"/>
                <w:sz w:val="18"/>
                <w:szCs w:val="18"/>
              </w:rPr>
              <w:t> za sprečavanje razvoja ovisnosti o pušenju</w:t>
            </w:r>
          </w:p>
        </w:tc>
      </w:tr>
      <w:tr w:rsidR="003B1B7B" w:rsidRPr="00A245BF" w14:paraId="7644A4A3" w14:textId="77777777" w:rsidTr="003A3FF2">
        <w:trPr>
          <w:trHeight w:val="834"/>
        </w:trPr>
        <w:tc>
          <w:tcPr>
            <w:tcW w:w="971" w:type="dxa"/>
            <w:vMerge w:val="restart"/>
            <w:shd w:val="clear" w:color="auto" w:fill="auto"/>
            <w:vAlign w:val="center"/>
          </w:tcPr>
          <w:p w14:paraId="6D7984BF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lastRenderedPageBreak/>
              <w:t>VELJAČA</w:t>
            </w:r>
          </w:p>
        </w:tc>
        <w:tc>
          <w:tcPr>
            <w:tcW w:w="3492" w:type="dxa"/>
            <w:vAlign w:val="center"/>
          </w:tcPr>
          <w:p w14:paraId="69E67DDC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37. </w:t>
            </w:r>
            <w:r w:rsidR="0001360E">
              <w:rPr>
                <w:rFonts w:cstheme="minorHAnsi"/>
                <w:i/>
              </w:rPr>
              <w:t>Organi dišnog sustava čovjeka</w:t>
            </w:r>
          </w:p>
        </w:tc>
        <w:tc>
          <w:tcPr>
            <w:tcW w:w="3221" w:type="dxa"/>
            <w:vMerge/>
          </w:tcPr>
          <w:p w14:paraId="4A773F1B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5BBCD50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657FFA58" w14:textId="77777777" w:rsidTr="003A3FF2">
        <w:trPr>
          <w:trHeight w:val="973"/>
        </w:trPr>
        <w:tc>
          <w:tcPr>
            <w:tcW w:w="971" w:type="dxa"/>
            <w:vMerge/>
            <w:shd w:val="clear" w:color="auto" w:fill="auto"/>
          </w:tcPr>
          <w:p w14:paraId="426CE52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6A08872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38. </w:t>
            </w:r>
            <w:r w:rsidR="0001360E">
              <w:rPr>
                <w:rFonts w:cstheme="minorHAnsi"/>
                <w:i/>
              </w:rPr>
              <w:t>Organi dišnog sustava čovjeka</w:t>
            </w:r>
          </w:p>
        </w:tc>
        <w:tc>
          <w:tcPr>
            <w:tcW w:w="3221" w:type="dxa"/>
            <w:vMerge/>
          </w:tcPr>
          <w:p w14:paraId="379F77D9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BC5920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79F0E13" w14:textId="77777777" w:rsidTr="003A3FF2">
        <w:trPr>
          <w:trHeight w:val="830"/>
        </w:trPr>
        <w:tc>
          <w:tcPr>
            <w:tcW w:w="971" w:type="dxa"/>
            <w:vMerge/>
            <w:shd w:val="clear" w:color="auto" w:fill="auto"/>
          </w:tcPr>
          <w:p w14:paraId="79B4001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973A748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39. </w:t>
            </w:r>
            <w:r w:rsidR="0001360E">
              <w:rPr>
                <w:rFonts w:cstheme="minorHAnsi"/>
                <w:i/>
              </w:rPr>
              <w:t xml:space="preserve">Stanično disanje </w:t>
            </w:r>
          </w:p>
        </w:tc>
        <w:tc>
          <w:tcPr>
            <w:tcW w:w="3221" w:type="dxa"/>
            <w:vMerge/>
          </w:tcPr>
          <w:p w14:paraId="34E528A2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5654A08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98CEA97" w14:textId="77777777" w:rsidTr="003A3FF2">
        <w:trPr>
          <w:trHeight w:val="1039"/>
        </w:trPr>
        <w:tc>
          <w:tcPr>
            <w:tcW w:w="971" w:type="dxa"/>
            <w:vMerge/>
            <w:shd w:val="clear" w:color="auto" w:fill="auto"/>
          </w:tcPr>
          <w:p w14:paraId="7BEB96C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1803A8F5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40. </w:t>
            </w:r>
            <w:r w:rsidR="0001360E">
              <w:rPr>
                <w:rFonts w:cstheme="minorHAnsi"/>
                <w:i/>
              </w:rPr>
              <w:t xml:space="preserve">Živi zdravo </w:t>
            </w:r>
            <w:r w:rsidR="00FD04D8">
              <w:rPr>
                <w:rFonts w:cstheme="minorHAnsi"/>
                <w:i/>
              </w:rPr>
              <w:t xml:space="preserve">–čuvaj zdravlje dišnog sustava </w:t>
            </w:r>
          </w:p>
        </w:tc>
        <w:tc>
          <w:tcPr>
            <w:tcW w:w="3221" w:type="dxa"/>
            <w:vMerge/>
          </w:tcPr>
          <w:p w14:paraId="5F758B0E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3B647FF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97C1547" w14:textId="77777777" w:rsidTr="003A3FF2">
        <w:trPr>
          <w:trHeight w:val="1071"/>
        </w:trPr>
        <w:tc>
          <w:tcPr>
            <w:tcW w:w="971" w:type="dxa"/>
            <w:vMerge/>
            <w:shd w:val="clear" w:color="auto" w:fill="auto"/>
          </w:tcPr>
          <w:p w14:paraId="4E10528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33A3325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41. </w:t>
            </w:r>
            <w:r w:rsidR="00FD04D8">
              <w:rPr>
                <w:rFonts w:cstheme="minorHAnsi"/>
                <w:i/>
              </w:rPr>
              <w:t xml:space="preserve">Disanje kralježnjaka </w:t>
            </w:r>
          </w:p>
        </w:tc>
        <w:tc>
          <w:tcPr>
            <w:tcW w:w="3221" w:type="dxa"/>
            <w:vMerge/>
          </w:tcPr>
          <w:p w14:paraId="4AC8FE30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BCC58EC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9850BB8" w14:textId="77777777" w:rsidTr="003A3FF2">
        <w:trPr>
          <w:trHeight w:val="858"/>
        </w:trPr>
        <w:tc>
          <w:tcPr>
            <w:tcW w:w="971" w:type="dxa"/>
            <w:vMerge/>
            <w:shd w:val="clear" w:color="auto" w:fill="auto"/>
          </w:tcPr>
          <w:p w14:paraId="7848F977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2973EAC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42. </w:t>
            </w:r>
            <w:r w:rsidR="00FD04D8">
              <w:rPr>
                <w:rFonts w:cstheme="minorHAnsi"/>
                <w:i/>
              </w:rPr>
              <w:t>Disanje kralježnjaka</w:t>
            </w:r>
          </w:p>
        </w:tc>
        <w:tc>
          <w:tcPr>
            <w:tcW w:w="3221" w:type="dxa"/>
            <w:vMerge/>
          </w:tcPr>
          <w:p w14:paraId="1F4C0A74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339BFE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CC16790" w14:textId="77777777" w:rsidTr="003A3FF2">
        <w:trPr>
          <w:trHeight w:val="824"/>
        </w:trPr>
        <w:tc>
          <w:tcPr>
            <w:tcW w:w="971" w:type="dxa"/>
            <w:vMerge/>
            <w:shd w:val="clear" w:color="auto" w:fill="auto"/>
          </w:tcPr>
          <w:p w14:paraId="201F47C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B120831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43. </w:t>
            </w:r>
            <w:r w:rsidR="00FD04D8">
              <w:rPr>
                <w:rFonts w:cstheme="minorHAnsi"/>
                <w:i/>
              </w:rPr>
              <w:t>Disanje beskralježnjaka</w:t>
            </w:r>
          </w:p>
        </w:tc>
        <w:tc>
          <w:tcPr>
            <w:tcW w:w="3221" w:type="dxa"/>
            <w:vMerge/>
          </w:tcPr>
          <w:p w14:paraId="2DD12AA6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C5DFD0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3E139995" w14:textId="77777777" w:rsidTr="003A3FF2">
        <w:trPr>
          <w:trHeight w:val="510"/>
        </w:trPr>
        <w:tc>
          <w:tcPr>
            <w:tcW w:w="971" w:type="dxa"/>
            <w:vMerge/>
            <w:shd w:val="clear" w:color="auto" w:fill="auto"/>
            <w:vAlign w:val="center"/>
          </w:tcPr>
          <w:p w14:paraId="32AECD9D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7712D2C1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44. </w:t>
            </w:r>
            <w:r w:rsidR="00FD04D8">
              <w:rPr>
                <w:rFonts w:cstheme="minorHAnsi"/>
                <w:i/>
              </w:rPr>
              <w:t xml:space="preserve">Mliječno kiselo i alkoholno vrenje </w:t>
            </w:r>
          </w:p>
        </w:tc>
        <w:tc>
          <w:tcPr>
            <w:tcW w:w="3221" w:type="dxa"/>
            <w:vMerge/>
          </w:tcPr>
          <w:p w14:paraId="282C2456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07AB23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83643AA" w14:textId="77777777" w:rsidTr="003A3FF2">
        <w:trPr>
          <w:trHeight w:val="870"/>
        </w:trPr>
        <w:tc>
          <w:tcPr>
            <w:tcW w:w="971" w:type="dxa"/>
            <w:vMerge w:val="restart"/>
            <w:shd w:val="clear" w:color="auto" w:fill="auto"/>
            <w:vAlign w:val="center"/>
          </w:tcPr>
          <w:p w14:paraId="10F7CC69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OŽUJAK</w:t>
            </w:r>
          </w:p>
        </w:tc>
        <w:tc>
          <w:tcPr>
            <w:tcW w:w="3492" w:type="dxa"/>
            <w:vAlign w:val="center"/>
          </w:tcPr>
          <w:p w14:paraId="0D69A579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45. </w:t>
            </w:r>
            <w:r w:rsidR="00FD04D8">
              <w:rPr>
                <w:rFonts w:cstheme="minorHAnsi"/>
                <w:i/>
              </w:rPr>
              <w:t xml:space="preserve">Disanje algi i biljaka </w:t>
            </w:r>
          </w:p>
        </w:tc>
        <w:tc>
          <w:tcPr>
            <w:tcW w:w="3221" w:type="dxa"/>
            <w:vMerge/>
          </w:tcPr>
          <w:p w14:paraId="28FDD7D1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2D4D43FE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BB26BAD" w14:textId="77777777" w:rsidTr="003A3FF2">
        <w:trPr>
          <w:trHeight w:val="662"/>
        </w:trPr>
        <w:tc>
          <w:tcPr>
            <w:tcW w:w="971" w:type="dxa"/>
            <w:vMerge/>
            <w:shd w:val="clear" w:color="auto" w:fill="auto"/>
          </w:tcPr>
          <w:p w14:paraId="24CE82D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17D25EE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744BAC">
              <w:rPr>
                <w:rFonts w:cstheme="minorHAnsi"/>
                <w:i/>
                <w:color w:val="4472C4" w:themeColor="accent1"/>
              </w:rPr>
              <w:t>46. Sistematiziranje tematske cjeline</w:t>
            </w:r>
            <w:r w:rsidRPr="00343E5C">
              <w:rPr>
                <w:rFonts w:cstheme="minorHAnsi"/>
                <w:i/>
                <w:color w:val="00B050"/>
              </w:rPr>
              <w:t xml:space="preserve">: </w:t>
            </w:r>
            <w:r w:rsidR="00FD04D8">
              <w:rPr>
                <w:rFonts w:cstheme="minorHAnsi"/>
                <w:i/>
              </w:rPr>
              <w:t>disanje</w:t>
            </w:r>
            <w:r w:rsidRPr="00343E5C">
              <w:rPr>
                <w:rFonts w:cstheme="minorHAnsi"/>
                <w:i/>
              </w:rPr>
              <w:t xml:space="preserve"> u ulozi održivosti života</w:t>
            </w:r>
          </w:p>
        </w:tc>
        <w:tc>
          <w:tcPr>
            <w:tcW w:w="3221" w:type="dxa"/>
            <w:vMerge/>
          </w:tcPr>
          <w:p w14:paraId="5924D00F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44EBCE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53BF38CF" w14:textId="77777777" w:rsidTr="003A3FF2">
        <w:trPr>
          <w:trHeight w:val="844"/>
        </w:trPr>
        <w:tc>
          <w:tcPr>
            <w:tcW w:w="971" w:type="dxa"/>
            <w:vMerge/>
            <w:shd w:val="clear" w:color="auto" w:fill="auto"/>
          </w:tcPr>
          <w:p w14:paraId="56D9795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70106F2B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744BAC">
              <w:rPr>
                <w:rFonts w:cstheme="minorHAnsi"/>
                <w:b/>
                <w:bCs/>
                <w:i/>
                <w:color w:val="FF0000"/>
              </w:rPr>
              <w:t>47.Pisana provjera znanja</w:t>
            </w:r>
            <w:r w:rsidRPr="00343E5C">
              <w:rPr>
                <w:rFonts w:cstheme="minorHAnsi"/>
                <w:i/>
                <w:color w:val="FF0000"/>
              </w:rPr>
              <w:t xml:space="preserve">: </w:t>
            </w:r>
            <w:r w:rsidR="00FD04D8">
              <w:rPr>
                <w:rFonts w:cstheme="minorHAnsi"/>
                <w:i/>
              </w:rPr>
              <w:t>disanje</w:t>
            </w:r>
            <w:r w:rsidRPr="00343E5C">
              <w:rPr>
                <w:rFonts w:cstheme="minorHAnsi"/>
                <w:i/>
              </w:rPr>
              <w:t xml:space="preserve"> u ulozi održivosti života</w:t>
            </w:r>
          </w:p>
        </w:tc>
        <w:tc>
          <w:tcPr>
            <w:tcW w:w="3221" w:type="dxa"/>
            <w:vMerge/>
          </w:tcPr>
          <w:p w14:paraId="4185B4CA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175801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7220A252" w14:textId="77777777" w:rsidTr="003A3FF2">
        <w:trPr>
          <w:trHeight w:val="700"/>
        </w:trPr>
        <w:tc>
          <w:tcPr>
            <w:tcW w:w="971" w:type="dxa"/>
            <w:vMerge/>
            <w:shd w:val="clear" w:color="auto" w:fill="auto"/>
          </w:tcPr>
          <w:p w14:paraId="69F34A38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35732B33" w14:textId="77777777" w:rsidR="003B1B7B" w:rsidRPr="00343E5C" w:rsidRDefault="003B1B7B" w:rsidP="003A3FF2">
            <w:pPr>
              <w:rPr>
                <w:rFonts w:cstheme="minorHAnsi"/>
                <w:i/>
                <w:color w:val="00B050"/>
              </w:rPr>
            </w:pPr>
            <w:r w:rsidRPr="00343E5C">
              <w:rPr>
                <w:rFonts w:cstheme="minorHAnsi"/>
                <w:i/>
                <w:color w:val="FF0000"/>
              </w:rPr>
              <w:t>48.Analiza pisane provjere znanja</w:t>
            </w:r>
          </w:p>
        </w:tc>
        <w:tc>
          <w:tcPr>
            <w:tcW w:w="3221" w:type="dxa"/>
            <w:vMerge/>
          </w:tcPr>
          <w:p w14:paraId="1E4D09BD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C7B52B5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7927348" w14:textId="77777777" w:rsidTr="003A3FF2">
        <w:trPr>
          <w:trHeight w:val="632"/>
        </w:trPr>
        <w:tc>
          <w:tcPr>
            <w:tcW w:w="971" w:type="dxa"/>
            <w:vMerge/>
            <w:shd w:val="clear" w:color="auto" w:fill="auto"/>
          </w:tcPr>
          <w:p w14:paraId="6900294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9" w:type="dxa"/>
            <w:gridSpan w:val="3"/>
            <w:shd w:val="clear" w:color="auto" w:fill="2F5496" w:themeFill="accent1" w:themeFillShade="BF"/>
            <w:vAlign w:val="center"/>
          </w:tcPr>
          <w:p w14:paraId="463DAFEA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  <w:r w:rsidRPr="00104C7E">
              <w:rPr>
                <w:rFonts w:cstheme="minorHAnsi"/>
                <w:b/>
                <w:sz w:val="18"/>
                <w:szCs w:val="18"/>
              </w:rPr>
              <w:t>KRETANJE U ULOZI ODRŽIVOSTI ŽIVOTA</w:t>
            </w:r>
          </w:p>
        </w:tc>
      </w:tr>
      <w:tr w:rsidR="003B1B7B" w:rsidRPr="00A245BF" w14:paraId="2440AC5C" w14:textId="77777777" w:rsidTr="003A3FF2">
        <w:trPr>
          <w:trHeight w:val="802"/>
        </w:trPr>
        <w:tc>
          <w:tcPr>
            <w:tcW w:w="971" w:type="dxa"/>
            <w:vMerge/>
          </w:tcPr>
          <w:p w14:paraId="585D71BD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13E13EAC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49. </w:t>
            </w:r>
            <w:r w:rsidR="002D34F2">
              <w:rPr>
                <w:rFonts w:cstheme="minorHAnsi"/>
                <w:i/>
              </w:rPr>
              <w:t xml:space="preserve">Kostur – pasivni dio organa za kretanje </w:t>
            </w:r>
          </w:p>
        </w:tc>
        <w:tc>
          <w:tcPr>
            <w:tcW w:w="3221" w:type="dxa"/>
            <w:vMerge w:val="restart"/>
          </w:tcPr>
          <w:p w14:paraId="432E0C40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 xml:space="preserve">BIO OŠ 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7"/>
              </w:rPr>
              <w:t>A.7.2.</w:t>
            </w:r>
            <w:r w:rsidRPr="00381928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7"/>
              </w:rPr>
              <w:t> POVEZUJE USLOŽNJAVANJE GRAĐE S RAZVOJEM NOVIH SVOJSTAVA U RAZLIČITIH ORGANIZAMA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5898BCD4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B.7.1.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 USPOREĐUJE OSNOVNE ŽIVOTNE FUNKCIJE PRIPADNIKA RAZLIČITIH SKUPINA ŽIVOGA SVIJETA 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7690F917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B.7.2.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 ANALIZIRA UTJECAJ ŽIVOTNIH NAVIKA I RIZIČNIH ČIMBENIKA NA ZDRAVLJE ORGANIZMA ISTIČUĆI VAŽNOST PREPOZNAVANJA SIMPTOMA BOLESTI I PRAVOVREMENOGA PODUZIMANJA MJERA ZAŠTITE</w:t>
            </w:r>
          </w:p>
          <w:p w14:paraId="32B0CCA9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7"/>
              </w:rPr>
              <w:t>B.7.3.</w:t>
            </w:r>
            <w:r w:rsidRPr="00381928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7"/>
              </w:rPr>
              <w:t> STAVLJA U ODNOS PRILAGODBE ŽIVIH BIĆA I ŽIVOTNE UVJETE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43A8390D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7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8"/>
                <w:szCs w:val="17"/>
              </w:rPr>
              <w:t>C.7.2.</w:t>
            </w:r>
            <w:r w:rsidRPr="00381928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7"/>
              </w:rPr>
              <w:t> USPOREĐUJE ENERGETSKE POTREBE RAZLIČITIH ORGANIZAMA UZIMAJUĆI U OBZIR POTREBNU VRSTU I KOLIČINU HRANE ZA OČUVANJE ZDRAVLJA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  <w:p w14:paraId="27A17068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D.7.1. </w:t>
            </w:r>
            <w:r w:rsidRPr="00381928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7"/>
              </w:rPr>
              <w:t xml:space="preserve">PRIMJENJUJE OSNOVNE PRINCIPE ZNANSTVENE METODOLOGIJE I OBJAŠNJAVA DOBIVENE REZULTATE </w:t>
            </w:r>
          </w:p>
          <w:p w14:paraId="77620099" w14:textId="77777777" w:rsidR="003B1B7B" w:rsidRPr="0038192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  <w:r w:rsidRPr="00380B7A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BIO OŠ</w:t>
            </w:r>
            <w:r w:rsidRPr="00381928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7"/>
              </w:rPr>
              <w:t>D.7.2. </w:t>
            </w:r>
            <w:r w:rsidRPr="00381928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7"/>
              </w:rPr>
              <w:t>OBJAŠNJAVA VAŽNOST I UTJECAJ BIOLOŠKIH OTKRIĆA NA SVAKODNEVNI ŽIVOT</w:t>
            </w:r>
            <w:r w:rsidRPr="00381928">
              <w:rPr>
                <w:rStyle w:val="eop"/>
                <w:rFonts w:asciiTheme="minorHAnsi" w:hAnsiTheme="minorHAnsi" w:cstheme="minorHAnsi"/>
                <w:sz w:val="18"/>
                <w:szCs w:val="17"/>
              </w:rPr>
              <w:t> </w:t>
            </w:r>
          </w:p>
        </w:tc>
        <w:tc>
          <w:tcPr>
            <w:tcW w:w="6916" w:type="dxa"/>
            <w:vMerge w:val="restart"/>
          </w:tcPr>
          <w:p w14:paraId="05BDDDFA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Hrvatski jezik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5FF984FA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 7. 1, OŠ HJ A. 7. 3, OŠ HJ A. 7. 4 -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026F5DC4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Likovna kultura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056CCDBF" w14:textId="77777777" w:rsidR="003B1B7B" w:rsidRPr="00895538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LK A.7.1.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slikovni prikaz rezultata promatranja, provedenog istraživanja ili izvedenog zaključka, vizualni prikaz sistematiziranih bilješki</w:t>
            </w:r>
          </w:p>
          <w:p w14:paraId="3A1DCBF1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2425A5D3" w14:textId="77777777" w:rsidR="003B1B7B" w:rsidRPr="00895538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MAT OŠ E. 7. 1 –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prikazivanje, analiza grafički prikazanih podataka </w:t>
            </w:r>
          </w:p>
          <w:p w14:paraId="53574C91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Fizika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57214A5D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7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A. 7. 1., </w:t>
            </w: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B. 7. 2., </w:t>
            </w: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B. 7. 3., </w:t>
            </w: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B. 7. 4., </w:t>
            </w: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B. 7. 5., </w:t>
            </w: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D. 7. 6., </w:t>
            </w:r>
            <w:r>
              <w:rPr>
                <w:rStyle w:val="normaltextrun"/>
                <w:rFonts w:ascii="Calibri" w:hAnsi="Calibri" w:cs="Calibri"/>
                <w:sz w:val="18"/>
                <w:szCs w:val="17"/>
              </w:rPr>
              <w:t xml:space="preserve">FIZ OŠ </w:t>
            </w:r>
          </w:p>
          <w:p w14:paraId="332EBD02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D. 7. 9. - analiza utjecaja gustoće tijela i medija u kojem se ono nalazi, tlaka i različitih vrsta sila na kretanje tijela u tome mediju,  primjenjivanje zakonitosti poluge pri objašnjavanju principa nastanka pokreta, povezivanje pretvorbe energije s kretanjem organizama, analiziranje učinka sile trenja na kretanje </w:t>
            </w:r>
          </w:p>
          <w:p w14:paraId="2315CCCC" w14:textId="77777777" w:rsidR="003B1B7B" w:rsidRPr="00895538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TZK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165E6423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OŠ TZK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C.7.2.- osvješćivanje važnosti povezanosti prehrambenih navika i tjelesne aktivnosti organizma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3E3444C4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763EF9ED" w14:textId="77777777" w:rsidR="003B1B7B" w:rsidRPr="00895538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A.7.3.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unos prikupljenih podataka i njihova analiza uz uporabu proračunskih tablica ili drugih alata/programa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6906FA6C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</w:p>
          <w:p w14:paraId="4BC1EEDB" w14:textId="77777777" w:rsidR="003B1B7B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Učiti kako učiti</w:t>
            </w:r>
          </w:p>
          <w:p w14:paraId="69F5176E" w14:textId="77777777" w:rsidR="003B1B7B" w:rsidRPr="00691451" w:rsidRDefault="003B1B7B" w:rsidP="003A3FF2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691451">
              <w:rPr>
                <w:rStyle w:val="normaltextrun"/>
                <w:sz w:val="18"/>
                <w:szCs w:val="18"/>
              </w:rPr>
              <w:t>uku A.3.1., uku A.3.2., uku A.3.3., uku A.3.4., uku B.3.1., uku B.3.2., uku B.3.3., uku B.3.4., uku C.3.1., uku C.3.2., uku C.3.3., uku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r w:rsidRPr="0053026F">
              <w:rPr>
                <w:rStyle w:val="normaltextrun"/>
                <w:sz w:val="18"/>
                <w:szCs w:val="18"/>
              </w:rPr>
              <w:t>uku D.3.1., uku D.3.1.</w:t>
            </w:r>
            <w:r>
              <w:rPr>
                <w:rStyle w:val="normaltextrun"/>
                <w:sz w:val="18"/>
                <w:szCs w:val="18"/>
              </w:rPr>
              <w:t xml:space="preserve">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kretanju živih bića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>samovrednovanje vlastitog znanja uz preuzimanje odgovornosti za vlastito učenje</w:t>
            </w:r>
          </w:p>
          <w:p w14:paraId="7A90C8EC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Zdravlje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1F791081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A.3.2.A, A.3.2.C, A.3.2.D → 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osvješćivanje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važnosti reguliranja tjelesne mase, tjelovježbe i pravilne prehrane za zdravlje sustava organa za kretanje</w:t>
            </w:r>
          </w:p>
          <w:p w14:paraId="027AE7A1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  <w:t>Održivi razvoj  </w:t>
            </w:r>
          </w:p>
          <w:p w14:paraId="4014B8E5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odr A.3.1., odr C.3.1. - analiza biološke raznolikosti i uočavanje njezine povezanosti sa životnim uvjetima i građom živih bića, uočavanje povezanosti </w:t>
            </w:r>
            <w:r w:rsidRPr="001C60D1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zaštite okoliša s održivosti vrsta</w:t>
            </w:r>
          </w:p>
          <w:p w14:paraId="760605E1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iCs/>
                <w:sz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601C6DAA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4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iCs/>
                <w:sz w:val="18"/>
                <w:lang w:eastAsia="hr-HR"/>
              </w:rPr>
              <w:t>ikt A.3.1., ikt A.3.2., ikt B.3.1., ikt B.3.2., ikt B.3.3., ikt C.3.1., ikt C.3.2., ikt C.3.3., ikt C.3.4., ikt D.3.1., ikt D.3.3.</w:t>
            </w:r>
            <w:r w:rsidRPr="001C60D1">
              <w:rPr>
                <w:rFonts w:eastAsia="Times New Roman" w:cstheme="minorHAnsi"/>
                <w:sz w:val="18"/>
                <w:lang w:eastAsia="hr-HR"/>
              </w:rPr>
              <w:t xml:space="preserve"> -  korištenje digitalne tehnologije za pretraživanje i organiziranje </w:t>
            </w:r>
            <w:r w:rsidRPr="001C60D1">
              <w:rPr>
                <w:rFonts w:eastAsia="Times New Roman" w:cstheme="minorHAnsi"/>
                <w:sz w:val="18"/>
                <w:lang w:eastAsia="hr-HR"/>
              </w:rPr>
              <w:lastRenderedPageBreak/>
              <w:t>prikupljenih podataka o kretanju živih bića, kreativno izražavanje i komuniciranje s poznatim osobama kao podrške različitim oblicima suradničkog učenja</w:t>
            </w:r>
          </w:p>
          <w:p w14:paraId="3DA8065F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72094EC3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goo C.3.2, goo C.3.3. - osvješćivanje važnosti pomoći invalidnim, bolesnim i nemoćnim osobama i njihovog uključivanja u društvo, uvažavanje dogovorenih pravila komunikacije te drugih i drugačijih mišljenja </w:t>
            </w:r>
          </w:p>
          <w:p w14:paraId="6A1F9063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385623" w:themeColor="accent6" w:themeShade="80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  <w:t>Osobni i socijalni razvoj </w:t>
            </w:r>
            <w:r w:rsidRPr="001C60D1">
              <w:rPr>
                <w:rStyle w:val="normaltextrun"/>
                <w:rFonts w:asciiTheme="minorHAnsi" w:hAnsiTheme="minorHAnsi" w:cstheme="minorHAnsi"/>
                <w:color w:val="385623" w:themeColor="accent6" w:themeShade="80"/>
                <w:sz w:val="18"/>
                <w:szCs w:val="18"/>
              </w:rPr>
              <w:t> </w:t>
            </w:r>
            <w:r w:rsidRPr="001C60D1">
              <w:rPr>
                <w:rStyle w:val="eop"/>
                <w:rFonts w:asciiTheme="minorHAnsi" w:hAnsiTheme="minorHAnsi" w:cstheme="minorHAnsi"/>
                <w:color w:val="385623" w:themeColor="accent6" w:themeShade="80"/>
                <w:sz w:val="18"/>
                <w:szCs w:val="18"/>
              </w:rPr>
              <w:t> </w:t>
            </w:r>
          </w:p>
          <w:p w14:paraId="57F3286A" w14:textId="77777777" w:rsidR="003B1B7B" w:rsidRPr="001C60D1" w:rsidRDefault="003B1B7B" w:rsidP="003A3FF2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osr A 3.1., osr A 3.3., osr B 3.2., osr B 3.4., osr C 3.1.</w:t>
            </w:r>
            <w:r w:rsidRPr="001C60D1">
              <w:rPr>
                <w:rStyle w:val="normaltextrun"/>
                <w:rFonts w:cstheme="minorHAns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prepoznavanje rizičnih situacija i primjena samozaštite, preuzimanje osobne odgovornosti</w:t>
            </w:r>
            <w:r w:rsidRPr="001C60D1">
              <w:rPr>
                <w:rStyle w:val="normaltextrun"/>
                <w:rFonts w:cstheme="minorHAnsi"/>
                <w:b/>
                <w:bCs/>
                <w:sz w:val="18"/>
                <w:szCs w:val="18"/>
              </w:rPr>
              <w:t> </w:t>
            </w:r>
            <w:r w:rsidRPr="001C60D1">
              <w:rPr>
                <w:rStyle w:val="eop"/>
                <w:rFonts w:cstheme="minorHAnsi"/>
                <w:sz w:val="18"/>
                <w:szCs w:val="18"/>
              </w:rPr>
              <w:t> u svrhu sprečavanje razvoja bolesti i poremećaja sustava organa za kretanje</w:t>
            </w:r>
          </w:p>
          <w:p w14:paraId="26624D6A" w14:textId="77777777" w:rsidR="003B1B7B" w:rsidRPr="00DA59E2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3B1B7B" w:rsidRPr="00A245BF" w14:paraId="5DFFD7A0" w14:textId="77777777" w:rsidTr="003A3FF2">
        <w:trPr>
          <w:trHeight w:val="816"/>
        </w:trPr>
        <w:tc>
          <w:tcPr>
            <w:tcW w:w="971" w:type="dxa"/>
            <w:vMerge/>
          </w:tcPr>
          <w:p w14:paraId="6020F885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BEB01DF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50. </w:t>
            </w:r>
            <w:r w:rsidR="002D34F2">
              <w:rPr>
                <w:rFonts w:cstheme="minorHAnsi"/>
                <w:i/>
              </w:rPr>
              <w:t>Kostur – pasivni dio organa za kretanje</w:t>
            </w:r>
          </w:p>
        </w:tc>
        <w:tc>
          <w:tcPr>
            <w:tcW w:w="3221" w:type="dxa"/>
            <w:vMerge/>
          </w:tcPr>
          <w:p w14:paraId="31B3B602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565A371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3176E9B" w14:textId="77777777" w:rsidTr="003A3FF2">
        <w:trPr>
          <w:trHeight w:val="827"/>
        </w:trPr>
        <w:tc>
          <w:tcPr>
            <w:tcW w:w="971" w:type="dxa"/>
            <w:vMerge/>
          </w:tcPr>
          <w:p w14:paraId="3AFFFB67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95C75F0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51. </w:t>
            </w:r>
            <w:r w:rsidR="002D34F2">
              <w:rPr>
                <w:rFonts w:cstheme="minorHAnsi"/>
                <w:i/>
              </w:rPr>
              <w:t xml:space="preserve">Mišići – aktivni dijelovi organa za kretanje </w:t>
            </w:r>
          </w:p>
        </w:tc>
        <w:tc>
          <w:tcPr>
            <w:tcW w:w="3221" w:type="dxa"/>
            <w:vMerge/>
          </w:tcPr>
          <w:p w14:paraId="3B2531A8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CEEE01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305C4233" w14:textId="77777777" w:rsidTr="003A3FF2">
        <w:trPr>
          <w:trHeight w:val="760"/>
        </w:trPr>
        <w:tc>
          <w:tcPr>
            <w:tcW w:w="971" w:type="dxa"/>
            <w:vMerge/>
            <w:vAlign w:val="center"/>
          </w:tcPr>
          <w:p w14:paraId="04FAF625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AC1A802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52. </w:t>
            </w:r>
            <w:r w:rsidR="002D34F2">
              <w:rPr>
                <w:rFonts w:cstheme="minorHAnsi"/>
                <w:i/>
              </w:rPr>
              <w:t>Mišići – aktivni dijelovi organa za kretanje</w:t>
            </w:r>
          </w:p>
        </w:tc>
        <w:tc>
          <w:tcPr>
            <w:tcW w:w="3221" w:type="dxa"/>
            <w:vMerge/>
          </w:tcPr>
          <w:p w14:paraId="625721E7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3BC783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69C964C" w14:textId="77777777" w:rsidTr="003A3FF2">
        <w:trPr>
          <w:trHeight w:val="890"/>
        </w:trPr>
        <w:tc>
          <w:tcPr>
            <w:tcW w:w="971" w:type="dxa"/>
            <w:vMerge w:val="restart"/>
            <w:vAlign w:val="center"/>
          </w:tcPr>
          <w:p w14:paraId="5E647A2A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TRAVANJ</w:t>
            </w:r>
          </w:p>
        </w:tc>
        <w:tc>
          <w:tcPr>
            <w:tcW w:w="3492" w:type="dxa"/>
            <w:vAlign w:val="center"/>
          </w:tcPr>
          <w:p w14:paraId="4FAF7CB7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53. Kretanje </w:t>
            </w:r>
            <w:r w:rsidR="007A4AAA">
              <w:rPr>
                <w:rFonts w:cstheme="minorHAnsi"/>
                <w:i/>
              </w:rPr>
              <w:t xml:space="preserve">kralježnjaka </w:t>
            </w:r>
          </w:p>
        </w:tc>
        <w:tc>
          <w:tcPr>
            <w:tcW w:w="3221" w:type="dxa"/>
            <w:vMerge/>
          </w:tcPr>
          <w:p w14:paraId="1A50620F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8CE8A4E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2BF18472" w14:textId="77777777" w:rsidTr="003A3FF2">
        <w:trPr>
          <w:trHeight w:val="976"/>
        </w:trPr>
        <w:tc>
          <w:tcPr>
            <w:tcW w:w="971" w:type="dxa"/>
            <w:vMerge/>
          </w:tcPr>
          <w:p w14:paraId="003EB1C9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0372D23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54. </w:t>
            </w:r>
            <w:r w:rsidR="007A4AAA" w:rsidRPr="00343E5C">
              <w:rPr>
                <w:rFonts w:cstheme="minorHAnsi"/>
                <w:i/>
              </w:rPr>
              <w:t xml:space="preserve">Kretanje </w:t>
            </w:r>
            <w:r w:rsidR="007A4AAA">
              <w:rPr>
                <w:rFonts w:cstheme="minorHAnsi"/>
                <w:i/>
              </w:rPr>
              <w:t>kralježnjaka</w:t>
            </w:r>
          </w:p>
        </w:tc>
        <w:tc>
          <w:tcPr>
            <w:tcW w:w="3221" w:type="dxa"/>
            <w:vMerge/>
          </w:tcPr>
          <w:p w14:paraId="5FCB4545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42D6111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5BCA97C5" w14:textId="77777777" w:rsidTr="003A3FF2">
        <w:trPr>
          <w:trHeight w:val="1034"/>
        </w:trPr>
        <w:tc>
          <w:tcPr>
            <w:tcW w:w="971" w:type="dxa"/>
            <w:vMerge/>
          </w:tcPr>
          <w:p w14:paraId="6B72D6E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FAABBA0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55. </w:t>
            </w:r>
            <w:r w:rsidR="007A4AAA" w:rsidRPr="00343E5C">
              <w:rPr>
                <w:rFonts w:cstheme="minorHAnsi"/>
                <w:i/>
              </w:rPr>
              <w:t xml:space="preserve">Kretanje </w:t>
            </w:r>
            <w:r w:rsidR="007A4AAA">
              <w:rPr>
                <w:rFonts w:cstheme="minorHAnsi"/>
                <w:i/>
              </w:rPr>
              <w:t>beskralježnjaka</w:t>
            </w:r>
          </w:p>
        </w:tc>
        <w:tc>
          <w:tcPr>
            <w:tcW w:w="3221" w:type="dxa"/>
            <w:vMerge/>
          </w:tcPr>
          <w:p w14:paraId="43ECB806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6B5CA248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3EB69D44" w14:textId="77777777" w:rsidTr="003A3FF2">
        <w:trPr>
          <w:trHeight w:val="700"/>
        </w:trPr>
        <w:tc>
          <w:tcPr>
            <w:tcW w:w="971" w:type="dxa"/>
            <w:vMerge/>
          </w:tcPr>
          <w:p w14:paraId="062D44E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11B8E75A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56. </w:t>
            </w:r>
            <w:r w:rsidR="007A4AAA">
              <w:rPr>
                <w:rFonts w:cstheme="minorHAnsi"/>
                <w:i/>
              </w:rPr>
              <w:t xml:space="preserve">Kretanje jednostaničnih organizama </w:t>
            </w:r>
          </w:p>
        </w:tc>
        <w:tc>
          <w:tcPr>
            <w:tcW w:w="3221" w:type="dxa"/>
            <w:vMerge/>
          </w:tcPr>
          <w:p w14:paraId="7D901938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1C247C05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FD3D5E9" w14:textId="77777777" w:rsidTr="003A3FF2">
        <w:trPr>
          <w:trHeight w:val="696"/>
        </w:trPr>
        <w:tc>
          <w:tcPr>
            <w:tcW w:w="971" w:type="dxa"/>
            <w:vMerge/>
          </w:tcPr>
          <w:p w14:paraId="7EBBFE2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D135207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57. Kreću li se </w:t>
            </w:r>
            <w:r w:rsidR="007A4AAA">
              <w:rPr>
                <w:rFonts w:cstheme="minorHAnsi"/>
                <w:i/>
              </w:rPr>
              <w:t>alge, biljke i gljive?</w:t>
            </w:r>
          </w:p>
        </w:tc>
        <w:tc>
          <w:tcPr>
            <w:tcW w:w="3221" w:type="dxa"/>
            <w:vMerge/>
          </w:tcPr>
          <w:p w14:paraId="393EA13F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32BCCB6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D2470FB" w14:textId="77777777" w:rsidTr="003A3FF2">
        <w:trPr>
          <w:trHeight w:val="1269"/>
        </w:trPr>
        <w:tc>
          <w:tcPr>
            <w:tcW w:w="971" w:type="dxa"/>
            <w:vMerge/>
          </w:tcPr>
          <w:p w14:paraId="4CC1F48E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47CFCC2B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744BAC">
              <w:rPr>
                <w:rFonts w:cstheme="minorHAnsi"/>
                <w:i/>
                <w:color w:val="4472C4" w:themeColor="accent1"/>
              </w:rPr>
              <w:t>58. Sistematiziranje tematske cjeline</w:t>
            </w:r>
            <w:r w:rsidRPr="00343E5C">
              <w:rPr>
                <w:rFonts w:cstheme="minorHAnsi"/>
                <w:i/>
                <w:color w:val="00B050"/>
              </w:rPr>
              <w:t xml:space="preserve">: </w:t>
            </w:r>
            <w:r w:rsidRPr="00343E5C">
              <w:rPr>
                <w:rFonts w:cstheme="minorHAnsi"/>
                <w:i/>
              </w:rPr>
              <w:t>kretanje u ulozi održivosti života</w:t>
            </w:r>
          </w:p>
        </w:tc>
        <w:tc>
          <w:tcPr>
            <w:tcW w:w="3221" w:type="dxa"/>
            <w:vMerge/>
          </w:tcPr>
          <w:p w14:paraId="09D86CA2" w14:textId="77777777" w:rsidR="003B1B7B" w:rsidRPr="00104C7E" w:rsidRDefault="003B1B7B" w:rsidP="003A3FF2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ECC429D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CD7AFC7" w14:textId="77777777" w:rsidTr="003A3FF2">
        <w:trPr>
          <w:trHeight w:val="1259"/>
        </w:trPr>
        <w:tc>
          <w:tcPr>
            <w:tcW w:w="971" w:type="dxa"/>
            <w:vMerge w:val="restart"/>
            <w:vAlign w:val="center"/>
          </w:tcPr>
          <w:p w14:paraId="4A0F0EE5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lastRenderedPageBreak/>
              <w:t>SVIBANJ</w:t>
            </w:r>
          </w:p>
        </w:tc>
        <w:tc>
          <w:tcPr>
            <w:tcW w:w="3492" w:type="dxa"/>
            <w:vAlign w:val="center"/>
          </w:tcPr>
          <w:p w14:paraId="3EBB4C7F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744BAC">
              <w:rPr>
                <w:rFonts w:cstheme="minorHAnsi"/>
                <w:b/>
                <w:bCs/>
                <w:i/>
                <w:color w:val="FF0000"/>
              </w:rPr>
              <w:t>59.Pisana provjera znanja</w:t>
            </w:r>
            <w:r w:rsidRPr="00343E5C">
              <w:rPr>
                <w:rFonts w:cstheme="minorHAnsi"/>
                <w:i/>
                <w:color w:val="FF0000"/>
              </w:rPr>
              <w:t xml:space="preserve">: </w:t>
            </w:r>
            <w:r w:rsidRPr="00343E5C">
              <w:rPr>
                <w:rFonts w:cstheme="minorHAnsi"/>
                <w:i/>
              </w:rPr>
              <w:t>kretanje u ulozi održivosti života</w:t>
            </w:r>
          </w:p>
        </w:tc>
        <w:tc>
          <w:tcPr>
            <w:tcW w:w="3221" w:type="dxa"/>
            <w:vMerge/>
          </w:tcPr>
          <w:p w14:paraId="32726DCB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6AEACD6D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0A9E78C4" w14:textId="77777777" w:rsidTr="003A3FF2">
        <w:trPr>
          <w:trHeight w:val="625"/>
        </w:trPr>
        <w:tc>
          <w:tcPr>
            <w:tcW w:w="971" w:type="dxa"/>
            <w:vMerge/>
          </w:tcPr>
          <w:p w14:paraId="097F55C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7509E5F7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  <w:color w:val="FF0000"/>
              </w:rPr>
              <w:t>60.Analiza pisane provjere znanja</w:t>
            </w:r>
          </w:p>
        </w:tc>
        <w:tc>
          <w:tcPr>
            <w:tcW w:w="3221" w:type="dxa"/>
            <w:vMerge/>
          </w:tcPr>
          <w:p w14:paraId="17C8238D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408A49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58878345" w14:textId="77777777" w:rsidTr="003A3FF2">
        <w:trPr>
          <w:trHeight w:val="682"/>
        </w:trPr>
        <w:tc>
          <w:tcPr>
            <w:tcW w:w="971" w:type="dxa"/>
            <w:vMerge/>
            <w:shd w:val="clear" w:color="auto" w:fill="auto"/>
          </w:tcPr>
          <w:p w14:paraId="7C8BB74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9" w:type="dxa"/>
            <w:gridSpan w:val="3"/>
            <w:shd w:val="clear" w:color="auto" w:fill="FF6699"/>
            <w:vAlign w:val="center"/>
          </w:tcPr>
          <w:p w14:paraId="17029129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  <w:r w:rsidRPr="00104C7E">
              <w:rPr>
                <w:rFonts w:cstheme="minorHAnsi"/>
                <w:b/>
                <w:sz w:val="18"/>
                <w:szCs w:val="18"/>
              </w:rPr>
              <w:t>ZAŠTITA TIJELA U ULOZI ODRŽIVOSTI ŽIVOTA</w:t>
            </w:r>
          </w:p>
        </w:tc>
      </w:tr>
      <w:tr w:rsidR="003B1B7B" w:rsidRPr="00A245BF" w14:paraId="6D79913F" w14:textId="77777777" w:rsidTr="003A3FF2">
        <w:trPr>
          <w:trHeight w:val="959"/>
        </w:trPr>
        <w:tc>
          <w:tcPr>
            <w:tcW w:w="971" w:type="dxa"/>
            <w:vMerge/>
          </w:tcPr>
          <w:p w14:paraId="61C3E2CE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32E0D287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61. </w:t>
            </w:r>
            <w:r w:rsidR="007A4AAA">
              <w:rPr>
                <w:rFonts w:cstheme="minorHAnsi"/>
                <w:i/>
              </w:rPr>
              <w:t xml:space="preserve">Građa i uloge kože čovjeka </w:t>
            </w:r>
          </w:p>
        </w:tc>
        <w:tc>
          <w:tcPr>
            <w:tcW w:w="3221" w:type="dxa"/>
            <w:vMerge w:val="restart"/>
          </w:tcPr>
          <w:p w14:paraId="75F948C6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BIO OŠ A.7.1.</w:t>
            </w:r>
            <w:r w:rsidRPr="00C802DE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8"/>
              </w:rPr>
              <w:t> USPOREĐUJE RAZLIČITE VELIČINE U ŽIVOME SVIJETU TE OBJAŠNJAVA PRINCIP GRAĐE ŽIVIH BIĆA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7769DBEC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BIO OŠ A.7.2. </w:t>
            </w:r>
            <w:r w:rsidRPr="00C802DE">
              <w:rPr>
                <w:rStyle w:val="normaltextrun"/>
                <w:rFonts w:asciiTheme="minorHAnsi" w:hAnsiTheme="minorHAnsi" w:cstheme="minorHAnsi"/>
                <w:color w:val="00B050"/>
                <w:sz w:val="18"/>
                <w:szCs w:val="18"/>
              </w:rPr>
              <w:t>POVEZUJE USLOŽNJAVANJE GRAĐE S RAZVOJEM NOVIH SVOJSTAVA U RAZLIČITIH ORGANIZAMA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3326E0A6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BIO OŠB.7.1.</w:t>
            </w:r>
            <w:r w:rsidRPr="00C802DE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8"/>
              </w:rPr>
              <w:t> USPOREĐUJE OSNOVNE ŽIVOTNE FUNKCIJE PRIPADNIKA RAZLIČITIH SKUPINA ŽIVOGA SVIJETA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75851A24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BIO OŠB.7.2.</w:t>
            </w:r>
            <w:r w:rsidRPr="00C802DE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8"/>
              </w:rPr>
              <w:t> ANALIZIRA UTJECAJ ŽIVOTNIH NAVIKA I RIZIČNIH ČIMBENIKA NA ZDRAVLJE ORGANIZMA ISTIČUĆI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E48CF1E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8"/>
              </w:rPr>
              <w:t>VAŽNOST PREPOZNAVANJA SIMPTOMA BOLESTI I PRAVOVREMENOGA PODUZIMANJA MJERA ZAŠTITE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1A3E6514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BIO OŠB.7.3.</w:t>
            </w:r>
            <w:r w:rsidRPr="00C802DE">
              <w:rPr>
                <w:rStyle w:val="normaltextrun"/>
                <w:rFonts w:asciiTheme="minorHAnsi" w:hAnsiTheme="minorHAnsi" w:cstheme="minorHAnsi"/>
                <w:color w:val="0070C0"/>
                <w:sz w:val="18"/>
                <w:szCs w:val="18"/>
              </w:rPr>
              <w:t> STAVLJA U ODNOS PRILAGODBE ŽIVIH BIĆA I ŽIVOTNE UVJETE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66B86610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BIO OŠC.7.2.</w:t>
            </w:r>
            <w:r w:rsidRPr="00C802DE">
              <w:rPr>
                <w:rStyle w:val="normaltextrun"/>
                <w:rFonts w:asciiTheme="minorHAnsi" w:hAnsiTheme="minorHAnsi" w:cstheme="minorHAnsi"/>
                <w:color w:val="FF0000"/>
                <w:sz w:val="18"/>
                <w:szCs w:val="18"/>
              </w:rPr>
              <w:t> USPOREĐUJE ENERGETSKE POTREBE RAZLIČITIH ORGANIZAMA UZIMAJUĆI U OBZIR POTREBNU VRSTU I KOLIČINU HRANE ZA OČUVANJE ZDRAVLJA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4B305DB0" w14:textId="77777777" w:rsidR="003B1B7B" w:rsidRPr="00C802DE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asciiTheme="minorHAnsi" w:hAnsiTheme="minorHAnsi" w:cstheme="minorHAnsi"/>
                <w:b/>
                <w:bCs/>
                <w:color w:val="7030A0"/>
                <w:sz w:val="18"/>
                <w:szCs w:val="18"/>
              </w:rPr>
              <w:t>BIO OŠD.7.1. </w:t>
            </w:r>
            <w:r w:rsidRPr="00C802DE">
              <w:rPr>
                <w:rStyle w:val="normaltextrun"/>
                <w:rFonts w:asciiTheme="minorHAnsi" w:hAnsiTheme="minorHAnsi" w:cstheme="minorHAnsi"/>
                <w:color w:val="7030A0"/>
                <w:sz w:val="18"/>
                <w:szCs w:val="18"/>
              </w:rPr>
              <w:t>PRIMJENJUJE OSNOVNE PRINCIPE ZNANSTVENE METODOLOGIJE I OBJAŠNJAVA DOBIVENE REZULTATE </w:t>
            </w:r>
            <w:r w:rsidRPr="00C802DE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1986F5AB" w14:textId="77777777" w:rsidR="003B1B7B" w:rsidRPr="00C802DE" w:rsidRDefault="003B1B7B" w:rsidP="003A3FF2">
            <w:pPr>
              <w:rPr>
                <w:rFonts w:cstheme="minorHAnsi"/>
                <w:sz w:val="18"/>
                <w:szCs w:val="18"/>
              </w:rPr>
            </w:pPr>
            <w:r w:rsidRPr="00C802DE">
              <w:rPr>
                <w:rStyle w:val="normaltextrun"/>
                <w:rFonts w:cstheme="minorHAnsi"/>
                <w:b/>
                <w:bCs/>
                <w:color w:val="7030A0"/>
                <w:sz w:val="18"/>
                <w:szCs w:val="18"/>
              </w:rPr>
              <w:t>BIO OŠD.7.2.</w:t>
            </w:r>
            <w:r w:rsidRPr="00C802DE">
              <w:rPr>
                <w:rStyle w:val="normaltextrun"/>
                <w:rFonts w:cstheme="minorHAnsi"/>
                <w:color w:val="7030A0"/>
                <w:sz w:val="18"/>
                <w:szCs w:val="18"/>
              </w:rPr>
              <w:t> OBJAŠNJAVA VAŽNOST I UTJECAJ BIOLOŠKIH OTKRIĆA NA SVAKODNEVNI ŽIVOT</w:t>
            </w:r>
            <w:r w:rsidRPr="00C802DE">
              <w:rPr>
                <w:rStyle w:val="eop"/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6916" w:type="dxa"/>
            <w:vMerge w:val="restart"/>
          </w:tcPr>
          <w:p w14:paraId="698B5498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Hrvatski jezik</w:t>
            </w: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21394342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 7. 1, OŠ HJ A. 7. 3, OŠ HJ A. 7. 4 - </w:t>
            </w:r>
            <w:r w:rsidRPr="001C60D1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1C60D1">
              <w:rPr>
                <w:rStyle w:val="eop"/>
                <w:rFonts w:cstheme="minorHAnsi"/>
                <w:sz w:val="18"/>
                <w:szCs w:val="18"/>
              </w:rPr>
              <w:t> </w:t>
            </w:r>
          </w:p>
          <w:p w14:paraId="2CD5EE01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Likovna kultura</w:t>
            </w: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26186A97" w14:textId="77777777" w:rsidR="003B1B7B" w:rsidRPr="001C60D1" w:rsidRDefault="003B1B7B" w:rsidP="003A3FF2">
            <w:pPr>
              <w:textAlignment w:val="baseline"/>
              <w:rPr>
                <w:rStyle w:val="normaltextrun"/>
                <w:rFonts w:cstheme="minorHAnsi"/>
                <w:sz w:val="18"/>
                <w:szCs w:val="18"/>
              </w:rPr>
            </w:pP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LK A.7.1 . - </w:t>
            </w:r>
            <w:r w:rsidRPr="001C60D1">
              <w:rPr>
                <w:rStyle w:val="normaltextrun"/>
                <w:rFonts w:cstheme="minorHAnsi"/>
                <w:sz w:val="18"/>
                <w:szCs w:val="18"/>
              </w:rPr>
              <w:t>slikovni prikaz rezultata promatranja, provedenog istraživanja ili izvedenog zaključka, vizualni prikaz sistematiziranih bilješki</w:t>
            </w:r>
          </w:p>
          <w:p w14:paraId="11BDEE9C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3E77A2A6" w14:textId="77777777" w:rsidR="003B1B7B" w:rsidRPr="001C60D1" w:rsidRDefault="003B1B7B" w:rsidP="003A3FF2">
            <w:pPr>
              <w:textAlignment w:val="baseline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MAT OŠ E. 7. 1 –</w:t>
            </w:r>
            <w:r w:rsidRPr="001C60D1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analiza prikupljenih podataka i njihovo grafičko prikazivanje, analiza grafički prikazanih podataka </w:t>
            </w:r>
          </w:p>
          <w:p w14:paraId="0EA79B31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EF954F5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A.7.3. - </w:t>
            </w:r>
            <w:r w:rsidRPr="001C60D1">
              <w:rPr>
                <w:rStyle w:val="normaltextrun"/>
                <w:rFonts w:cstheme="minorHAnsi"/>
                <w:sz w:val="18"/>
                <w:szCs w:val="18"/>
              </w:rPr>
              <w:t>unos prikupljenih podataka i njihova analiza uz uporabu proračunskih tablica ili drugih alata/programa</w:t>
            </w:r>
            <w:r w:rsidRPr="001C60D1">
              <w:rPr>
                <w:rStyle w:val="eop"/>
                <w:rFonts w:cstheme="minorHAnsi"/>
                <w:sz w:val="18"/>
                <w:szCs w:val="18"/>
              </w:rPr>
              <w:t> </w:t>
            </w:r>
          </w:p>
          <w:p w14:paraId="4E3D10A5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</w:p>
          <w:p w14:paraId="17B47B63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Učiti kako učiti</w:t>
            </w:r>
          </w:p>
          <w:p w14:paraId="01EE3898" w14:textId="77777777" w:rsidR="003B1B7B" w:rsidRPr="001C60D1" w:rsidRDefault="003B1B7B" w:rsidP="003A3FF2">
            <w:pPr>
              <w:textAlignment w:val="baseline"/>
              <w:rPr>
                <w:rStyle w:val="normaltextrun"/>
                <w:rFonts w:cstheme="minorHAnsi"/>
                <w:sz w:val="18"/>
                <w:szCs w:val="18"/>
              </w:rPr>
            </w:pPr>
            <w:r w:rsidRPr="001C60D1">
              <w:rPr>
                <w:rStyle w:val="normaltextrun"/>
                <w:rFonts w:cstheme="minorHAnsi"/>
                <w:sz w:val="18"/>
                <w:szCs w:val="18"/>
              </w:rPr>
              <w:t xml:space="preserve">uku A.3.1., uku A.3.2., uku A.3.3., uku A.3.4., uku B.3.1., uku B.3.2., uku B.3.3., uku B.3.4., uku C.3.1., uku C.3.2., uku C.3.3., uku C.3.4, uku D.3.1., uku D.3.1.- korištenje različitih izvora znanja za prikupljanje podataka o zaštiti tijela živih bića, primjena različitih strategija učenja i konstruktivna suradnja te samovrednovanje vlastitog znanja uz preuzimanje odgovornosti za vlastito učenje   </w:t>
            </w:r>
          </w:p>
          <w:p w14:paraId="2AFDD877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</w:pPr>
          </w:p>
          <w:p w14:paraId="67661E61" w14:textId="77777777" w:rsidR="003B1B7B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</w:pPr>
          </w:p>
          <w:p w14:paraId="53A85537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  <w:t>Zdravlje</w:t>
            </w:r>
            <w:r w:rsidRPr="001C60D1">
              <w:rPr>
                <w:rFonts w:asciiTheme="minorHAnsi" w:hAnsiTheme="minorHAnsi" w:cstheme="minorHAnsi"/>
                <w:sz w:val="18"/>
                <w:szCs w:val="18"/>
              </w:rPr>
              <w:t>  </w:t>
            </w:r>
          </w:p>
          <w:p w14:paraId="7BDA00FC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1C60D1">
              <w:rPr>
                <w:rFonts w:asciiTheme="minorHAnsi" w:hAnsiTheme="minorHAnsi" w:cstheme="minorHAnsi"/>
                <w:sz w:val="18"/>
                <w:szCs w:val="18"/>
              </w:rPr>
              <w:t xml:space="preserve">A.3.3., C.3.1.B, C.3.2.B, C.3.2.D, C.3.3.A  → osvješćivanje važnosti održavanja higijene živih bića u svrhu očuvanja zdravlja i prepoznavanje opasnosti koje prijete narušavanju osobnog zdravlja i zdravlja živih bića, uvježbavanje postupaka pružanja prve pomoći pri opekotinama, smrzotinama i porezotinama, osvješćivanje važnosti zaštite od sunca i cijepljenja, kao i važnosti preventivnih pregleda </w:t>
            </w:r>
          </w:p>
          <w:p w14:paraId="7564B3DD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  <w:t>Održivi razvoj  </w:t>
            </w:r>
          </w:p>
          <w:p w14:paraId="335509EA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odr A.3.1., odr C.3.1. - analiza biološke raznolikosti i uočavanje njezine povezanosti sa </w:t>
            </w: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životnim uvjetima i građom živih bića, uočavanje povezanosti </w:t>
            </w:r>
            <w:r w:rsidRPr="001C60D1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zaštite okoliša s održivosti vrsta</w:t>
            </w:r>
          </w:p>
          <w:p w14:paraId="606A2DBF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iCs/>
                <w:sz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6469ED20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4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iCs/>
                <w:sz w:val="18"/>
                <w:lang w:eastAsia="hr-HR"/>
              </w:rPr>
              <w:t>ikt A.3.1., ikt A.3.2., ikt B.3.1., ikt B.3.2., ikt B.3.3., ikt C.3.1., ikt C.3.2., ikt C.3.3., ikt C.3.4., ikt D.3.1., ikt D.3.3.</w:t>
            </w:r>
            <w:r w:rsidRPr="001C60D1">
              <w:rPr>
                <w:rFonts w:eastAsia="Times New Roman" w:cstheme="minorHAnsi"/>
                <w:sz w:val="18"/>
                <w:lang w:eastAsia="hr-HR"/>
              </w:rPr>
              <w:t> -  korištenje digitalne tehnologije za pretraživanje i organiziranje prikupljenih podataka o zaštiti tijela živih bića, kreativno izražavanje i komuniciranje s poznatim osobama kao podrške različitim oblicima suradničkog učenja</w:t>
            </w:r>
          </w:p>
          <w:p w14:paraId="4EBABE50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1C60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6D23ED29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goo C.3.2, goo C.3.3.</w:t>
            </w: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 </w:t>
            </w:r>
            <w:r w:rsidRPr="001C60D1">
              <w:rPr>
                <w:rFonts w:asciiTheme="minorHAnsi" w:hAnsiTheme="minorHAnsi" w:cstheme="minorHAnsi"/>
                <w:sz w:val="18"/>
              </w:rPr>
              <w:t>-</w:t>
            </w:r>
            <w:r w:rsidRPr="001C60D1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 osvješćivanje važnosti empatije prema osobama koje boluju od AIDS-a i drugih zaraznih bolesti, uvažavanje dogovorenih pravila komunikacije te drugih i drugačijih mišljenja </w:t>
            </w:r>
          </w:p>
          <w:p w14:paraId="164E1F87" w14:textId="77777777" w:rsidR="003B1B7B" w:rsidRPr="001C60D1" w:rsidRDefault="003B1B7B" w:rsidP="003A3F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1C60D1">
              <w:rPr>
                <w:rStyle w:val="normaltextrun"/>
                <w:rFonts w:asciiTheme="minorHAnsi" w:hAnsiTheme="minorHAnsi" w:cstheme="minorHAnsi"/>
                <w:b/>
                <w:bCs/>
                <w:color w:val="385623" w:themeColor="accent6" w:themeShade="80"/>
                <w:sz w:val="18"/>
                <w:szCs w:val="18"/>
              </w:rPr>
              <w:t>Osobni i socijalni razvoj   </w:t>
            </w:r>
          </w:p>
          <w:p w14:paraId="4E1C4B98" w14:textId="77777777" w:rsidR="003B1B7B" w:rsidRPr="001C60D1" w:rsidRDefault="003B1B7B" w:rsidP="003A3FF2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1C60D1">
              <w:rPr>
                <w:rFonts w:eastAsia="Times New Roman" w:cstheme="minorHAnsi"/>
                <w:sz w:val="18"/>
                <w:szCs w:val="18"/>
                <w:lang w:eastAsia="hr-HR"/>
              </w:rPr>
              <w:t>osr A 3.1., osr A 3.3., osr B 3.2., osr B 3.4., osr C 3.1.</w:t>
            </w:r>
            <w:r w:rsidRPr="001C60D1">
              <w:rPr>
                <w:rStyle w:val="normaltextrun"/>
                <w:rFonts w:cstheme="minorHAns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prepoznavanje rizičnih situacija i primjena samozaštite, preuzimanje osobne odgovornosti</w:t>
            </w:r>
            <w:r w:rsidRPr="001C60D1">
              <w:rPr>
                <w:rStyle w:val="normaltextrun"/>
                <w:rFonts w:cstheme="minorHAnsi"/>
                <w:b/>
                <w:bCs/>
                <w:sz w:val="18"/>
                <w:szCs w:val="18"/>
              </w:rPr>
              <w:t> </w:t>
            </w:r>
            <w:r w:rsidRPr="001C60D1">
              <w:rPr>
                <w:rStyle w:val="eop"/>
                <w:rFonts w:cstheme="minorHAnsi"/>
                <w:sz w:val="18"/>
                <w:szCs w:val="18"/>
              </w:rPr>
              <w:t> u svrhu zaštite sebe i drugih živih bića</w:t>
            </w:r>
          </w:p>
          <w:p w14:paraId="2E8CDFFC" w14:textId="77777777" w:rsidR="003B1B7B" w:rsidRPr="001C60D1" w:rsidRDefault="003B1B7B" w:rsidP="003A3FF2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3B1B7B" w:rsidRPr="00A245BF" w14:paraId="7C9DC371" w14:textId="77777777" w:rsidTr="003A3FF2">
        <w:trPr>
          <w:trHeight w:val="952"/>
        </w:trPr>
        <w:tc>
          <w:tcPr>
            <w:tcW w:w="971" w:type="dxa"/>
            <w:vMerge/>
          </w:tcPr>
          <w:p w14:paraId="6BC621C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B0A03B1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62. </w:t>
            </w:r>
            <w:r w:rsidR="007A4AAA">
              <w:rPr>
                <w:rFonts w:cstheme="minorHAnsi"/>
                <w:i/>
              </w:rPr>
              <w:t>Građa i uloge kože čovjeka</w:t>
            </w:r>
          </w:p>
        </w:tc>
        <w:tc>
          <w:tcPr>
            <w:tcW w:w="3221" w:type="dxa"/>
            <w:vMerge/>
          </w:tcPr>
          <w:p w14:paraId="3A3C6CA7" w14:textId="77777777" w:rsidR="003B1B7B" w:rsidRPr="00104C7E" w:rsidRDefault="003B1B7B" w:rsidP="003A3FF2">
            <w:pPr>
              <w:rPr>
                <w:rFonts w:cstheme="minorHAnsi"/>
                <w:b/>
                <w:i/>
                <w:color w:val="0070C0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3B2103D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13177E21" w14:textId="77777777" w:rsidTr="003A3FF2">
        <w:trPr>
          <w:trHeight w:val="935"/>
        </w:trPr>
        <w:tc>
          <w:tcPr>
            <w:tcW w:w="971" w:type="dxa"/>
            <w:vMerge/>
          </w:tcPr>
          <w:p w14:paraId="4B5FD2EA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362B476E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63. </w:t>
            </w:r>
            <w:r w:rsidR="007A4AAA">
              <w:rPr>
                <w:rFonts w:cstheme="minorHAnsi"/>
                <w:i/>
              </w:rPr>
              <w:t xml:space="preserve">Živi zdravo – čuvaj zdravlje kože </w:t>
            </w:r>
          </w:p>
        </w:tc>
        <w:tc>
          <w:tcPr>
            <w:tcW w:w="3221" w:type="dxa"/>
            <w:vMerge/>
          </w:tcPr>
          <w:p w14:paraId="35601A6F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2E2D52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343DB6C2" w14:textId="77777777" w:rsidTr="003A3FF2">
        <w:trPr>
          <w:trHeight w:val="789"/>
        </w:trPr>
        <w:tc>
          <w:tcPr>
            <w:tcW w:w="971" w:type="dxa"/>
            <w:vMerge/>
          </w:tcPr>
          <w:p w14:paraId="074E665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65BA0EB2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64. </w:t>
            </w:r>
            <w:r w:rsidR="007A4AAA">
              <w:rPr>
                <w:rFonts w:cstheme="minorHAnsi"/>
                <w:i/>
              </w:rPr>
              <w:t xml:space="preserve">Imunološki sustav čovjeka </w:t>
            </w:r>
          </w:p>
        </w:tc>
        <w:tc>
          <w:tcPr>
            <w:tcW w:w="3221" w:type="dxa"/>
            <w:vMerge/>
          </w:tcPr>
          <w:p w14:paraId="2DD2A7BE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579FF2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7F322573" w14:textId="77777777" w:rsidTr="003A3FF2">
        <w:trPr>
          <w:trHeight w:val="984"/>
        </w:trPr>
        <w:tc>
          <w:tcPr>
            <w:tcW w:w="971" w:type="dxa"/>
            <w:vMerge/>
          </w:tcPr>
          <w:p w14:paraId="3E991089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111C2C5E" w14:textId="77777777" w:rsidR="003B1B7B" w:rsidRPr="00343E5C" w:rsidRDefault="003B1B7B" w:rsidP="003A3FF2">
            <w:pPr>
              <w:rPr>
                <w:rFonts w:cstheme="minorHAnsi"/>
              </w:rPr>
            </w:pPr>
            <w:r w:rsidRPr="00343E5C">
              <w:rPr>
                <w:rFonts w:cstheme="minorHAnsi"/>
                <w:i/>
              </w:rPr>
              <w:t xml:space="preserve">65. Zaštita tijela </w:t>
            </w:r>
            <w:r w:rsidR="007A4AAA">
              <w:rPr>
                <w:rFonts w:cstheme="minorHAnsi"/>
                <w:i/>
              </w:rPr>
              <w:t xml:space="preserve">kralježnjaka </w:t>
            </w:r>
          </w:p>
        </w:tc>
        <w:tc>
          <w:tcPr>
            <w:tcW w:w="3221" w:type="dxa"/>
            <w:vMerge/>
          </w:tcPr>
          <w:p w14:paraId="00DEC867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DBAB802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748A6074" w14:textId="77777777" w:rsidTr="003A3FF2">
        <w:trPr>
          <w:trHeight w:val="680"/>
        </w:trPr>
        <w:tc>
          <w:tcPr>
            <w:tcW w:w="971" w:type="dxa"/>
            <w:vMerge/>
          </w:tcPr>
          <w:p w14:paraId="41D3BAC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72B0D322" w14:textId="77777777" w:rsidR="003B1B7B" w:rsidRPr="00343E5C" w:rsidRDefault="003B1B7B" w:rsidP="003A3FF2">
            <w:pPr>
              <w:rPr>
                <w:rFonts w:cstheme="minorHAnsi"/>
                <w:i/>
                <w:color w:val="0000CC"/>
              </w:rPr>
            </w:pPr>
            <w:r w:rsidRPr="00343E5C">
              <w:rPr>
                <w:rFonts w:cstheme="minorHAnsi"/>
                <w:i/>
              </w:rPr>
              <w:t xml:space="preserve">66. Zaštita tijela </w:t>
            </w:r>
            <w:r w:rsidR="007A4AAA">
              <w:rPr>
                <w:rFonts w:cstheme="minorHAnsi"/>
                <w:i/>
              </w:rPr>
              <w:t>beskralježnjaka</w:t>
            </w:r>
          </w:p>
        </w:tc>
        <w:tc>
          <w:tcPr>
            <w:tcW w:w="3221" w:type="dxa"/>
            <w:vMerge/>
          </w:tcPr>
          <w:p w14:paraId="04A0A8B4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2274C3DB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554BEAE9" w14:textId="77777777" w:rsidTr="003A3FF2">
        <w:trPr>
          <w:trHeight w:val="1283"/>
        </w:trPr>
        <w:tc>
          <w:tcPr>
            <w:tcW w:w="971" w:type="dxa"/>
            <w:vMerge w:val="restart"/>
            <w:vAlign w:val="center"/>
          </w:tcPr>
          <w:p w14:paraId="7BA32F4F" w14:textId="77777777" w:rsidR="003B1B7B" w:rsidRPr="00A245BF" w:rsidRDefault="003B1B7B" w:rsidP="003A3F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LIPANJ</w:t>
            </w:r>
          </w:p>
        </w:tc>
        <w:tc>
          <w:tcPr>
            <w:tcW w:w="3492" w:type="dxa"/>
            <w:vAlign w:val="center"/>
          </w:tcPr>
          <w:p w14:paraId="3E5ADC91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67. </w:t>
            </w:r>
            <w:r w:rsidR="00AB40E9">
              <w:rPr>
                <w:rFonts w:cstheme="minorHAnsi"/>
                <w:i/>
              </w:rPr>
              <w:t xml:space="preserve">Zaštita tijela jednostaničnih organizama </w:t>
            </w:r>
          </w:p>
        </w:tc>
        <w:tc>
          <w:tcPr>
            <w:tcW w:w="3221" w:type="dxa"/>
            <w:vMerge/>
          </w:tcPr>
          <w:p w14:paraId="3ECC6BAF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34BFD9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7F59ABAF" w14:textId="77777777" w:rsidTr="003A3FF2">
        <w:trPr>
          <w:trHeight w:val="1413"/>
        </w:trPr>
        <w:tc>
          <w:tcPr>
            <w:tcW w:w="971" w:type="dxa"/>
            <w:vMerge/>
          </w:tcPr>
          <w:p w14:paraId="5C7FC5CF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2CD475E2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68. </w:t>
            </w:r>
            <w:r w:rsidR="00AB40E9">
              <w:rPr>
                <w:rFonts w:cstheme="minorHAnsi"/>
                <w:i/>
              </w:rPr>
              <w:t xml:space="preserve">Kako se štite biljke, alge i gljive? </w:t>
            </w:r>
          </w:p>
        </w:tc>
        <w:tc>
          <w:tcPr>
            <w:tcW w:w="3221" w:type="dxa"/>
            <w:vMerge/>
          </w:tcPr>
          <w:p w14:paraId="6DBB3737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42422A33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42F49242" w14:textId="77777777" w:rsidTr="003A3FF2">
        <w:trPr>
          <w:trHeight w:val="1345"/>
        </w:trPr>
        <w:tc>
          <w:tcPr>
            <w:tcW w:w="971" w:type="dxa"/>
            <w:vMerge/>
          </w:tcPr>
          <w:p w14:paraId="2E1C4B84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0E89D302" w14:textId="77777777" w:rsidR="003B1B7B" w:rsidRPr="00343E5C" w:rsidRDefault="003B1B7B" w:rsidP="003A3FF2">
            <w:pPr>
              <w:rPr>
                <w:rFonts w:cstheme="minorHAnsi"/>
                <w:i/>
              </w:rPr>
            </w:pPr>
            <w:r w:rsidRPr="00744BAC">
              <w:rPr>
                <w:rFonts w:cstheme="minorHAnsi"/>
                <w:i/>
                <w:color w:val="4472C4" w:themeColor="accent1"/>
              </w:rPr>
              <w:t>69. Sistematiziranje tematske cjeline</w:t>
            </w:r>
            <w:r w:rsidRPr="00343E5C">
              <w:rPr>
                <w:rFonts w:cstheme="minorHAnsi"/>
                <w:i/>
                <w:color w:val="00B050"/>
              </w:rPr>
              <w:t xml:space="preserve">: </w:t>
            </w:r>
            <w:r w:rsidRPr="00343E5C">
              <w:rPr>
                <w:rFonts w:cstheme="minorHAnsi"/>
                <w:i/>
              </w:rPr>
              <w:t xml:space="preserve">zaštita tijela u ulozi održivosti života </w:t>
            </w:r>
          </w:p>
        </w:tc>
        <w:tc>
          <w:tcPr>
            <w:tcW w:w="3221" w:type="dxa"/>
            <w:vMerge/>
          </w:tcPr>
          <w:p w14:paraId="5870B536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76E4CF60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1B7B" w:rsidRPr="00A245BF" w14:paraId="213A414B" w14:textId="77777777" w:rsidTr="003A3FF2">
        <w:trPr>
          <w:trHeight w:val="680"/>
        </w:trPr>
        <w:tc>
          <w:tcPr>
            <w:tcW w:w="971" w:type="dxa"/>
            <w:vMerge/>
          </w:tcPr>
          <w:p w14:paraId="3B9BB589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14:paraId="5F900E27" w14:textId="77777777" w:rsidR="003B1B7B" w:rsidRPr="00343E5C" w:rsidRDefault="003B1B7B" w:rsidP="003A3FF2">
            <w:pPr>
              <w:rPr>
                <w:rFonts w:cstheme="minorHAnsi"/>
                <w:i/>
                <w:color w:val="0000CC"/>
              </w:rPr>
            </w:pPr>
            <w:r>
              <w:rPr>
                <w:rFonts w:cstheme="minorHAnsi"/>
                <w:i/>
                <w:color w:val="0000CC"/>
              </w:rPr>
              <w:t>70</w:t>
            </w:r>
            <w:r w:rsidRPr="00343E5C">
              <w:rPr>
                <w:rFonts w:cstheme="minorHAnsi"/>
                <w:i/>
                <w:color w:val="0000CC"/>
              </w:rPr>
              <w:t>. Zaključivanje ocjena</w:t>
            </w:r>
          </w:p>
        </w:tc>
        <w:tc>
          <w:tcPr>
            <w:tcW w:w="3221" w:type="dxa"/>
            <w:vMerge/>
          </w:tcPr>
          <w:p w14:paraId="347BCFA7" w14:textId="77777777" w:rsidR="003B1B7B" w:rsidRPr="00104C7E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16" w:type="dxa"/>
            <w:vMerge/>
          </w:tcPr>
          <w:p w14:paraId="0CD9F936" w14:textId="77777777" w:rsidR="003B1B7B" w:rsidRPr="00A245BF" w:rsidRDefault="003B1B7B" w:rsidP="003A3FF2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2E7A852" w14:textId="77777777" w:rsidR="003B1B7B" w:rsidRDefault="003B1B7B" w:rsidP="003B1B7B"/>
    <w:p w14:paraId="1C3135F8" w14:textId="77777777" w:rsidR="003B1B7B" w:rsidRDefault="003B1B7B" w:rsidP="003B1B7B"/>
    <w:p w14:paraId="26F03F51" w14:textId="77777777" w:rsidR="005D3732" w:rsidRDefault="005D3732"/>
    <w:sectPr w:rsidR="005D3732" w:rsidSect="00744B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B7B"/>
    <w:rsid w:val="0001360E"/>
    <w:rsid w:val="002D34F2"/>
    <w:rsid w:val="00305FB4"/>
    <w:rsid w:val="003B1B7B"/>
    <w:rsid w:val="003C10DD"/>
    <w:rsid w:val="00580085"/>
    <w:rsid w:val="005A78FA"/>
    <w:rsid w:val="005D3732"/>
    <w:rsid w:val="00663A61"/>
    <w:rsid w:val="00761B13"/>
    <w:rsid w:val="007A4AAA"/>
    <w:rsid w:val="00AB40E9"/>
    <w:rsid w:val="00BC3853"/>
    <w:rsid w:val="00CE0CBA"/>
    <w:rsid w:val="00CF34A5"/>
    <w:rsid w:val="00D06FF6"/>
    <w:rsid w:val="00FD0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19BB"/>
  <w15:docId w15:val="{5915831B-4638-4379-B1AE-ECB0E41B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B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B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B1B7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3B1B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B1B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B1B7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B1B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B1B7B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1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1B7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1B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aragraph">
    <w:name w:val="paragraph"/>
    <w:basedOn w:val="Normal"/>
    <w:rsid w:val="003B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3B1B7B"/>
  </w:style>
  <w:style w:type="character" w:customStyle="1" w:styleId="eop">
    <w:name w:val="eop"/>
    <w:basedOn w:val="Zadanifontodlomka"/>
    <w:rsid w:val="003B1B7B"/>
  </w:style>
  <w:style w:type="character" w:customStyle="1" w:styleId="spellingerror">
    <w:name w:val="spellingerror"/>
    <w:basedOn w:val="Zadanifontodlomka"/>
    <w:rsid w:val="003B1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3734</Words>
  <Characters>21284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Grabar</dc:creator>
  <cp:keywords/>
  <dc:description/>
  <cp:lastModifiedBy>Mateja</cp:lastModifiedBy>
  <cp:revision>6</cp:revision>
  <dcterms:created xsi:type="dcterms:W3CDTF">2023-08-23T12:16:00Z</dcterms:created>
  <dcterms:modified xsi:type="dcterms:W3CDTF">2026-08-26T06:46:00Z</dcterms:modified>
</cp:coreProperties>
</file>