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A9474" w14:textId="1BBB1710" w:rsidR="00391E0C" w:rsidRPr="00391E0C" w:rsidRDefault="00391E0C" w:rsidP="00391E0C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391E0C">
        <w:rPr>
          <w:rFonts w:ascii="Arial" w:eastAsia="Times New Roman" w:hAnsi="Arial" w:cs="Arial"/>
          <w:lang w:eastAsia="hr-HR"/>
        </w:rPr>
        <w:t>OSNOVNA ŠKOLA NEDELIŠĆE</w:t>
      </w:r>
      <w:r w:rsidRPr="00391E0C">
        <w:rPr>
          <w:rFonts w:ascii="Arial" w:eastAsia="Times New Roman" w:hAnsi="Arial" w:cs="Arial"/>
          <w:lang w:eastAsia="hr-HR"/>
        </w:rPr>
        <w:tab/>
        <w:t xml:space="preserve">                   </w:t>
      </w:r>
      <w:r w:rsidRPr="00391E0C"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 w:rsidRPr="00391E0C">
        <w:rPr>
          <w:rFonts w:ascii="Arial" w:eastAsia="Times New Roman" w:hAnsi="Arial" w:cs="Arial"/>
          <w:lang w:eastAsia="hr-HR"/>
        </w:rPr>
        <w:t>Šk. god: 20</w:t>
      </w:r>
      <w:r>
        <w:rPr>
          <w:rFonts w:ascii="Arial" w:eastAsia="Times New Roman" w:hAnsi="Arial" w:cs="Arial"/>
          <w:lang w:eastAsia="hr-HR"/>
        </w:rPr>
        <w:t>2</w:t>
      </w:r>
      <w:r w:rsidR="001E551D">
        <w:rPr>
          <w:rFonts w:ascii="Arial" w:eastAsia="Times New Roman" w:hAnsi="Arial" w:cs="Arial"/>
          <w:lang w:eastAsia="hr-HR"/>
        </w:rPr>
        <w:t>5</w:t>
      </w:r>
      <w:r w:rsidRPr="00391E0C">
        <w:rPr>
          <w:rFonts w:ascii="Arial" w:eastAsia="Times New Roman" w:hAnsi="Arial" w:cs="Arial"/>
          <w:lang w:eastAsia="hr-HR"/>
        </w:rPr>
        <w:t>./20</w:t>
      </w:r>
      <w:r>
        <w:rPr>
          <w:rFonts w:ascii="Arial" w:eastAsia="Times New Roman" w:hAnsi="Arial" w:cs="Arial"/>
          <w:lang w:eastAsia="hr-HR"/>
        </w:rPr>
        <w:t>2</w:t>
      </w:r>
      <w:r w:rsidR="001E551D">
        <w:rPr>
          <w:rFonts w:ascii="Arial" w:eastAsia="Times New Roman" w:hAnsi="Arial" w:cs="Arial"/>
          <w:lang w:eastAsia="hr-HR"/>
        </w:rPr>
        <w:t>6</w:t>
      </w:r>
      <w:r w:rsidRPr="00391E0C">
        <w:rPr>
          <w:rFonts w:ascii="Arial" w:eastAsia="Times New Roman" w:hAnsi="Arial" w:cs="Arial"/>
          <w:lang w:eastAsia="hr-HR"/>
        </w:rPr>
        <w:t>.</w:t>
      </w:r>
    </w:p>
    <w:p w14:paraId="6B5DEE38" w14:textId="2D9AF666" w:rsidR="00391E0C" w:rsidRPr="00391E0C" w:rsidRDefault="00391E0C" w:rsidP="00391E0C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391E0C">
        <w:rPr>
          <w:rFonts w:ascii="Arial" w:eastAsia="Times New Roman" w:hAnsi="Arial" w:cs="Arial"/>
          <w:lang w:eastAsia="hr-HR"/>
        </w:rPr>
        <w:t xml:space="preserve">Predmet:  </w:t>
      </w:r>
      <w:r w:rsidRPr="00391E0C">
        <w:rPr>
          <w:rFonts w:ascii="Arial" w:eastAsia="Times New Roman" w:hAnsi="Arial" w:cs="Arial"/>
          <w:b/>
          <w:lang w:eastAsia="hr-HR"/>
        </w:rPr>
        <w:t>Fizika</w:t>
      </w:r>
      <w:r w:rsidRPr="00391E0C">
        <w:rPr>
          <w:rFonts w:ascii="Arial" w:eastAsia="Times New Roman" w:hAnsi="Arial" w:cs="Arial"/>
          <w:lang w:eastAsia="hr-HR"/>
        </w:rPr>
        <w:tab/>
      </w:r>
      <w:r w:rsidRPr="00391E0C">
        <w:rPr>
          <w:rFonts w:ascii="Arial" w:eastAsia="Times New Roman" w:hAnsi="Arial" w:cs="Arial"/>
          <w:lang w:eastAsia="hr-HR"/>
        </w:rPr>
        <w:tab/>
      </w:r>
      <w:r w:rsidRPr="00391E0C">
        <w:rPr>
          <w:rFonts w:ascii="Arial" w:eastAsia="Times New Roman" w:hAnsi="Arial" w:cs="Arial"/>
          <w:lang w:eastAsia="hr-HR"/>
        </w:rPr>
        <w:tab/>
        <w:t>Učitelj</w:t>
      </w:r>
      <w:r w:rsidR="001E551D">
        <w:rPr>
          <w:rFonts w:ascii="Arial" w:eastAsia="Times New Roman" w:hAnsi="Arial" w:cs="Arial"/>
          <w:lang w:eastAsia="hr-HR"/>
        </w:rPr>
        <w:t>ica</w:t>
      </w:r>
      <w:r w:rsidRPr="00391E0C">
        <w:rPr>
          <w:rFonts w:ascii="Arial" w:eastAsia="Times New Roman" w:hAnsi="Arial" w:cs="Arial"/>
          <w:lang w:eastAsia="hr-HR"/>
        </w:rPr>
        <w:t xml:space="preserve">:  </w:t>
      </w:r>
      <w:r w:rsidR="001E551D">
        <w:rPr>
          <w:rFonts w:ascii="Arial" w:eastAsia="Times New Roman" w:hAnsi="Arial" w:cs="Arial"/>
          <w:b/>
          <w:lang w:eastAsia="hr-HR"/>
        </w:rPr>
        <w:t>Marina Grabar Branilović</w:t>
      </w:r>
      <w:r w:rsidRPr="00391E0C">
        <w:rPr>
          <w:rFonts w:ascii="Arial" w:eastAsia="Times New Roman" w:hAnsi="Arial" w:cs="Arial"/>
          <w:lang w:eastAsia="hr-HR"/>
        </w:rPr>
        <w:tab/>
      </w:r>
      <w:r w:rsidRPr="00391E0C">
        <w:rPr>
          <w:rFonts w:ascii="Arial" w:eastAsia="Times New Roman" w:hAnsi="Arial" w:cs="Arial"/>
          <w:lang w:eastAsia="hr-HR"/>
        </w:rPr>
        <w:tab/>
      </w:r>
      <w:r w:rsidRPr="00391E0C">
        <w:rPr>
          <w:rFonts w:ascii="Arial" w:eastAsia="Times New Roman" w:hAnsi="Arial" w:cs="Arial"/>
          <w:lang w:eastAsia="hr-HR"/>
        </w:rPr>
        <w:tab/>
        <w:t>Razred</w:t>
      </w:r>
      <w:r w:rsidRPr="00391E0C">
        <w:rPr>
          <w:rFonts w:ascii="Arial" w:eastAsia="Times New Roman" w:hAnsi="Arial" w:cs="Arial"/>
          <w:b/>
          <w:lang w:eastAsia="hr-HR"/>
        </w:rPr>
        <w:t>:  7.</w:t>
      </w:r>
      <w:r w:rsidRPr="00391E0C">
        <w:rPr>
          <w:rFonts w:ascii="Arial" w:eastAsia="Times New Roman" w:hAnsi="Arial" w:cs="Arial"/>
          <w:lang w:eastAsia="hr-HR"/>
        </w:rPr>
        <w:t xml:space="preserve"> </w:t>
      </w:r>
    </w:p>
    <w:p w14:paraId="0D88D082" w14:textId="77777777" w:rsidR="00391E0C" w:rsidRPr="00391E0C" w:rsidRDefault="00391E0C" w:rsidP="00391E0C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391E0C">
        <w:rPr>
          <w:rFonts w:ascii="Arial" w:eastAsia="Times New Roman" w:hAnsi="Arial" w:cs="Arial"/>
          <w:b/>
          <w:lang w:eastAsia="hr-HR"/>
        </w:rPr>
        <w:t>PLAN, KRITERIJI I ELEMENTI VREDNOVANJA UČENIKA</w:t>
      </w:r>
    </w:p>
    <w:tbl>
      <w:tblPr>
        <w:tblW w:w="9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0"/>
        <w:gridCol w:w="3618"/>
        <w:gridCol w:w="1202"/>
        <w:gridCol w:w="2268"/>
        <w:gridCol w:w="1091"/>
      </w:tblGrid>
      <w:tr w:rsidR="00391E0C" w:rsidRPr="00391E0C" w14:paraId="1DCEEA86" w14:textId="77777777" w:rsidTr="00396468">
        <w:trPr>
          <w:trHeight w:val="276"/>
          <w:jc w:val="center"/>
        </w:trPr>
        <w:tc>
          <w:tcPr>
            <w:tcW w:w="1610" w:type="dxa"/>
            <w:vMerge w:val="restart"/>
            <w:tcBorders>
              <w:bottom w:val="thinThickThinSmallGap" w:sz="24" w:space="0" w:color="auto"/>
            </w:tcBorders>
            <w:vAlign w:val="center"/>
          </w:tcPr>
          <w:p w14:paraId="54B3CFEF" w14:textId="77777777" w:rsidR="00391E0C" w:rsidRPr="00391E0C" w:rsidRDefault="00391E0C" w:rsidP="00391E0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618" w:type="dxa"/>
            <w:vMerge w:val="restart"/>
            <w:tcBorders>
              <w:bottom w:val="thinThickThinSmallGap" w:sz="24" w:space="0" w:color="auto"/>
            </w:tcBorders>
            <w:vAlign w:val="center"/>
          </w:tcPr>
          <w:p w14:paraId="113CF352" w14:textId="77777777" w:rsidR="00391E0C" w:rsidRPr="00391E0C" w:rsidRDefault="00391E0C" w:rsidP="00391E0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391E0C">
              <w:rPr>
                <w:rFonts w:ascii="Arial" w:eastAsia="Times New Roman" w:hAnsi="Arial" w:cs="Arial"/>
                <w:lang w:eastAsia="hr-HR"/>
              </w:rPr>
              <w:t>Sadržaj/oblik</w:t>
            </w:r>
          </w:p>
        </w:tc>
        <w:tc>
          <w:tcPr>
            <w:tcW w:w="3470" w:type="dxa"/>
            <w:gridSpan w:val="2"/>
            <w:vMerge w:val="restart"/>
            <w:tcBorders>
              <w:bottom w:val="thinThickThinSmallGap" w:sz="24" w:space="0" w:color="auto"/>
            </w:tcBorders>
            <w:vAlign w:val="center"/>
          </w:tcPr>
          <w:p w14:paraId="6A4F4F0D" w14:textId="77777777" w:rsidR="00391E0C" w:rsidRPr="00391E0C" w:rsidRDefault="00391E0C" w:rsidP="00391E0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391E0C">
              <w:rPr>
                <w:rFonts w:ascii="Arial" w:eastAsia="Times New Roman" w:hAnsi="Arial" w:cs="Arial"/>
                <w:lang w:eastAsia="hr-HR"/>
              </w:rPr>
              <w:t>Broj provjera</w:t>
            </w:r>
          </w:p>
        </w:tc>
        <w:tc>
          <w:tcPr>
            <w:tcW w:w="1091" w:type="dxa"/>
            <w:vMerge w:val="restart"/>
            <w:tcBorders>
              <w:bottom w:val="thinThickThinSmallGap" w:sz="24" w:space="0" w:color="auto"/>
            </w:tcBorders>
            <w:vAlign w:val="center"/>
          </w:tcPr>
          <w:p w14:paraId="7F98A3C0" w14:textId="77777777" w:rsidR="00391E0C" w:rsidRPr="00391E0C" w:rsidRDefault="00391E0C" w:rsidP="00391E0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391E0C">
              <w:rPr>
                <w:rFonts w:ascii="Arial" w:eastAsia="Times New Roman" w:hAnsi="Arial" w:cs="Arial"/>
                <w:lang w:eastAsia="hr-HR"/>
              </w:rPr>
              <w:t>Plan termina</w:t>
            </w:r>
          </w:p>
        </w:tc>
      </w:tr>
      <w:tr w:rsidR="00391E0C" w:rsidRPr="00391E0C" w14:paraId="4DF3DF48" w14:textId="77777777" w:rsidTr="00396468">
        <w:trPr>
          <w:trHeight w:val="276"/>
          <w:jc w:val="center"/>
        </w:trPr>
        <w:tc>
          <w:tcPr>
            <w:tcW w:w="1610" w:type="dxa"/>
            <w:vMerge/>
            <w:tcBorders>
              <w:bottom w:val="thinThickThinSmallGap" w:sz="24" w:space="0" w:color="auto"/>
            </w:tcBorders>
            <w:vAlign w:val="center"/>
          </w:tcPr>
          <w:p w14:paraId="2607CE34" w14:textId="77777777" w:rsidR="00391E0C" w:rsidRPr="00391E0C" w:rsidRDefault="00391E0C" w:rsidP="00391E0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618" w:type="dxa"/>
            <w:vMerge/>
            <w:tcBorders>
              <w:bottom w:val="thinThickThinSmallGap" w:sz="24" w:space="0" w:color="auto"/>
            </w:tcBorders>
            <w:vAlign w:val="center"/>
          </w:tcPr>
          <w:p w14:paraId="147E6B39" w14:textId="77777777" w:rsidR="00391E0C" w:rsidRPr="00391E0C" w:rsidRDefault="00391E0C" w:rsidP="00391E0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470" w:type="dxa"/>
            <w:gridSpan w:val="2"/>
            <w:vMerge/>
            <w:tcBorders>
              <w:bottom w:val="thinThickThinSmallGap" w:sz="24" w:space="0" w:color="auto"/>
            </w:tcBorders>
            <w:vAlign w:val="center"/>
          </w:tcPr>
          <w:p w14:paraId="50E42460" w14:textId="77777777" w:rsidR="00391E0C" w:rsidRPr="00391E0C" w:rsidRDefault="00391E0C" w:rsidP="00391E0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091" w:type="dxa"/>
            <w:vMerge/>
            <w:tcBorders>
              <w:bottom w:val="thinThickThinSmallGap" w:sz="24" w:space="0" w:color="auto"/>
            </w:tcBorders>
            <w:vAlign w:val="center"/>
          </w:tcPr>
          <w:p w14:paraId="5B545954" w14:textId="77777777" w:rsidR="00391E0C" w:rsidRPr="00391E0C" w:rsidRDefault="00391E0C" w:rsidP="00391E0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391E0C" w:rsidRPr="00391E0C" w14:paraId="2608EBE2" w14:textId="77777777" w:rsidTr="00396468">
        <w:trPr>
          <w:jc w:val="center"/>
        </w:trPr>
        <w:tc>
          <w:tcPr>
            <w:tcW w:w="1610" w:type="dxa"/>
            <w:tcBorders>
              <w:top w:val="thinThickThinSmallGap" w:sz="24" w:space="0" w:color="auto"/>
            </w:tcBorders>
            <w:vAlign w:val="center"/>
          </w:tcPr>
          <w:p w14:paraId="1FC998FC" w14:textId="77777777" w:rsidR="00391E0C" w:rsidRPr="00391E0C" w:rsidRDefault="00391E0C" w:rsidP="00391E0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618" w:type="dxa"/>
            <w:tcBorders>
              <w:top w:val="thinThickThinSmallGap" w:sz="24" w:space="0" w:color="auto"/>
            </w:tcBorders>
            <w:vAlign w:val="center"/>
          </w:tcPr>
          <w:p w14:paraId="13FECE7F" w14:textId="77777777" w:rsidR="00391E0C" w:rsidRPr="00391E0C" w:rsidRDefault="00391E0C" w:rsidP="00391E0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470" w:type="dxa"/>
            <w:gridSpan w:val="2"/>
            <w:tcBorders>
              <w:top w:val="thinThickThinSmallGap" w:sz="24" w:space="0" w:color="auto"/>
            </w:tcBorders>
            <w:vAlign w:val="center"/>
          </w:tcPr>
          <w:p w14:paraId="31449489" w14:textId="77777777" w:rsidR="00391E0C" w:rsidRPr="00391E0C" w:rsidRDefault="00391E0C" w:rsidP="00391E0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091" w:type="dxa"/>
            <w:tcBorders>
              <w:top w:val="thinThickThinSmallGap" w:sz="24" w:space="0" w:color="auto"/>
            </w:tcBorders>
            <w:vAlign w:val="center"/>
          </w:tcPr>
          <w:p w14:paraId="2F0320AA" w14:textId="77777777" w:rsidR="00391E0C" w:rsidRPr="00391E0C" w:rsidRDefault="00391E0C" w:rsidP="00391E0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391E0C" w:rsidRPr="00391E0C" w14:paraId="7062EA48" w14:textId="77777777" w:rsidTr="00396468">
        <w:trPr>
          <w:jc w:val="center"/>
        </w:trPr>
        <w:tc>
          <w:tcPr>
            <w:tcW w:w="1610" w:type="dxa"/>
          </w:tcPr>
          <w:p w14:paraId="3F4DF393" w14:textId="77777777" w:rsidR="00391E0C" w:rsidRPr="00391E0C" w:rsidRDefault="00391E0C" w:rsidP="00391E0C">
            <w:pPr>
              <w:spacing w:after="0" w:line="240" w:lineRule="auto"/>
              <w:rPr>
                <w:rFonts w:ascii="Arial" w:eastAsia="Times New Roman" w:hAnsi="Arial" w:cs="Arial"/>
                <w:b/>
                <w:lang w:eastAsia="hr-HR"/>
              </w:rPr>
            </w:pPr>
            <w:r w:rsidRPr="00391E0C">
              <w:rPr>
                <w:rFonts w:ascii="Arial" w:eastAsia="Times New Roman" w:hAnsi="Arial" w:cs="Arial"/>
                <w:b/>
                <w:lang w:eastAsia="hr-HR"/>
              </w:rPr>
              <w:t>Elementi vrednovanja</w:t>
            </w:r>
          </w:p>
        </w:tc>
        <w:tc>
          <w:tcPr>
            <w:tcW w:w="3618" w:type="dxa"/>
          </w:tcPr>
          <w:p w14:paraId="2C862A44" w14:textId="49B609CB" w:rsidR="00391E0C" w:rsidRPr="00391E0C" w:rsidRDefault="00391E0C" w:rsidP="00391E0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391E0C">
              <w:rPr>
                <w:rFonts w:ascii="Arial" w:eastAsia="Times New Roman" w:hAnsi="Arial" w:cs="Arial"/>
                <w:lang w:eastAsia="hr-HR"/>
              </w:rPr>
              <w:t xml:space="preserve">Usvojenost </w:t>
            </w:r>
            <w:r w:rsidR="005F26EC">
              <w:rPr>
                <w:rFonts w:ascii="Arial" w:eastAsia="Times New Roman" w:hAnsi="Arial" w:cs="Arial"/>
                <w:lang w:eastAsia="hr-HR"/>
              </w:rPr>
              <w:t>znanja i vještina</w:t>
            </w:r>
            <w:r w:rsidRPr="00391E0C">
              <w:rPr>
                <w:rFonts w:ascii="Arial" w:eastAsia="Times New Roman" w:hAnsi="Arial" w:cs="Arial"/>
                <w:lang w:eastAsia="hr-HR"/>
              </w:rPr>
              <w:t xml:space="preserve"> </w:t>
            </w:r>
          </w:p>
        </w:tc>
        <w:tc>
          <w:tcPr>
            <w:tcW w:w="3470" w:type="dxa"/>
            <w:gridSpan w:val="2"/>
          </w:tcPr>
          <w:p w14:paraId="321040B4" w14:textId="77777777" w:rsidR="00391E0C" w:rsidRPr="00391E0C" w:rsidRDefault="00391E0C" w:rsidP="00391E0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391E0C">
              <w:rPr>
                <w:rFonts w:ascii="Arial" w:eastAsia="Times New Roman" w:hAnsi="Arial" w:cs="Arial"/>
                <w:lang w:eastAsia="hr-HR"/>
              </w:rPr>
              <w:t>Ocjena iz usmenog dijela i ocjena iz pismenog ispita koja se odnosi na teoretski dio</w:t>
            </w:r>
          </w:p>
        </w:tc>
        <w:tc>
          <w:tcPr>
            <w:tcW w:w="1091" w:type="dxa"/>
          </w:tcPr>
          <w:p w14:paraId="348F169A" w14:textId="77777777" w:rsidR="00391E0C" w:rsidRPr="00391E0C" w:rsidRDefault="00391E0C" w:rsidP="00391E0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5F26EC" w:rsidRPr="00391E0C" w14:paraId="3851405D" w14:textId="77777777" w:rsidTr="00396468">
        <w:trPr>
          <w:jc w:val="center"/>
        </w:trPr>
        <w:tc>
          <w:tcPr>
            <w:tcW w:w="1610" w:type="dxa"/>
          </w:tcPr>
          <w:p w14:paraId="1DC2D248" w14:textId="77777777" w:rsidR="005F26EC" w:rsidRPr="00391E0C" w:rsidRDefault="005F26EC" w:rsidP="005F26E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618" w:type="dxa"/>
          </w:tcPr>
          <w:p w14:paraId="5609CD07" w14:textId="673F235D" w:rsidR="005F26EC" w:rsidRPr="00391E0C" w:rsidRDefault="005F26EC" w:rsidP="005F26E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Konceptualni i numerički zadaci</w:t>
            </w:r>
          </w:p>
        </w:tc>
        <w:tc>
          <w:tcPr>
            <w:tcW w:w="3470" w:type="dxa"/>
            <w:gridSpan w:val="2"/>
          </w:tcPr>
          <w:p w14:paraId="510B5A36" w14:textId="06014A01" w:rsidR="005F26EC" w:rsidRPr="00391E0C" w:rsidRDefault="005F26EC" w:rsidP="005F26E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391E0C">
              <w:rPr>
                <w:rFonts w:ascii="Arial" w:eastAsia="Times New Roman" w:hAnsi="Arial" w:cs="Arial"/>
                <w:lang w:eastAsia="hr-HR"/>
              </w:rPr>
              <w:t xml:space="preserve">Ocjena iz pismenog dijela koja se odnosi na rješavanje računskih zadataka </w:t>
            </w:r>
          </w:p>
        </w:tc>
        <w:tc>
          <w:tcPr>
            <w:tcW w:w="1091" w:type="dxa"/>
          </w:tcPr>
          <w:p w14:paraId="3B90AD33" w14:textId="77777777" w:rsidR="005F26EC" w:rsidRPr="00391E0C" w:rsidRDefault="005F26EC" w:rsidP="005F26E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5F26EC" w:rsidRPr="00391E0C" w14:paraId="2A14A2C1" w14:textId="77777777" w:rsidTr="00396468">
        <w:trPr>
          <w:jc w:val="center"/>
        </w:trPr>
        <w:tc>
          <w:tcPr>
            <w:tcW w:w="1610" w:type="dxa"/>
            <w:tcBorders>
              <w:bottom w:val="double" w:sz="4" w:space="0" w:color="auto"/>
            </w:tcBorders>
          </w:tcPr>
          <w:p w14:paraId="201F0A87" w14:textId="77777777" w:rsidR="005F26EC" w:rsidRPr="00391E0C" w:rsidRDefault="005F26EC" w:rsidP="005F26E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618" w:type="dxa"/>
            <w:tcBorders>
              <w:bottom w:val="double" w:sz="4" w:space="0" w:color="auto"/>
            </w:tcBorders>
          </w:tcPr>
          <w:p w14:paraId="61E38F3E" w14:textId="4EFFFA92" w:rsidR="005F26EC" w:rsidRPr="00391E0C" w:rsidRDefault="005F26EC" w:rsidP="005F26E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Istraživanje fizičkih pojava</w:t>
            </w:r>
          </w:p>
        </w:tc>
        <w:tc>
          <w:tcPr>
            <w:tcW w:w="3470" w:type="dxa"/>
            <w:gridSpan w:val="2"/>
            <w:tcBorders>
              <w:bottom w:val="double" w:sz="4" w:space="0" w:color="auto"/>
            </w:tcBorders>
          </w:tcPr>
          <w:p w14:paraId="71FB322F" w14:textId="370F2026" w:rsidR="005F26EC" w:rsidRPr="00391E0C" w:rsidRDefault="005F26EC" w:rsidP="005F26E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391E0C">
              <w:rPr>
                <w:rFonts w:ascii="Arial" w:eastAsia="Times New Roman" w:hAnsi="Arial" w:cs="Arial"/>
                <w:lang w:eastAsia="hr-HR"/>
              </w:rPr>
              <w:t>Ocjena iz projekta</w:t>
            </w:r>
            <w:r>
              <w:rPr>
                <w:rFonts w:ascii="Arial" w:eastAsia="Times New Roman" w:hAnsi="Arial" w:cs="Arial"/>
                <w:lang w:eastAsia="hr-HR"/>
              </w:rPr>
              <w:t>, prezentacija, izvođenja pokusa, rješavanja dodatnih zadataka, radne bilježnice.</w:t>
            </w:r>
          </w:p>
        </w:tc>
        <w:tc>
          <w:tcPr>
            <w:tcW w:w="1091" w:type="dxa"/>
            <w:tcBorders>
              <w:bottom w:val="double" w:sz="4" w:space="0" w:color="auto"/>
            </w:tcBorders>
          </w:tcPr>
          <w:p w14:paraId="4CC12E28" w14:textId="77777777" w:rsidR="005F26EC" w:rsidRPr="00391E0C" w:rsidRDefault="005F26EC" w:rsidP="005F26E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391E0C" w:rsidRPr="00391E0C" w14:paraId="29710766" w14:textId="77777777" w:rsidTr="00396468">
        <w:trPr>
          <w:jc w:val="center"/>
        </w:trPr>
        <w:tc>
          <w:tcPr>
            <w:tcW w:w="1610" w:type="dxa"/>
            <w:tcBorders>
              <w:top w:val="double" w:sz="4" w:space="0" w:color="auto"/>
            </w:tcBorders>
          </w:tcPr>
          <w:p w14:paraId="74B48101" w14:textId="77777777" w:rsidR="00391E0C" w:rsidRPr="00391E0C" w:rsidRDefault="00391E0C" w:rsidP="00391E0C">
            <w:pPr>
              <w:spacing w:after="0" w:line="240" w:lineRule="auto"/>
              <w:rPr>
                <w:rFonts w:ascii="Arial" w:eastAsia="Times New Roman" w:hAnsi="Arial" w:cs="Arial"/>
                <w:b/>
                <w:lang w:eastAsia="hr-HR"/>
              </w:rPr>
            </w:pPr>
            <w:r w:rsidRPr="00391E0C">
              <w:rPr>
                <w:rFonts w:ascii="Arial" w:eastAsia="Times New Roman" w:hAnsi="Arial" w:cs="Arial"/>
                <w:b/>
                <w:lang w:eastAsia="hr-HR"/>
              </w:rPr>
              <w:t>Oblici vrednovanja</w:t>
            </w:r>
          </w:p>
        </w:tc>
        <w:tc>
          <w:tcPr>
            <w:tcW w:w="3618" w:type="dxa"/>
            <w:tcBorders>
              <w:top w:val="double" w:sz="4" w:space="0" w:color="auto"/>
            </w:tcBorders>
          </w:tcPr>
          <w:p w14:paraId="4BC5FAB9" w14:textId="77777777" w:rsidR="00391E0C" w:rsidRPr="00391E0C" w:rsidRDefault="00391E0C" w:rsidP="00391E0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391E0C">
              <w:rPr>
                <w:rFonts w:ascii="Arial" w:eastAsia="Times New Roman" w:hAnsi="Arial" w:cs="Arial"/>
                <w:lang w:eastAsia="hr-HR"/>
              </w:rPr>
              <w:t>Usmena provjera</w:t>
            </w:r>
          </w:p>
        </w:tc>
        <w:tc>
          <w:tcPr>
            <w:tcW w:w="3470" w:type="dxa"/>
            <w:gridSpan w:val="2"/>
            <w:tcBorders>
              <w:top w:val="double" w:sz="4" w:space="0" w:color="auto"/>
            </w:tcBorders>
          </w:tcPr>
          <w:p w14:paraId="053072B0" w14:textId="20871C5F" w:rsidR="00391E0C" w:rsidRPr="00391E0C" w:rsidRDefault="006E5CB4" w:rsidP="00391E0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 xml:space="preserve">Do </w:t>
            </w:r>
            <w:r w:rsidR="005F26EC">
              <w:rPr>
                <w:rFonts w:ascii="Arial" w:eastAsia="Times New Roman" w:hAnsi="Arial" w:cs="Arial"/>
                <w:lang w:eastAsia="hr-HR"/>
              </w:rPr>
              <w:t>3</w:t>
            </w:r>
            <w:r>
              <w:rPr>
                <w:rFonts w:ascii="Arial" w:eastAsia="Times New Roman" w:hAnsi="Arial" w:cs="Arial"/>
                <w:lang w:eastAsia="hr-HR"/>
              </w:rPr>
              <w:t xml:space="preserve"> puta</w:t>
            </w:r>
          </w:p>
        </w:tc>
        <w:tc>
          <w:tcPr>
            <w:tcW w:w="1091" w:type="dxa"/>
            <w:tcBorders>
              <w:top w:val="double" w:sz="4" w:space="0" w:color="auto"/>
            </w:tcBorders>
          </w:tcPr>
          <w:p w14:paraId="2EAC777F" w14:textId="77777777" w:rsidR="00391E0C" w:rsidRPr="00391E0C" w:rsidRDefault="00391E0C" w:rsidP="00391E0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391E0C">
              <w:rPr>
                <w:rFonts w:ascii="Arial" w:eastAsia="Times New Roman" w:hAnsi="Arial" w:cs="Arial"/>
                <w:lang w:eastAsia="hr-HR"/>
              </w:rPr>
              <w:t>tijekom godine</w:t>
            </w:r>
          </w:p>
        </w:tc>
      </w:tr>
      <w:tr w:rsidR="00391E0C" w:rsidRPr="00391E0C" w14:paraId="73828548" w14:textId="77777777" w:rsidTr="00396468">
        <w:trPr>
          <w:jc w:val="center"/>
        </w:trPr>
        <w:tc>
          <w:tcPr>
            <w:tcW w:w="1610" w:type="dxa"/>
          </w:tcPr>
          <w:p w14:paraId="703599BC" w14:textId="77777777" w:rsidR="00391E0C" w:rsidRPr="00391E0C" w:rsidRDefault="00391E0C" w:rsidP="00391E0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618" w:type="dxa"/>
          </w:tcPr>
          <w:p w14:paraId="5357BEA7" w14:textId="77777777" w:rsidR="00391E0C" w:rsidRPr="00391E0C" w:rsidRDefault="00391E0C" w:rsidP="00391E0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391E0C">
              <w:rPr>
                <w:rFonts w:ascii="Arial" w:eastAsia="Times New Roman" w:hAnsi="Arial" w:cs="Arial"/>
                <w:lang w:eastAsia="hr-HR"/>
              </w:rPr>
              <w:t>Pismene provjere</w:t>
            </w:r>
          </w:p>
        </w:tc>
        <w:tc>
          <w:tcPr>
            <w:tcW w:w="3470" w:type="dxa"/>
            <w:gridSpan w:val="2"/>
          </w:tcPr>
          <w:p w14:paraId="6839E229" w14:textId="77AAE31C" w:rsidR="00391E0C" w:rsidRPr="00391E0C" w:rsidRDefault="005F26EC" w:rsidP="00391E0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1</w:t>
            </w:r>
            <w:r w:rsidR="00391E0C" w:rsidRPr="00391E0C">
              <w:rPr>
                <w:rFonts w:ascii="Arial" w:eastAsia="Times New Roman" w:hAnsi="Arial" w:cs="Arial"/>
                <w:lang w:eastAsia="hr-HR"/>
              </w:rPr>
              <w:t xml:space="preserve"> prvo polug. </w:t>
            </w:r>
          </w:p>
        </w:tc>
        <w:tc>
          <w:tcPr>
            <w:tcW w:w="1091" w:type="dxa"/>
          </w:tcPr>
          <w:p w14:paraId="0FA62267" w14:textId="77777777" w:rsidR="00391E0C" w:rsidRPr="00391E0C" w:rsidRDefault="00391E0C" w:rsidP="00391E0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391E0C" w:rsidRPr="00391E0C" w14:paraId="4B2410D3" w14:textId="77777777" w:rsidTr="00396468">
        <w:trPr>
          <w:jc w:val="center"/>
        </w:trPr>
        <w:tc>
          <w:tcPr>
            <w:tcW w:w="1610" w:type="dxa"/>
          </w:tcPr>
          <w:p w14:paraId="71402060" w14:textId="77777777" w:rsidR="00391E0C" w:rsidRPr="00391E0C" w:rsidRDefault="00391E0C" w:rsidP="00391E0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618" w:type="dxa"/>
          </w:tcPr>
          <w:p w14:paraId="44270194" w14:textId="77777777" w:rsidR="00391E0C" w:rsidRPr="00391E0C" w:rsidRDefault="00391E0C" w:rsidP="00391E0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470" w:type="dxa"/>
            <w:gridSpan w:val="2"/>
          </w:tcPr>
          <w:p w14:paraId="27746A9A" w14:textId="48FD4B6A" w:rsidR="00391E0C" w:rsidRPr="00391E0C" w:rsidRDefault="005F26EC" w:rsidP="00391E0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2</w:t>
            </w:r>
            <w:r w:rsidR="00391E0C" w:rsidRPr="00391E0C">
              <w:rPr>
                <w:rFonts w:ascii="Arial" w:eastAsia="Times New Roman" w:hAnsi="Arial" w:cs="Arial"/>
                <w:lang w:eastAsia="hr-HR"/>
              </w:rPr>
              <w:t xml:space="preserve"> drugo polug.</w:t>
            </w:r>
          </w:p>
        </w:tc>
        <w:tc>
          <w:tcPr>
            <w:tcW w:w="1091" w:type="dxa"/>
          </w:tcPr>
          <w:p w14:paraId="382A55A3" w14:textId="77777777" w:rsidR="00391E0C" w:rsidRPr="00391E0C" w:rsidRDefault="00391E0C" w:rsidP="00391E0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391E0C" w:rsidRPr="00391E0C" w14:paraId="16EE4CF9" w14:textId="77777777" w:rsidTr="00396468">
        <w:trPr>
          <w:jc w:val="center"/>
        </w:trPr>
        <w:tc>
          <w:tcPr>
            <w:tcW w:w="1610" w:type="dxa"/>
            <w:tcBorders>
              <w:bottom w:val="double" w:sz="4" w:space="0" w:color="auto"/>
            </w:tcBorders>
          </w:tcPr>
          <w:p w14:paraId="41A65AD9" w14:textId="77777777" w:rsidR="00391E0C" w:rsidRPr="00391E0C" w:rsidRDefault="00391E0C" w:rsidP="00391E0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618" w:type="dxa"/>
            <w:tcBorders>
              <w:bottom w:val="double" w:sz="4" w:space="0" w:color="auto"/>
            </w:tcBorders>
          </w:tcPr>
          <w:p w14:paraId="25F81BC3" w14:textId="77777777" w:rsidR="00391E0C" w:rsidRPr="00391E0C" w:rsidRDefault="00391E0C" w:rsidP="00391E0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391E0C">
              <w:rPr>
                <w:rFonts w:ascii="Arial" w:eastAsia="Times New Roman" w:hAnsi="Arial" w:cs="Arial"/>
                <w:lang w:eastAsia="hr-HR"/>
              </w:rPr>
              <w:t>Projekt</w:t>
            </w:r>
          </w:p>
        </w:tc>
        <w:tc>
          <w:tcPr>
            <w:tcW w:w="3470" w:type="dxa"/>
            <w:gridSpan w:val="2"/>
            <w:tcBorders>
              <w:bottom w:val="double" w:sz="4" w:space="0" w:color="auto"/>
            </w:tcBorders>
          </w:tcPr>
          <w:p w14:paraId="3A4DD504" w14:textId="77777777" w:rsidR="00391E0C" w:rsidRPr="00391E0C" w:rsidRDefault="00391E0C" w:rsidP="00391E0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391E0C">
              <w:rPr>
                <w:rFonts w:ascii="Arial" w:eastAsia="Times New Roman" w:hAnsi="Arial" w:cs="Arial"/>
                <w:lang w:eastAsia="hr-HR"/>
              </w:rPr>
              <w:t xml:space="preserve">1 projekt </w:t>
            </w:r>
          </w:p>
        </w:tc>
        <w:tc>
          <w:tcPr>
            <w:tcW w:w="1091" w:type="dxa"/>
            <w:tcBorders>
              <w:bottom w:val="double" w:sz="4" w:space="0" w:color="auto"/>
            </w:tcBorders>
          </w:tcPr>
          <w:p w14:paraId="56F1D7BD" w14:textId="77777777" w:rsidR="00391E0C" w:rsidRPr="00391E0C" w:rsidRDefault="00391E0C" w:rsidP="00391E0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391E0C">
              <w:rPr>
                <w:rFonts w:ascii="Arial" w:eastAsia="Times New Roman" w:hAnsi="Arial" w:cs="Arial"/>
                <w:lang w:eastAsia="hr-HR"/>
              </w:rPr>
              <w:t>tijekom godine</w:t>
            </w:r>
          </w:p>
        </w:tc>
      </w:tr>
      <w:tr w:rsidR="00391E0C" w:rsidRPr="00391E0C" w14:paraId="13E17FCA" w14:textId="77777777" w:rsidTr="00396468">
        <w:trPr>
          <w:jc w:val="center"/>
        </w:trPr>
        <w:tc>
          <w:tcPr>
            <w:tcW w:w="1610" w:type="dxa"/>
            <w:tcBorders>
              <w:top w:val="double" w:sz="4" w:space="0" w:color="auto"/>
            </w:tcBorders>
          </w:tcPr>
          <w:p w14:paraId="4F0BA1BB" w14:textId="77777777" w:rsidR="00391E0C" w:rsidRPr="00391E0C" w:rsidRDefault="00391E0C" w:rsidP="00391E0C">
            <w:pPr>
              <w:spacing w:after="0" w:line="240" w:lineRule="auto"/>
              <w:rPr>
                <w:rFonts w:ascii="Arial" w:eastAsia="Times New Roman" w:hAnsi="Arial" w:cs="Arial"/>
                <w:b/>
                <w:lang w:eastAsia="hr-HR"/>
              </w:rPr>
            </w:pPr>
            <w:r w:rsidRPr="00391E0C">
              <w:rPr>
                <w:rFonts w:ascii="Arial" w:eastAsia="Times New Roman" w:hAnsi="Arial" w:cs="Arial"/>
                <w:b/>
                <w:lang w:eastAsia="hr-HR"/>
              </w:rPr>
              <w:t>Kriteriji ocjenjivanja</w:t>
            </w:r>
          </w:p>
        </w:tc>
        <w:tc>
          <w:tcPr>
            <w:tcW w:w="4820" w:type="dxa"/>
            <w:gridSpan w:val="2"/>
            <w:tcBorders>
              <w:top w:val="double" w:sz="4" w:space="0" w:color="auto"/>
            </w:tcBorders>
          </w:tcPr>
          <w:p w14:paraId="0C486265" w14:textId="56A54C35" w:rsidR="00391E0C" w:rsidRPr="00391E0C" w:rsidRDefault="00391E0C" w:rsidP="00391E0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391E0C">
              <w:rPr>
                <w:rFonts w:ascii="Arial" w:eastAsia="Times New Roman" w:hAnsi="Arial" w:cs="Arial"/>
                <w:b/>
                <w:bCs/>
                <w:lang w:eastAsia="hr-HR"/>
              </w:rPr>
              <w:t xml:space="preserve">Usvojenost </w:t>
            </w:r>
            <w:r w:rsidRPr="00391E0C">
              <w:rPr>
                <w:rFonts w:ascii="Arial" w:eastAsia="Times New Roman" w:hAnsi="Arial" w:cs="Arial"/>
                <w:bCs/>
                <w:lang w:eastAsia="hr-HR"/>
              </w:rPr>
              <w:t>osnovnih</w:t>
            </w:r>
            <w:r w:rsidR="001E551D">
              <w:rPr>
                <w:rFonts w:ascii="Arial" w:eastAsia="Times New Roman" w:hAnsi="Arial" w:cs="Arial"/>
                <w:bCs/>
                <w:lang w:eastAsia="hr-HR"/>
              </w:rPr>
              <w:t xml:space="preserve"> </w:t>
            </w:r>
            <w:r w:rsidRPr="00391E0C">
              <w:rPr>
                <w:rFonts w:ascii="Arial" w:eastAsia="Times New Roman" w:hAnsi="Arial" w:cs="Arial"/>
                <w:bCs/>
                <w:lang w:eastAsia="hr-HR"/>
              </w:rPr>
              <w:t>(temeljnih) činjenica, dakle poznavanje fizikalnih pojmova,</w:t>
            </w:r>
            <w:r w:rsidR="001E551D">
              <w:rPr>
                <w:rFonts w:ascii="Arial" w:eastAsia="Times New Roman" w:hAnsi="Arial" w:cs="Arial"/>
                <w:bCs/>
                <w:lang w:eastAsia="hr-HR"/>
              </w:rPr>
              <w:t xml:space="preserve"> </w:t>
            </w:r>
            <w:r w:rsidRPr="00391E0C">
              <w:rPr>
                <w:rFonts w:ascii="Arial" w:eastAsia="Times New Roman" w:hAnsi="Arial" w:cs="Arial"/>
                <w:bCs/>
                <w:lang w:eastAsia="hr-HR"/>
              </w:rPr>
              <w:t xml:space="preserve">zakona i fizikalnih jedinca. </w:t>
            </w:r>
            <w:r w:rsidRPr="00391E0C">
              <w:rPr>
                <w:rFonts w:ascii="Arial" w:eastAsia="Times New Roman" w:hAnsi="Arial" w:cs="Arial"/>
                <w:b/>
                <w:bCs/>
                <w:i/>
                <w:lang w:eastAsia="hr-HR"/>
              </w:rPr>
              <w:t>(ocjena dovoljan)</w:t>
            </w:r>
          </w:p>
        </w:tc>
        <w:tc>
          <w:tcPr>
            <w:tcW w:w="3359" w:type="dxa"/>
            <w:gridSpan w:val="2"/>
            <w:vMerge w:val="restart"/>
            <w:tcBorders>
              <w:top w:val="double" w:sz="4" w:space="0" w:color="auto"/>
            </w:tcBorders>
          </w:tcPr>
          <w:p w14:paraId="4FF37FE7" w14:textId="77777777" w:rsidR="00391E0C" w:rsidRPr="00391E0C" w:rsidRDefault="00391E0C" w:rsidP="00391E0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391E0C">
              <w:rPr>
                <w:rFonts w:ascii="Arial" w:eastAsia="Times New Roman" w:hAnsi="Arial" w:cs="Arial"/>
                <w:lang w:eastAsia="hr-HR"/>
              </w:rPr>
              <w:t xml:space="preserve">Na </w:t>
            </w:r>
            <w:r w:rsidRPr="00391E0C">
              <w:rPr>
                <w:rFonts w:ascii="Arial" w:eastAsia="Times New Roman" w:hAnsi="Arial" w:cs="Arial"/>
                <w:b/>
                <w:lang w:eastAsia="hr-HR"/>
              </w:rPr>
              <w:t>pismenom dijelu</w:t>
            </w:r>
            <w:r w:rsidRPr="00391E0C">
              <w:rPr>
                <w:rFonts w:ascii="Arial" w:eastAsia="Times New Roman" w:hAnsi="Arial" w:cs="Arial"/>
                <w:lang w:eastAsia="hr-HR"/>
              </w:rPr>
              <w:t xml:space="preserve"> ispita se provjerava usvojenost, razumijevanje i primjena znanja iz fizike u rješavanju zadataka. </w:t>
            </w:r>
            <w:r w:rsidRPr="00391E0C">
              <w:rPr>
                <w:rFonts w:ascii="Arial" w:eastAsia="Times New Roman" w:hAnsi="Arial" w:cs="Arial"/>
                <w:b/>
                <w:lang w:eastAsia="hr-HR"/>
              </w:rPr>
              <w:t>Svaki pismeni iz fizike rezultira sa dvije ocjene</w:t>
            </w:r>
            <w:r w:rsidRPr="00391E0C">
              <w:rPr>
                <w:rFonts w:ascii="Arial" w:eastAsia="Times New Roman" w:hAnsi="Arial" w:cs="Arial"/>
                <w:lang w:eastAsia="hr-HR"/>
              </w:rPr>
              <w:t>, jedna ocjena je iz usvojenosti i razumijevanja sadržaja, a druga iz primjene znanja u rješavanju zadataka.</w:t>
            </w:r>
          </w:p>
          <w:p w14:paraId="4B7E9822" w14:textId="77777777" w:rsidR="00391E0C" w:rsidRPr="00391E0C" w:rsidRDefault="00391E0C" w:rsidP="00391E0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</w:p>
          <w:p w14:paraId="529F3AAD" w14:textId="77777777" w:rsidR="00391E0C" w:rsidRPr="00391E0C" w:rsidRDefault="00391E0C" w:rsidP="00391E0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391E0C">
              <w:rPr>
                <w:rFonts w:ascii="Arial" w:eastAsia="Times New Roman" w:hAnsi="Arial" w:cs="Arial"/>
                <w:lang w:eastAsia="hr-HR"/>
              </w:rPr>
              <w:t xml:space="preserve">Za ocjenu dovoljan </w:t>
            </w:r>
            <w:r w:rsidRPr="00391E0C">
              <w:rPr>
                <w:rFonts w:ascii="Arial" w:eastAsia="Times New Roman" w:hAnsi="Arial" w:cs="Arial"/>
                <w:b/>
                <w:lang w:eastAsia="hr-HR"/>
              </w:rPr>
              <w:t>od 40% do 50%</w:t>
            </w:r>
          </w:p>
          <w:p w14:paraId="419ACF05" w14:textId="0BD6965B" w:rsidR="00391E0C" w:rsidRPr="00391E0C" w:rsidRDefault="00391E0C" w:rsidP="00391E0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391E0C">
              <w:rPr>
                <w:rFonts w:ascii="Arial" w:eastAsia="Times New Roman" w:hAnsi="Arial" w:cs="Arial"/>
                <w:lang w:eastAsia="hr-HR"/>
              </w:rPr>
              <w:t xml:space="preserve">Za ocjenu dobar </w:t>
            </w:r>
            <w:r w:rsidRPr="00391E0C">
              <w:rPr>
                <w:rFonts w:ascii="Arial" w:eastAsia="Times New Roman" w:hAnsi="Arial" w:cs="Arial"/>
                <w:b/>
                <w:lang w:eastAsia="hr-HR"/>
              </w:rPr>
              <w:t>– 56%</w:t>
            </w:r>
          </w:p>
          <w:p w14:paraId="6B04DA4A" w14:textId="77777777" w:rsidR="00391E0C" w:rsidRPr="00391E0C" w:rsidRDefault="00391E0C" w:rsidP="00391E0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391E0C">
              <w:rPr>
                <w:rFonts w:ascii="Arial" w:eastAsia="Times New Roman" w:hAnsi="Arial" w:cs="Arial"/>
                <w:lang w:eastAsia="hr-HR"/>
              </w:rPr>
              <w:t xml:space="preserve">Za ocjenu vrlo dobar </w:t>
            </w:r>
            <w:r w:rsidRPr="00391E0C">
              <w:rPr>
                <w:rFonts w:ascii="Arial" w:eastAsia="Times New Roman" w:hAnsi="Arial" w:cs="Arial"/>
                <w:b/>
                <w:lang w:eastAsia="hr-HR"/>
              </w:rPr>
              <w:t>– 71%</w:t>
            </w:r>
          </w:p>
          <w:p w14:paraId="3437432B" w14:textId="77777777" w:rsidR="00391E0C" w:rsidRPr="00391E0C" w:rsidRDefault="00391E0C" w:rsidP="00391E0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391E0C">
              <w:rPr>
                <w:rFonts w:ascii="Arial" w:eastAsia="Times New Roman" w:hAnsi="Arial" w:cs="Arial"/>
                <w:lang w:eastAsia="hr-HR"/>
              </w:rPr>
              <w:t xml:space="preserve">Za ocjenu odličan </w:t>
            </w:r>
            <w:r w:rsidRPr="00391E0C">
              <w:rPr>
                <w:rFonts w:ascii="Arial" w:eastAsia="Times New Roman" w:hAnsi="Arial" w:cs="Arial"/>
                <w:b/>
                <w:lang w:eastAsia="hr-HR"/>
              </w:rPr>
              <w:t>– 86%</w:t>
            </w:r>
          </w:p>
          <w:p w14:paraId="47188CE1" w14:textId="77777777" w:rsidR="00391E0C" w:rsidRPr="00391E0C" w:rsidRDefault="00391E0C" w:rsidP="00391E0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391E0C">
              <w:rPr>
                <w:rFonts w:ascii="Arial" w:eastAsia="Times New Roman" w:hAnsi="Arial" w:cs="Arial"/>
                <w:lang w:eastAsia="hr-HR"/>
              </w:rPr>
              <w:t>Postoci se računaju u odnosu na ukupan broj bodova na pismenom dijelu ispita.</w:t>
            </w:r>
          </w:p>
        </w:tc>
      </w:tr>
      <w:tr w:rsidR="00391E0C" w:rsidRPr="00391E0C" w14:paraId="35A1BF31" w14:textId="77777777" w:rsidTr="00396468">
        <w:trPr>
          <w:jc w:val="center"/>
        </w:trPr>
        <w:tc>
          <w:tcPr>
            <w:tcW w:w="1610" w:type="dxa"/>
          </w:tcPr>
          <w:p w14:paraId="4CF01903" w14:textId="77777777" w:rsidR="00391E0C" w:rsidRPr="00391E0C" w:rsidRDefault="00391E0C" w:rsidP="00391E0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4820" w:type="dxa"/>
            <w:gridSpan w:val="2"/>
          </w:tcPr>
          <w:p w14:paraId="31FC5D82" w14:textId="1E696CB7" w:rsidR="00391E0C" w:rsidRPr="00391E0C" w:rsidRDefault="00391E0C" w:rsidP="00391E0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391E0C">
              <w:rPr>
                <w:rFonts w:ascii="Arial" w:eastAsia="Times New Roman" w:hAnsi="Arial" w:cs="Arial"/>
                <w:b/>
                <w:lang w:eastAsia="hr-HR"/>
              </w:rPr>
              <w:t>Razumijevanje</w:t>
            </w:r>
            <w:r w:rsidRPr="00391E0C">
              <w:rPr>
                <w:rFonts w:ascii="Arial" w:eastAsia="Times New Roman" w:hAnsi="Arial" w:cs="Arial"/>
                <w:lang w:eastAsia="hr-HR"/>
              </w:rPr>
              <w:t xml:space="preserve"> fizikalnih zakona i objašnjenje fizikalnih eksperimenata koje se izvode na satu,</w:t>
            </w:r>
            <w:r w:rsidR="001E551D">
              <w:rPr>
                <w:rFonts w:ascii="Arial" w:eastAsia="Times New Roman" w:hAnsi="Arial" w:cs="Arial"/>
                <w:lang w:eastAsia="hr-HR"/>
              </w:rPr>
              <w:t xml:space="preserve"> </w:t>
            </w:r>
            <w:r w:rsidRPr="00391E0C">
              <w:rPr>
                <w:rFonts w:ascii="Arial" w:eastAsia="Times New Roman" w:hAnsi="Arial" w:cs="Arial"/>
                <w:lang w:eastAsia="hr-HR"/>
              </w:rPr>
              <w:t xml:space="preserve">rješavanje jednostavnih zadataka. Povezivanje fizikalnih zakona sa jednostavnim primjerima iz svakodnevnog života. </w:t>
            </w:r>
            <w:r w:rsidRPr="00391E0C">
              <w:rPr>
                <w:rFonts w:ascii="Arial" w:eastAsia="Times New Roman" w:hAnsi="Arial" w:cs="Arial"/>
                <w:b/>
                <w:i/>
                <w:lang w:eastAsia="hr-HR"/>
              </w:rPr>
              <w:t>(ocjena dobar)</w:t>
            </w:r>
          </w:p>
        </w:tc>
        <w:tc>
          <w:tcPr>
            <w:tcW w:w="3359" w:type="dxa"/>
            <w:gridSpan w:val="2"/>
            <w:vMerge/>
            <w:tcBorders>
              <w:top w:val="double" w:sz="4" w:space="0" w:color="auto"/>
            </w:tcBorders>
            <w:vAlign w:val="center"/>
          </w:tcPr>
          <w:p w14:paraId="399C20C4" w14:textId="77777777" w:rsidR="00391E0C" w:rsidRPr="00391E0C" w:rsidRDefault="00391E0C" w:rsidP="00391E0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391E0C" w:rsidRPr="00391E0C" w14:paraId="1E42AD57" w14:textId="77777777" w:rsidTr="00396468">
        <w:trPr>
          <w:jc w:val="center"/>
        </w:trPr>
        <w:tc>
          <w:tcPr>
            <w:tcW w:w="1610" w:type="dxa"/>
          </w:tcPr>
          <w:p w14:paraId="1930994A" w14:textId="77777777" w:rsidR="00391E0C" w:rsidRPr="00391E0C" w:rsidRDefault="00391E0C" w:rsidP="00391E0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4820" w:type="dxa"/>
            <w:gridSpan w:val="2"/>
          </w:tcPr>
          <w:p w14:paraId="7875613B" w14:textId="77777777" w:rsidR="00391E0C" w:rsidRPr="00391E0C" w:rsidRDefault="00391E0C" w:rsidP="00391E0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391E0C">
              <w:rPr>
                <w:rFonts w:ascii="Arial" w:eastAsia="Times New Roman" w:hAnsi="Arial" w:cs="Arial"/>
                <w:bCs/>
                <w:lang w:eastAsia="hr-HR"/>
              </w:rPr>
              <w:t xml:space="preserve">Razumijevanje i primjena usvojenog gradiva u rješavanju složenijih zadataka. </w:t>
            </w:r>
          </w:p>
          <w:p w14:paraId="4A1FFADC" w14:textId="77777777" w:rsidR="00391E0C" w:rsidRPr="00391E0C" w:rsidRDefault="00391E0C" w:rsidP="00391E0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hr-HR"/>
              </w:rPr>
            </w:pPr>
            <w:r w:rsidRPr="00391E0C">
              <w:rPr>
                <w:rFonts w:ascii="Arial" w:eastAsia="Times New Roman" w:hAnsi="Arial" w:cs="Arial"/>
                <w:b/>
                <w:i/>
                <w:lang w:eastAsia="hr-HR"/>
              </w:rPr>
              <w:t>(ocjena vrlo dobra, odličan)</w:t>
            </w:r>
          </w:p>
        </w:tc>
        <w:tc>
          <w:tcPr>
            <w:tcW w:w="3359" w:type="dxa"/>
            <w:gridSpan w:val="2"/>
            <w:vMerge/>
            <w:tcBorders>
              <w:top w:val="double" w:sz="4" w:space="0" w:color="auto"/>
            </w:tcBorders>
            <w:vAlign w:val="center"/>
          </w:tcPr>
          <w:p w14:paraId="47E7AF73" w14:textId="77777777" w:rsidR="00391E0C" w:rsidRPr="00391E0C" w:rsidRDefault="00391E0C" w:rsidP="00391E0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391E0C" w:rsidRPr="00391E0C" w14:paraId="7AEC89EF" w14:textId="77777777" w:rsidTr="00396468">
        <w:trPr>
          <w:jc w:val="center"/>
        </w:trPr>
        <w:tc>
          <w:tcPr>
            <w:tcW w:w="1610" w:type="dxa"/>
          </w:tcPr>
          <w:p w14:paraId="7F009EEB" w14:textId="77777777" w:rsidR="00391E0C" w:rsidRPr="00391E0C" w:rsidRDefault="00391E0C" w:rsidP="00391E0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4820" w:type="dxa"/>
            <w:gridSpan w:val="2"/>
          </w:tcPr>
          <w:p w14:paraId="55DDA60A" w14:textId="77777777" w:rsidR="00391E0C" w:rsidRPr="00391E0C" w:rsidRDefault="00391E0C" w:rsidP="00391E0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391E0C">
              <w:rPr>
                <w:rFonts w:ascii="Arial" w:eastAsia="Times New Roman" w:hAnsi="Arial" w:cs="Arial"/>
                <w:b/>
                <w:lang w:eastAsia="hr-HR"/>
              </w:rPr>
              <w:t>Primjena</w:t>
            </w:r>
            <w:r w:rsidRPr="00391E0C">
              <w:rPr>
                <w:rFonts w:ascii="Arial" w:eastAsia="Times New Roman" w:hAnsi="Arial" w:cs="Arial"/>
                <w:lang w:eastAsia="hr-HR"/>
              </w:rPr>
              <w:t xml:space="preserve"> fizikalnih zakona u novim situacijama.</w:t>
            </w:r>
            <w:r w:rsidRPr="00391E0C">
              <w:rPr>
                <w:rFonts w:ascii="Arial" w:eastAsia="Times New Roman" w:hAnsi="Arial" w:cs="Arial"/>
                <w:b/>
                <w:i/>
                <w:lang w:eastAsia="hr-HR"/>
              </w:rPr>
              <w:t>(ocjena vrlo dobar, odličan)</w:t>
            </w:r>
          </w:p>
        </w:tc>
        <w:tc>
          <w:tcPr>
            <w:tcW w:w="3359" w:type="dxa"/>
            <w:gridSpan w:val="2"/>
            <w:vMerge/>
            <w:tcBorders>
              <w:top w:val="double" w:sz="4" w:space="0" w:color="auto"/>
            </w:tcBorders>
            <w:vAlign w:val="center"/>
          </w:tcPr>
          <w:p w14:paraId="3337B376" w14:textId="77777777" w:rsidR="00391E0C" w:rsidRPr="00391E0C" w:rsidRDefault="00391E0C" w:rsidP="00391E0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391E0C" w:rsidRPr="00391E0C" w14:paraId="624D16F2" w14:textId="77777777" w:rsidTr="00396468">
        <w:trPr>
          <w:jc w:val="center"/>
        </w:trPr>
        <w:tc>
          <w:tcPr>
            <w:tcW w:w="1610" w:type="dxa"/>
          </w:tcPr>
          <w:p w14:paraId="5F748E62" w14:textId="77777777" w:rsidR="00391E0C" w:rsidRPr="00391E0C" w:rsidRDefault="00391E0C" w:rsidP="00391E0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4820" w:type="dxa"/>
            <w:gridSpan w:val="2"/>
          </w:tcPr>
          <w:p w14:paraId="1587297C" w14:textId="77777777" w:rsidR="00391E0C" w:rsidRPr="00391E0C" w:rsidRDefault="00391E0C" w:rsidP="00391E0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391E0C">
              <w:rPr>
                <w:rFonts w:ascii="Arial" w:eastAsia="Times New Roman" w:hAnsi="Arial" w:cs="Arial"/>
                <w:lang w:eastAsia="hr-HR"/>
              </w:rPr>
              <w:t>Primjena fizikalnih zakona u svakodnevnom životu.</w:t>
            </w:r>
            <w:r w:rsidRPr="00391E0C">
              <w:rPr>
                <w:rFonts w:ascii="Arial" w:eastAsia="Times New Roman" w:hAnsi="Arial" w:cs="Arial"/>
                <w:i/>
                <w:lang w:eastAsia="hr-HR"/>
              </w:rPr>
              <w:t xml:space="preserve"> </w:t>
            </w:r>
            <w:r w:rsidRPr="00391E0C">
              <w:rPr>
                <w:rFonts w:ascii="Arial" w:eastAsia="Times New Roman" w:hAnsi="Arial" w:cs="Arial"/>
                <w:b/>
                <w:i/>
                <w:lang w:eastAsia="hr-HR"/>
              </w:rPr>
              <w:t>(ocjena vrlo dobar, odličan)</w:t>
            </w:r>
          </w:p>
        </w:tc>
        <w:tc>
          <w:tcPr>
            <w:tcW w:w="3359" w:type="dxa"/>
            <w:gridSpan w:val="2"/>
            <w:vMerge/>
            <w:tcBorders>
              <w:top w:val="double" w:sz="4" w:space="0" w:color="auto"/>
            </w:tcBorders>
            <w:vAlign w:val="center"/>
          </w:tcPr>
          <w:p w14:paraId="7D4F3264" w14:textId="77777777" w:rsidR="00391E0C" w:rsidRPr="00391E0C" w:rsidRDefault="00391E0C" w:rsidP="00391E0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391E0C" w:rsidRPr="00391E0C" w14:paraId="730EFBBD" w14:textId="77777777" w:rsidTr="00396468">
        <w:trPr>
          <w:jc w:val="center"/>
        </w:trPr>
        <w:tc>
          <w:tcPr>
            <w:tcW w:w="1610" w:type="dxa"/>
          </w:tcPr>
          <w:p w14:paraId="42761C0E" w14:textId="77777777" w:rsidR="00391E0C" w:rsidRPr="00391E0C" w:rsidRDefault="00391E0C" w:rsidP="00391E0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4820" w:type="dxa"/>
            <w:gridSpan w:val="2"/>
          </w:tcPr>
          <w:p w14:paraId="481F0C45" w14:textId="77777777" w:rsidR="00391E0C" w:rsidRPr="00391E0C" w:rsidRDefault="00391E0C" w:rsidP="00391E0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391E0C">
              <w:rPr>
                <w:rFonts w:ascii="Arial" w:eastAsia="Times New Roman" w:hAnsi="Arial" w:cs="Arial"/>
                <w:lang w:eastAsia="hr-HR"/>
              </w:rPr>
              <w:t>Svaka viša razina znanja podrazumijeva tj. mora u sebi obuhvaćati i nižu razinu znanja.</w:t>
            </w:r>
          </w:p>
          <w:p w14:paraId="6A267BF8" w14:textId="77777777" w:rsidR="00391E0C" w:rsidRPr="00391E0C" w:rsidRDefault="00391E0C" w:rsidP="00391E0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359" w:type="dxa"/>
            <w:gridSpan w:val="2"/>
          </w:tcPr>
          <w:p w14:paraId="616ECF2E" w14:textId="3BDD2A22" w:rsidR="00391E0C" w:rsidRPr="00391E0C" w:rsidRDefault="00391E0C" w:rsidP="00391E0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391E0C">
              <w:rPr>
                <w:rFonts w:ascii="Arial" w:eastAsia="Times New Roman" w:hAnsi="Arial" w:cs="Arial"/>
                <w:lang w:eastAsia="hr-HR"/>
              </w:rPr>
              <w:t xml:space="preserve">Npr. </w:t>
            </w:r>
            <w:r w:rsidR="00A334B0">
              <w:rPr>
                <w:rFonts w:ascii="Arial" w:eastAsia="Times New Roman" w:hAnsi="Arial" w:cs="Arial"/>
                <w:lang w:eastAsia="hr-HR"/>
              </w:rPr>
              <w:t>u</w:t>
            </w:r>
            <w:r w:rsidRPr="00391E0C">
              <w:rPr>
                <w:rFonts w:ascii="Arial" w:eastAsia="Times New Roman" w:hAnsi="Arial" w:cs="Arial"/>
                <w:lang w:eastAsia="hr-HR"/>
              </w:rPr>
              <w:t>koliko učenik odgovara za ocjenu odličan, kroz ispitivanje se provjerava i niža razina znanja.</w:t>
            </w:r>
          </w:p>
        </w:tc>
      </w:tr>
      <w:tr w:rsidR="00391E0C" w:rsidRPr="00391E0C" w14:paraId="24D67BC7" w14:textId="77777777" w:rsidTr="00396468">
        <w:trPr>
          <w:jc w:val="center"/>
        </w:trPr>
        <w:tc>
          <w:tcPr>
            <w:tcW w:w="1610" w:type="dxa"/>
            <w:vMerge w:val="restart"/>
            <w:tcBorders>
              <w:top w:val="double" w:sz="4" w:space="0" w:color="auto"/>
            </w:tcBorders>
            <w:vAlign w:val="center"/>
          </w:tcPr>
          <w:p w14:paraId="20DC6E4F" w14:textId="77777777" w:rsidR="00391E0C" w:rsidRPr="00391E0C" w:rsidRDefault="00391E0C" w:rsidP="00391E0C">
            <w:pPr>
              <w:spacing w:after="0" w:line="240" w:lineRule="auto"/>
              <w:rPr>
                <w:rFonts w:ascii="Arial" w:eastAsia="Times New Roman" w:hAnsi="Arial" w:cs="Arial"/>
                <w:b/>
                <w:lang w:eastAsia="hr-HR"/>
              </w:rPr>
            </w:pPr>
            <w:r w:rsidRPr="00391E0C">
              <w:rPr>
                <w:rFonts w:ascii="Arial" w:eastAsia="Times New Roman" w:hAnsi="Arial" w:cs="Arial"/>
                <w:b/>
                <w:lang w:eastAsia="hr-HR"/>
              </w:rPr>
              <w:t>Kriteriji zaključivanja</w:t>
            </w:r>
          </w:p>
        </w:tc>
        <w:tc>
          <w:tcPr>
            <w:tcW w:w="7088" w:type="dxa"/>
            <w:gridSpan w:val="3"/>
            <w:tcBorders>
              <w:top w:val="double" w:sz="4" w:space="0" w:color="auto"/>
            </w:tcBorders>
          </w:tcPr>
          <w:p w14:paraId="43808EDC" w14:textId="77777777" w:rsidR="00391E0C" w:rsidRPr="00391E0C" w:rsidRDefault="00391E0C" w:rsidP="00391E0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391E0C">
              <w:rPr>
                <w:rFonts w:ascii="Arial" w:eastAsia="Times New Roman" w:hAnsi="Arial" w:cs="Arial"/>
                <w:lang w:eastAsia="hr-HR"/>
              </w:rPr>
              <w:t xml:space="preserve">Izraz cjelogodišnjeg rada </w:t>
            </w:r>
          </w:p>
        </w:tc>
        <w:tc>
          <w:tcPr>
            <w:tcW w:w="1091" w:type="dxa"/>
            <w:tcBorders>
              <w:top w:val="double" w:sz="4" w:space="0" w:color="auto"/>
            </w:tcBorders>
          </w:tcPr>
          <w:p w14:paraId="35F576AC" w14:textId="77777777" w:rsidR="00391E0C" w:rsidRPr="00391E0C" w:rsidRDefault="00391E0C" w:rsidP="00391E0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391E0C" w:rsidRPr="00391E0C" w14:paraId="5AC83AEA" w14:textId="77777777" w:rsidTr="00396468">
        <w:trPr>
          <w:jc w:val="center"/>
        </w:trPr>
        <w:tc>
          <w:tcPr>
            <w:tcW w:w="1610" w:type="dxa"/>
            <w:vMerge/>
          </w:tcPr>
          <w:p w14:paraId="53574C38" w14:textId="77777777" w:rsidR="00391E0C" w:rsidRPr="00391E0C" w:rsidRDefault="00391E0C" w:rsidP="00391E0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7088" w:type="dxa"/>
            <w:gridSpan w:val="3"/>
          </w:tcPr>
          <w:p w14:paraId="5713F2C2" w14:textId="77777777" w:rsidR="00391E0C" w:rsidRPr="00391E0C" w:rsidRDefault="00391E0C" w:rsidP="00391E0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391E0C">
              <w:rPr>
                <w:rFonts w:ascii="Arial" w:eastAsia="Times New Roman" w:hAnsi="Arial" w:cs="Arial"/>
                <w:lang w:eastAsia="hr-HR"/>
              </w:rPr>
              <w:t xml:space="preserve">Uvaženi svi oblici praćenja i ocjenjivanja </w:t>
            </w:r>
          </w:p>
        </w:tc>
        <w:tc>
          <w:tcPr>
            <w:tcW w:w="1091" w:type="dxa"/>
          </w:tcPr>
          <w:p w14:paraId="3354E454" w14:textId="77777777" w:rsidR="00391E0C" w:rsidRPr="00391E0C" w:rsidRDefault="00391E0C" w:rsidP="00391E0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391E0C" w:rsidRPr="00391E0C" w14:paraId="4F0AB9A6" w14:textId="77777777" w:rsidTr="00396468">
        <w:trPr>
          <w:jc w:val="center"/>
        </w:trPr>
        <w:tc>
          <w:tcPr>
            <w:tcW w:w="1610" w:type="dxa"/>
            <w:vMerge/>
          </w:tcPr>
          <w:p w14:paraId="4E88F906" w14:textId="77777777" w:rsidR="00391E0C" w:rsidRPr="00391E0C" w:rsidRDefault="00391E0C" w:rsidP="00391E0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7088" w:type="dxa"/>
            <w:gridSpan w:val="3"/>
          </w:tcPr>
          <w:p w14:paraId="77C64919" w14:textId="77777777" w:rsidR="00391E0C" w:rsidRPr="00391E0C" w:rsidRDefault="00391E0C" w:rsidP="00391E0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391E0C">
              <w:rPr>
                <w:rFonts w:ascii="Arial" w:eastAsia="Times New Roman" w:hAnsi="Arial" w:cs="Arial"/>
                <w:lang w:eastAsia="hr-HR"/>
              </w:rPr>
              <w:t xml:space="preserve">Ravnopravan tretman različitih metoda </w:t>
            </w:r>
          </w:p>
        </w:tc>
        <w:tc>
          <w:tcPr>
            <w:tcW w:w="1091" w:type="dxa"/>
          </w:tcPr>
          <w:p w14:paraId="0CEF2FD5" w14:textId="77777777" w:rsidR="00391E0C" w:rsidRPr="00391E0C" w:rsidRDefault="00391E0C" w:rsidP="00391E0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391E0C" w:rsidRPr="00391E0C" w14:paraId="6ED761F6" w14:textId="77777777" w:rsidTr="00396468">
        <w:trPr>
          <w:jc w:val="center"/>
        </w:trPr>
        <w:tc>
          <w:tcPr>
            <w:tcW w:w="1610" w:type="dxa"/>
            <w:vMerge/>
          </w:tcPr>
          <w:p w14:paraId="6980E2C7" w14:textId="77777777" w:rsidR="00391E0C" w:rsidRPr="00391E0C" w:rsidRDefault="00391E0C" w:rsidP="00391E0C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8179" w:type="dxa"/>
            <w:gridSpan w:val="4"/>
          </w:tcPr>
          <w:p w14:paraId="1088E575" w14:textId="60238A5D" w:rsidR="00391E0C" w:rsidRPr="00391E0C" w:rsidRDefault="005F26EC" w:rsidP="00391E0C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391E0C">
              <w:rPr>
                <w:rFonts w:ascii="Arial" w:eastAsia="Times New Roman" w:hAnsi="Arial" w:cs="Arial"/>
                <w:lang w:eastAsia="hr-HR"/>
              </w:rPr>
              <w:t>Ocjen</w:t>
            </w:r>
            <w:r>
              <w:rPr>
                <w:rFonts w:ascii="Arial" w:eastAsia="Times New Roman" w:hAnsi="Arial" w:cs="Arial"/>
                <w:lang w:eastAsia="hr-HR"/>
              </w:rPr>
              <w:t>a</w:t>
            </w:r>
            <w:r w:rsidRPr="00391E0C">
              <w:rPr>
                <w:rFonts w:ascii="Arial" w:eastAsia="Times New Roman" w:hAnsi="Arial" w:cs="Arial"/>
                <w:lang w:eastAsia="hr-HR"/>
              </w:rPr>
              <w:t xml:space="preserve"> se zaključuj</w:t>
            </w:r>
            <w:r>
              <w:rPr>
                <w:rFonts w:ascii="Arial" w:eastAsia="Times New Roman" w:hAnsi="Arial" w:cs="Arial"/>
                <w:lang w:eastAsia="hr-HR"/>
              </w:rPr>
              <w:t xml:space="preserve">e </w:t>
            </w:r>
            <w:r w:rsidRPr="00391E0C">
              <w:rPr>
                <w:rFonts w:ascii="Arial" w:eastAsia="Times New Roman" w:hAnsi="Arial" w:cs="Arial"/>
                <w:lang w:eastAsia="hr-HR"/>
              </w:rPr>
              <w:t>na taj način da se računa aritmetička sredina sv</w:t>
            </w:r>
            <w:r>
              <w:rPr>
                <w:rFonts w:ascii="Arial" w:eastAsia="Times New Roman" w:hAnsi="Arial" w:cs="Arial"/>
                <w:lang w:eastAsia="hr-HR"/>
              </w:rPr>
              <w:t>ih</w:t>
            </w:r>
            <w:r w:rsidRPr="00391E0C">
              <w:rPr>
                <w:rFonts w:ascii="Arial" w:eastAsia="Times New Roman" w:hAnsi="Arial" w:cs="Arial"/>
                <w:lang w:eastAsia="hr-HR"/>
              </w:rPr>
              <w:t xml:space="preserve"> elementa vrednovanja. S time da </w:t>
            </w:r>
            <w:r w:rsidRPr="00391E0C">
              <w:rPr>
                <w:rFonts w:ascii="Arial" w:eastAsia="Times New Roman" w:hAnsi="Arial" w:cs="Arial"/>
                <w:b/>
                <w:lang w:eastAsia="hr-HR"/>
              </w:rPr>
              <w:t>rubrik</w:t>
            </w:r>
            <w:r>
              <w:rPr>
                <w:rFonts w:ascii="Arial" w:eastAsia="Times New Roman" w:hAnsi="Arial" w:cs="Arial"/>
                <w:b/>
                <w:lang w:eastAsia="hr-HR"/>
              </w:rPr>
              <w:t>e</w:t>
            </w:r>
            <w:r w:rsidRPr="00391E0C">
              <w:rPr>
                <w:rFonts w:ascii="Arial" w:eastAsia="Times New Roman" w:hAnsi="Arial" w:cs="Arial"/>
                <w:b/>
                <w:lang w:eastAsia="hr-HR"/>
              </w:rPr>
              <w:t xml:space="preserve"> „usvojenost </w:t>
            </w:r>
            <w:r>
              <w:rPr>
                <w:rFonts w:ascii="Arial" w:eastAsia="Times New Roman" w:hAnsi="Arial" w:cs="Arial"/>
                <w:b/>
                <w:lang w:eastAsia="hr-HR"/>
              </w:rPr>
              <w:t>znanja i vještina“ i „konceptualni i numerički zadaci“ moraju biti</w:t>
            </w:r>
            <w:r w:rsidRPr="00391E0C">
              <w:rPr>
                <w:rFonts w:ascii="Arial" w:eastAsia="Times New Roman" w:hAnsi="Arial" w:cs="Arial"/>
                <w:b/>
                <w:lang w:eastAsia="hr-HR"/>
              </w:rPr>
              <w:t xml:space="preserve"> pozitivn</w:t>
            </w:r>
            <w:r>
              <w:rPr>
                <w:rFonts w:ascii="Arial" w:eastAsia="Times New Roman" w:hAnsi="Arial" w:cs="Arial"/>
                <w:b/>
                <w:lang w:eastAsia="hr-HR"/>
              </w:rPr>
              <w:t>e</w:t>
            </w:r>
            <w:r w:rsidRPr="00391E0C">
              <w:rPr>
                <w:rFonts w:ascii="Arial" w:eastAsia="Times New Roman" w:hAnsi="Arial" w:cs="Arial"/>
                <w:b/>
                <w:lang w:eastAsia="hr-HR"/>
              </w:rPr>
              <w:t xml:space="preserve"> kroz cijelu godinu, kako bi na kraju godine ocjena bila pozitivna.</w:t>
            </w:r>
            <w:r w:rsidRPr="00391E0C">
              <w:rPr>
                <w:rFonts w:ascii="Arial" w:eastAsia="Times New Roman" w:hAnsi="Arial" w:cs="Arial"/>
                <w:lang w:eastAsia="hr-HR"/>
              </w:rPr>
              <w:t xml:space="preserve"> Dakle</w:t>
            </w:r>
            <w:r>
              <w:rPr>
                <w:rFonts w:ascii="Arial" w:eastAsia="Times New Roman" w:hAnsi="Arial" w:cs="Arial"/>
                <w:lang w:eastAsia="hr-HR"/>
              </w:rPr>
              <w:t>,</w:t>
            </w:r>
            <w:r w:rsidRPr="00391E0C">
              <w:rPr>
                <w:rFonts w:ascii="Arial" w:eastAsia="Times New Roman" w:hAnsi="Arial" w:cs="Arial"/>
                <w:lang w:eastAsia="hr-HR"/>
              </w:rPr>
              <w:t xml:space="preserve"> učenik treba usvojiti temeljne činjenice iz svih nastavnih cjelina tokom godine.</w:t>
            </w:r>
          </w:p>
        </w:tc>
      </w:tr>
    </w:tbl>
    <w:p w14:paraId="4DFAF782" w14:textId="737077E2" w:rsidR="00D24B31" w:rsidRPr="00391E0C" w:rsidRDefault="00D24B31" w:rsidP="001E551D">
      <w:pPr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</w:p>
    <w:sectPr w:rsidR="00D24B31" w:rsidRPr="00391E0C" w:rsidSect="00391E0C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E0C"/>
    <w:rsid w:val="001E551D"/>
    <w:rsid w:val="002C7564"/>
    <w:rsid w:val="00391E0C"/>
    <w:rsid w:val="00405F5F"/>
    <w:rsid w:val="005F26EC"/>
    <w:rsid w:val="006E5CB4"/>
    <w:rsid w:val="007964DC"/>
    <w:rsid w:val="0089068A"/>
    <w:rsid w:val="00905D63"/>
    <w:rsid w:val="00936A6E"/>
    <w:rsid w:val="00A334B0"/>
    <w:rsid w:val="00C95530"/>
    <w:rsid w:val="00D24B31"/>
    <w:rsid w:val="00DA1886"/>
    <w:rsid w:val="00E6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E2067"/>
  <w15:chartTrackingRefBased/>
  <w15:docId w15:val="{8BDCA64A-7C38-4F26-8D2D-1ED72A92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384</Words>
  <Characters>2192</Characters>
  <Application>Microsoft Office Word</Application>
  <DocSecurity>0</DocSecurity>
  <Lines>18</Lines>
  <Paragraphs>5</Paragraphs>
  <ScaleCrop>false</ScaleCrop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Đurić</dc:creator>
  <cp:keywords/>
  <dc:description/>
  <cp:lastModifiedBy>Marina Grabar Branilović</cp:lastModifiedBy>
  <cp:revision>7</cp:revision>
  <dcterms:created xsi:type="dcterms:W3CDTF">2025-09-17T06:38:00Z</dcterms:created>
  <dcterms:modified xsi:type="dcterms:W3CDTF">2026-06-15T12:50:00Z</dcterms:modified>
</cp:coreProperties>
</file>