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89BC" w14:textId="1A38183F" w:rsidR="001E414E" w:rsidRDefault="001E414E" w:rsidP="001E414E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GODIŠNJI IZVEDBENI KURIKULUM ZA DODATNU NASTAVU MATEMATIKE</w:t>
      </w:r>
    </w:p>
    <w:p w14:paraId="2AADA79F" w14:textId="17D2F98D" w:rsidR="001E414E" w:rsidRPr="00F10F83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                                          </w:t>
      </w: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2.A              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            </w:t>
      </w: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ŠKOLSKA GODINA: 2025./2026.</w:t>
      </w:r>
    </w:p>
    <w:p w14:paraId="1D065CDC" w14:textId="77777777" w:rsidR="001E414E" w:rsidRPr="00F10F83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9"/>
        <w:gridCol w:w="2238"/>
        <w:gridCol w:w="1585"/>
        <w:gridCol w:w="3333"/>
        <w:gridCol w:w="3488"/>
        <w:gridCol w:w="2813"/>
      </w:tblGrid>
      <w:tr w:rsidR="001E414E" w:rsidRPr="001E414E" w14:paraId="60140694" w14:textId="77777777" w:rsidTr="00734C23">
        <w:trPr>
          <w:trHeight w:val="638"/>
        </w:trPr>
        <w:tc>
          <w:tcPr>
            <w:tcW w:w="429" w:type="dxa"/>
            <w:shd w:val="clear" w:color="auto" w:fill="9CC2E5" w:themeFill="accent5" w:themeFillTint="99"/>
            <w:vAlign w:val="center"/>
          </w:tcPr>
          <w:p w14:paraId="182532A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6615C6A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6C72CA2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0AC26A6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5F78AD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339CA86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9CC2E5" w:themeFill="accent5" w:themeFillTint="99"/>
            <w:vAlign w:val="center"/>
          </w:tcPr>
          <w:p w14:paraId="1BF4696E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ODGOJNO- OBRAZOVNIH ISHODA</w:t>
            </w:r>
          </w:p>
        </w:tc>
        <w:tc>
          <w:tcPr>
            <w:tcW w:w="1585" w:type="dxa"/>
            <w:shd w:val="clear" w:color="auto" w:fill="9CC2E5" w:themeFill="accent5" w:themeFillTint="99"/>
            <w:vAlign w:val="center"/>
          </w:tcPr>
          <w:p w14:paraId="0A7D72C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9CC2E5" w:themeFill="accent5" w:themeFillTint="99"/>
            <w:vAlign w:val="center"/>
          </w:tcPr>
          <w:p w14:paraId="09A949F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9CC2E5" w:themeFill="accent5" w:themeFillTint="99"/>
            <w:vAlign w:val="center"/>
          </w:tcPr>
          <w:p w14:paraId="3E880E8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14:paraId="04A243E9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cs="Calibr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0E2F023A" w14:textId="77777777" w:rsidTr="00734C23">
        <w:trPr>
          <w:trHeight w:val="638"/>
        </w:trPr>
        <w:tc>
          <w:tcPr>
            <w:tcW w:w="429" w:type="dxa"/>
            <w:vMerge w:val="restart"/>
            <w:shd w:val="clear" w:color="auto" w:fill="9CC2E5" w:themeFill="accent5" w:themeFillTint="99"/>
            <w:vAlign w:val="center"/>
          </w:tcPr>
          <w:p w14:paraId="7B4D39CC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CAF45BD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B133C9A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C08AAB9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38A5FB0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E85ACAA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93DEBC5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78AC1A0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13307E4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2DC29DD4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1E2DAC5A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5939C678" w14:textId="77777777" w:rsidR="001E414E" w:rsidRPr="001E414E" w:rsidRDefault="001E414E" w:rsidP="001E414E">
            <w:pPr>
              <w:shd w:val="clear" w:color="auto" w:fill="9CC2E5" w:themeFill="accent5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187FD84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  <w:p w14:paraId="7B98670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0B5EF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B6DD3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85145C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0EE78C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9D08F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E6DEA7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9C7841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622F8B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6AC4B3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ACE427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5D7AB2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DCD3F7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609C69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015B9B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C82C0B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0F2792C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7C36D0E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5DF839D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16D0529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</w:tc>
        <w:tc>
          <w:tcPr>
            <w:tcW w:w="2256" w:type="dxa"/>
          </w:tcPr>
          <w:p w14:paraId="50FE128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Moj sretni broj 2,</w:t>
            </w:r>
          </w:p>
          <w:p w14:paraId="3E196F1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65043F3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DL 1</w:t>
            </w:r>
          </w:p>
          <w:p w14:paraId="70C72848" w14:textId="33C8E025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Ponavljanje sadržaja 1. razreda</w:t>
            </w:r>
          </w:p>
        </w:tc>
        <w:tc>
          <w:tcPr>
            <w:tcW w:w="1585" w:type="dxa"/>
          </w:tcPr>
          <w:p w14:paraId="236140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64E404B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1A9615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A.1.1. Opisuje i prikazuje količine prirodnim brojevima i nulom</w:t>
            </w:r>
          </w:p>
          <w:p w14:paraId="0AC9AFD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66A99F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B.1.2. Prepoznaje uzorak i nastavlja niz.</w:t>
            </w:r>
          </w:p>
          <w:p w14:paraId="72A1D65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5A9F08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A.1.4. Zbraja i oduzima u skupu brojeva do 20</w:t>
            </w:r>
          </w:p>
          <w:p w14:paraId="237D21D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287204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A.1.2. Uspoređuje prirodne brojeve do 20 i nulu.</w:t>
            </w:r>
          </w:p>
          <w:p w14:paraId="64EEE77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C33851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A.1.5. Matematički rasuđuje te matematičkim jezikom prikazuje i rješava različite tipove zadataka.</w:t>
            </w:r>
          </w:p>
        </w:tc>
        <w:tc>
          <w:tcPr>
            <w:tcW w:w="3544" w:type="dxa"/>
          </w:tcPr>
          <w:p w14:paraId="1F86C08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Broji u skupu brojeva do 20.</w:t>
            </w:r>
          </w:p>
          <w:p w14:paraId="0F94620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Uočava uzorak nizanja.</w:t>
            </w:r>
          </w:p>
          <w:p w14:paraId="4A811A0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Niže po zadanome kriteriju.</w:t>
            </w:r>
          </w:p>
          <w:p w14:paraId="55D071E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brojeve do 20.</w:t>
            </w:r>
          </w:p>
          <w:p w14:paraId="38AFAD2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odnos među brojevima riječima: veći – manji – jednak. </w:t>
            </w:r>
          </w:p>
          <w:p w14:paraId="4693588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Čita, zapisuje i tumači znakove &lt;, &gt; i = pri uspoređivanju prirodnih brojeva do 20.</w:t>
            </w:r>
          </w:p>
          <w:p w14:paraId="1DB85A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Odabire matematički zapis uspoređivanja brojeva ili računsku operaciju u tekstualnim zadatcima.</w:t>
            </w:r>
          </w:p>
        </w:tc>
        <w:tc>
          <w:tcPr>
            <w:tcW w:w="2835" w:type="dxa"/>
          </w:tcPr>
          <w:p w14:paraId="447AC589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osr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A. 1. 3. Razvija svoje potencijale.</w:t>
            </w:r>
          </w:p>
          <w:p w14:paraId="34F8DED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cs="Calibri"/>
                <w:lang w:eastAsia="en-US"/>
              </w:rPr>
            </w:pPr>
          </w:p>
          <w:p w14:paraId="4A893E7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uku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B.1.4. Na poticaj i uz pomoć učitelja procjenjuje je li uspješno riješio zadatak.</w:t>
            </w:r>
          </w:p>
        </w:tc>
      </w:tr>
      <w:tr w:rsidR="001E414E" w:rsidRPr="001E414E" w14:paraId="71DF6E4C" w14:textId="77777777" w:rsidTr="00734C23">
        <w:trPr>
          <w:trHeight w:val="636"/>
        </w:trPr>
        <w:tc>
          <w:tcPr>
            <w:tcW w:w="429" w:type="dxa"/>
            <w:vMerge/>
            <w:shd w:val="clear" w:color="auto" w:fill="9CC2E5" w:themeFill="accent5" w:themeFillTint="99"/>
            <w:vAlign w:val="center"/>
          </w:tcPr>
          <w:p w14:paraId="3C75231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256" w:type="dxa"/>
          </w:tcPr>
          <w:p w14:paraId="74D10AA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1292202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DA63D53" w14:textId="77777777" w:rsid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</w:t>
            </w:r>
          </w:p>
          <w:p w14:paraId="0AE750DB" w14:textId="7578DB48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Priprema za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MATligu</w:t>
            </w:r>
            <w:proofErr w:type="spellEnd"/>
          </w:p>
        </w:tc>
        <w:tc>
          <w:tcPr>
            <w:tcW w:w="1585" w:type="dxa"/>
          </w:tcPr>
          <w:p w14:paraId="6715A43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444AD1B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</w:tc>
        <w:tc>
          <w:tcPr>
            <w:tcW w:w="3385" w:type="dxa"/>
          </w:tcPr>
          <w:p w14:paraId="055B2DC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A.1.5. Matematički rasuđuje te matematičkim jezikom prikazuje i rješava različite tipove zadataka.</w:t>
            </w:r>
          </w:p>
          <w:p w14:paraId="15F6C5F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71461F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MAT OŠ E.1.1. Služi se podatcima i prikazuje ih piktogramima i jednostavnim tablicama. </w:t>
            </w:r>
          </w:p>
        </w:tc>
        <w:tc>
          <w:tcPr>
            <w:tcW w:w="3544" w:type="dxa"/>
          </w:tcPr>
          <w:p w14:paraId="23FE985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Koristi se stečenim spoznajama u rješavanju različitih tipova zadataka.</w:t>
            </w:r>
          </w:p>
          <w:p w14:paraId="7927457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Postavlja matematički problem.</w:t>
            </w:r>
          </w:p>
          <w:p w14:paraId="72A14D8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skup prema nekome svojstvu. </w:t>
            </w:r>
          </w:p>
          <w:p w14:paraId="3128501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Prebrojava članove skupa. </w:t>
            </w:r>
          </w:p>
          <w:p w14:paraId="7296768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Uspoređuje skupove.</w:t>
            </w:r>
          </w:p>
        </w:tc>
        <w:tc>
          <w:tcPr>
            <w:tcW w:w="2835" w:type="dxa"/>
          </w:tcPr>
          <w:p w14:paraId="114DD48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Primjena strategija učenja i rješavanje problema - Učenik se koristi jednostavnim strategijama učenja i rješava probleme u svim područjima učenja uz pomoć učitelja.  </w:t>
            </w:r>
          </w:p>
        </w:tc>
      </w:tr>
      <w:tr w:rsidR="001E414E" w:rsidRPr="001E414E" w14:paraId="37000CA0" w14:textId="77777777" w:rsidTr="00734C23">
        <w:trPr>
          <w:trHeight w:val="3827"/>
        </w:trPr>
        <w:tc>
          <w:tcPr>
            <w:tcW w:w="429" w:type="dxa"/>
            <w:vMerge/>
            <w:shd w:val="clear" w:color="auto" w:fill="9CC2E5" w:themeFill="accent5" w:themeFillTint="99"/>
            <w:vAlign w:val="center"/>
          </w:tcPr>
          <w:p w14:paraId="2397545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256" w:type="dxa"/>
          </w:tcPr>
          <w:p w14:paraId="7F8B7BD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251A2EE9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545C7B08" w14:textId="77777777" w:rsid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</w:t>
            </w:r>
          </w:p>
          <w:p w14:paraId="788671CA" w14:textId="3D0FEF9F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Logički zadaci</w:t>
            </w:r>
          </w:p>
        </w:tc>
        <w:tc>
          <w:tcPr>
            <w:tcW w:w="1585" w:type="dxa"/>
          </w:tcPr>
          <w:p w14:paraId="58C847B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167449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  <w:p w14:paraId="0623E8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C. - OBLIK I PROSTOR</w:t>
            </w:r>
          </w:p>
        </w:tc>
        <w:tc>
          <w:tcPr>
            <w:tcW w:w="3385" w:type="dxa"/>
          </w:tcPr>
          <w:p w14:paraId="2A916EE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A.1.5. Matematički rasuđuje te matematičkim jezikom prikazuje i rješava različite tipove zadataka.</w:t>
            </w:r>
          </w:p>
          <w:p w14:paraId="2858B91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EC05B2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E.1.1. Služi se podatcima i prikazuje ih piktogramima i jednostavnim tablicama.</w:t>
            </w:r>
          </w:p>
          <w:p w14:paraId="6476A84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723CC5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C.1.2. Crta i razlikuje ravne i zakrivljene crte.</w:t>
            </w:r>
          </w:p>
          <w:p w14:paraId="736235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Razlikuje i crta ravne i zakrivljene crte. Koristi se ravnalom.</w:t>
            </w:r>
          </w:p>
          <w:p w14:paraId="19B1865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A7C5BE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C.1.3. Prepoznaje i ističe točke.</w:t>
            </w:r>
          </w:p>
          <w:p w14:paraId="1FDE76A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47A8DF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A.1.2. Uspoređuje prirodne brojeve do 20 i nulu-</w:t>
            </w:r>
          </w:p>
        </w:tc>
        <w:tc>
          <w:tcPr>
            <w:tcW w:w="3544" w:type="dxa"/>
          </w:tcPr>
          <w:p w14:paraId="5CA4A6B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Koristi se stečenim spoznajama u rješavanju različitih tipova zadataka.</w:t>
            </w:r>
          </w:p>
          <w:p w14:paraId="339C11C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Odabire matematički zapis uspoređivanja brojeva ili računsku operaciju u tekstualnim zadatcima.</w:t>
            </w:r>
          </w:p>
          <w:p w14:paraId="056380C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skup prema nekome svojstvu. </w:t>
            </w:r>
          </w:p>
          <w:p w14:paraId="554EFDB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Prebrojava članove skupa. Uspoređuje skupove.</w:t>
            </w:r>
          </w:p>
          <w:p w14:paraId="52686FF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Crta (ističe) točke.</w:t>
            </w:r>
          </w:p>
          <w:p w14:paraId="0B9CDED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odnos među brojevima riječima.</w:t>
            </w:r>
          </w:p>
        </w:tc>
        <w:tc>
          <w:tcPr>
            <w:tcW w:w="2835" w:type="dxa"/>
          </w:tcPr>
          <w:p w14:paraId="1C1E35E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osrB.1.2. Razvija komunikacijske kompetencije.  </w:t>
            </w:r>
          </w:p>
          <w:p w14:paraId="4E06973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DE2F61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Kreativno mišljenje </w:t>
            </w:r>
          </w:p>
          <w:p w14:paraId="3707882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Učenik spontano i kreativno oblikuje i izražava svoje misli i osjećaje pri učenju i rješavanju problema.  </w:t>
            </w:r>
          </w:p>
        </w:tc>
      </w:tr>
    </w:tbl>
    <w:p w14:paraId="17F12DA5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9"/>
        <w:gridCol w:w="2240"/>
        <w:gridCol w:w="1556"/>
        <w:gridCol w:w="3354"/>
        <w:gridCol w:w="3492"/>
        <w:gridCol w:w="2815"/>
      </w:tblGrid>
      <w:tr w:rsidR="001E414E" w:rsidRPr="001E414E" w14:paraId="252ABDEB" w14:textId="77777777" w:rsidTr="00734C23">
        <w:trPr>
          <w:trHeight w:val="636"/>
        </w:trPr>
        <w:tc>
          <w:tcPr>
            <w:tcW w:w="429" w:type="dxa"/>
            <w:shd w:val="clear" w:color="auto" w:fill="8EAADB" w:themeFill="accent1" w:themeFillTint="99"/>
            <w:vAlign w:val="center"/>
          </w:tcPr>
          <w:p w14:paraId="1A70CC6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745EBE3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71B36D2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0B6EC3F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3361868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3F726C5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23B31F2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568" w:type="dxa"/>
            <w:shd w:val="clear" w:color="auto" w:fill="8EAADB" w:themeFill="accent1" w:themeFillTint="99"/>
            <w:vAlign w:val="center"/>
          </w:tcPr>
          <w:p w14:paraId="29BEAA9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402" w:type="dxa"/>
            <w:shd w:val="clear" w:color="auto" w:fill="8EAADB" w:themeFill="accent1" w:themeFillTint="99"/>
            <w:vAlign w:val="center"/>
          </w:tcPr>
          <w:p w14:paraId="12A3BFD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2F02A80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13F47B4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1A9E22CD" w14:textId="77777777" w:rsidTr="00734C23">
        <w:trPr>
          <w:trHeight w:val="767"/>
        </w:trPr>
        <w:tc>
          <w:tcPr>
            <w:tcW w:w="429" w:type="dxa"/>
            <w:vMerge w:val="restart"/>
            <w:shd w:val="clear" w:color="auto" w:fill="8EAADB" w:themeFill="accent1" w:themeFillTint="99"/>
            <w:vAlign w:val="center"/>
          </w:tcPr>
          <w:p w14:paraId="73C4B9C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D173C1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F6823E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9372D7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4D7029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78A6F9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4E696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D2C104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L</w:t>
            </w:r>
          </w:p>
          <w:p w14:paraId="6E7A0D9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5B68863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53F0D6F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T</w:t>
            </w:r>
          </w:p>
          <w:p w14:paraId="5972F74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2A843D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P</w:t>
            </w:r>
          </w:p>
          <w:p w14:paraId="2E3162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379448C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</w:t>
            </w:r>
          </w:p>
          <w:p w14:paraId="4EB91EA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EDB0D5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49BC6C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25AA0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AF8409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0D35C6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78C394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97D2CA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22806A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93D65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69183F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8090D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A4085F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85FCE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E79AEE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D37620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L</w:t>
            </w:r>
          </w:p>
          <w:p w14:paraId="10B79FE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6F7E04B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5088736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T</w:t>
            </w:r>
          </w:p>
          <w:p w14:paraId="1DBFAE1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5D86EF1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P</w:t>
            </w:r>
          </w:p>
          <w:p w14:paraId="1C8E2DE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1584B34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</w:t>
            </w:r>
          </w:p>
        </w:tc>
        <w:tc>
          <w:tcPr>
            <w:tcW w:w="2256" w:type="dxa"/>
          </w:tcPr>
          <w:p w14:paraId="1EDE0D3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7AD1AAB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56E4F45A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6E346FF6" w14:textId="77777777" w:rsid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4</w:t>
            </w:r>
          </w:p>
          <w:p w14:paraId="287EFF8E" w14:textId="0B54BA94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Analiza zadataka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MATlige</w:t>
            </w:r>
            <w:proofErr w:type="spellEnd"/>
          </w:p>
        </w:tc>
        <w:tc>
          <w:tcPr>
            <w:tcW w:w="1568" w:type="dxa"/>
          </w:tcPr>
          <w:p w14:paraId="2B1EC2C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56231E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C4725D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402" w:type="dxa"/>
          </w:tcPr>
          <w:p w14:paraId="7084554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1FC8049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7641A0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B.2.1. Prepoznaje uzorak i kreira niz objašnjavajući pravilnost nizanja.</w:t>
            </w:r>
          </w:p>
        </w:tc>
        <w:tc>
          <w:tcPr>
            <w:tcW w:w="3544" w:type="dxa"/>
          </w:tcPr>
          <w:p w14:paraId="3648235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Broji, čita i zapisuje brojkom i brojevnom riječi te uspoređuje prirodne brojeve do 100.</w:t>
            </w:r>
          </w:p>
          <w:p w14:paraId="08817AE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Prikazuje brojeve na različite načine</w:t>
            </w:r>
          </w:p>
          <w:p w14:paraId="6A55D5A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Uočava odnose među dekadskim jedinicama (jedinice, desetice, stotice). </w:t>
            </w:r>
          </w:p>
          <w:p w14:paraId="79F13AC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Objašnjava odnos broja i vrijednosti pojedine znamenke.</w:t>
            </w:r>
          </w:p>
          <w:p w14:paraId="3669EF5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Uočava pravilnosti nizanja brojeva, objekata, aktivnosti i pojava.</w:t>
            </w:r>
          </w:p>
          <w:p w14:paraId="190EC14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kao brojevni niz.</w:t>
            </w:r>
          </w:p>
          <w:p w14:paraId="6619AC3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Objašnjava kriterije nizanja.</w:t>
            </w:r>
          </w:p>
        </w:tc>
        <w:tc>
          <w:tcPr>
            <w:tcW w:w="2835" w:type="dxa"/>
          </w:tcPr>
          <w:p w14:paraId="01F18C2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Kreativno mišljenje </w:t>
            </w:r>
          </w:p>
          <w:p w14:paraId="2A99C46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Učenik spontano i kreativno oblikuje i izražava svoje misli i osjećaje pri učenju i rješavanju problema. </w:t>
            </w:r>
          </w:p>
          <w:p w14:paraId="680F706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35885A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B.1.3. Prilagodba učenja </w:t>
            </w:r>
          </w:p>
          <w:p w14:paraId="660CF84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Na poticaj i uz pomoć učitelja učenik mijenja pristup učenju. </w:t>
            </w:r>
          </w:p>
        </w:tc>
      </w:tr>
      <w:tr w:rsidR="001E414E" w:rsidRPr="001E414E" w14:paraId="74DF7CF3" w14:textId="77777777" w:rsidTr="00734C23">
        <w:trPr>
          <w:trHeight w:val="566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3FA9C5E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6F18ED1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A4BF5C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3F20A125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061A0EC7" w14:textId="77777777" w:rsid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5</w:t>
            </w:r>
          </w:p>
          <w:p w14:paraId="61D2D7B7" w14:textId="30B59181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Analiza zadataka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MATlige</w:t>
            </w:r>
            <w:proofErr w:type="spellEnd"/>
          </w:p>
        </w:tc>
        <w:tc>
          <w:tcPr>
            <w:tcW w:w="1568" w:type="dxa"/>
          </w:tcPr>
          <w:p w14:paraId="70AA680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402" w:type="dxa"/>
          </w:tcPr>
          <w:p w14:paraId="54670CD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1063BA6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CF3647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A.2.2. Koristi se rimskim brojkama do 12.</w:t>
            </w:r>
          </w:p>
        </w:tc>
        <w:tc>
          <w:tcPr>
            <w:tcW w:w="3544" w:type="dxa"/>
          </w:tcPr>
          <w:p w14:paraId="006177D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Razlikuje glavne i redne brojeve do 100.</w:t>
            </w:r>
          </w:p>
          <w:p w14:paraId="363FCB8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Objašnjava odnos broja i vrijednosti pojedine znamenke.</w:t>
            </w:r>
          </w:p>
          <w:p w14:paraId="486EB72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Rimskim znamenkama zapisuje i čita brojeve do 12.</w:t>
            </w:r>
          </w:p>
        </w:tc>
        <w:tc>
          <w:tcPr>
            <w:tcW w:w="2835" w:type="dxa"/>
          </w:tcPr>
          <w:p w14:paraId="5A75509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. B.1.2. Razvija komunikacijske kompetencije. </w:t>
            </w:r>
          </w:p>
          <w:p w14:paraId="61A1D9F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933D78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B.1.2.B Razlikuje osnovne emocije i razvija empatiju. </w:t>
            </w:r>
          </w:p>
        </w:tc>
      </w:tr>
      <w:tr w:rsidR="001E414E" w:rsidRPr="001E414E" w14:paraId="27557854" w14:textId="77777777" w:rsidTr="00734C23">
        <w:trPr>
          <w:trHeight w:val="766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3CC9779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17FE3C9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F66568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64132AD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5B8A088" w14:textId="77777777" w:rsid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6</w:t>
            </w:r>
          </w:p>
          <w:p w14:paraId="4E5EC50E" w14:textId="2CDC29E2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Problemski zadaci</w:t>
            </w:r>
          </w:p>
        </w:tc>
        <w:tc>
          <w:tcPr>
            <w:tcW w:w="1568" w:type="dxa"/>
          </w:tcPr>
          <w:p w14:paraId="24BA933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24AE526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402" w:type="dxa"/>
          </w:tcPr>
          <w:p w14:paraId="4E9B7CA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3E09E0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BF9FD7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B.2.1. Prepoznaje uzorak i kreira niz objašnjavajući pravilnost nizanja.</w:t>
            </w:r>
          </w:p>
        </w:tc>
        <w:tc>
          <w:tcPr>
            <w:tcW w:w="3544" w:type="dxa"/>
          </w:tcPr>
          <w:p w14:paraId="607D745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Broji, čita i zapisuje brojkom i brojevnom riječi te uspoređuje prirodne brojeve do 100. </w:t>
            </w:r>
          </w:p>
          <w:p w14:paraId="47E499E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Prikazuje brojeve na različite načine. </w:t>
            </w:r>
          </w:p>
          <w:p w14:paraId="27F0EF2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Uočava odnose među dekadskim jedinicama (jedinice, desetice, stotice).  Objašnjava odnos broja i vrijednosti pojedine znamenke.</w:t>
            </w:r>
          </w:p>
          <w:p w14:paraId="6113D33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Uočava pravilnosti nizanja brojeva, objekata, aktivnosti i pojava. </w:t>
            </w:r>
          </w:p>
          <w:p w14:paraId="509B686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kao brojevni niz. Objašnjava kriterije nizanja.</w:t>
            </w:r>
          </w:p>
        </w:tc>
        <w:tc>
          <w:tcPr>
            <w:tcW w:w="2835" w:type="dxa"/>
          </w:tcPr>
          <w:p w14:paraId="75004B4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Primjena strategija učenja i rješavanje problema - Učenik se koristi jednostavnim strategijama učenja i rješava probleme u svim područjima učenja uz pomoć učitelja.  </w:t>
            </w:r>
          </w:p>
        </w:tc>
      </w:tr>
      <w:tr w:rsidR="001E414E" w:rsidRPr="001E414E" w14:paraId="4B94E19C" w14:textId="77777777" w:rsidTr="00734C23">
        <w:trPr>
          <w:trHeight w:val="766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14F6009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3C806A2E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257646B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72A9EDD9" w14:textId="77777777" w:rsid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7</w:t>
            </w:r>
          </w:p>
          <w:p w14:paraId="4582E84A" w14:textId="255F3555" w:rsidR="00CA52EC" w:rsidRPr="001E414E" w:rsidRDefault="00CA52EC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Zadatci riječima</w:t>
            </w:r>
          </w:p>
        </w:tc>
        <w:tc>
          <w:tcPr>
            <w:tcW w:w="1568" w:type="dxa"/>
          </w:tcPr>
          <w:p w14:paraId="4A163F9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529356F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402" w:type="dxa"/>
          </w:tcPr>
          <w:p w14:paraId="797CB91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40D4B1D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AB872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51145FA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5A6F08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B.2.1. Prepoznaje uzorak i kreira niz objašnjavajući pravilnost nizanja.</w:t>
            </w:r>
          </w:p>
        </w:tc>
        <w:tc>
          <w:tcPr>
            <w:tcW w:w="3544" w:type="dxa"/>
          </w:tcPr>
          <w:p w14:paraId="4066108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Uočava odnose među dekadskim jedinicama (jedinice, desetice, stotice). Objašnjava odnos broja i vrijednosti pojedine znamenke.</w:t>
            </w:r>
          </w:p>
          <w:p w14:paraId="26941E2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Mentalno zbraja i oduzima u skupu brojeva do 100. Procjenjuje rezultat zbrajanja i oduzimanja.</w:t>
            </w:r>
          </w:p>
          <w:p w14:paraId="1B565AC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Zbrja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i oduzima više brojeva. </w:t>
            </w:r>
          </w:p>
          <w:p w14:paraId="5AE4264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7D9D6A4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Uočava pravilnosti nizanja brojeva, objekata, aktivnosti i pojava.</w:t>
            </w:r>
          </w:p>
          <w:p w14:paraId="1B0302A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kao brojevni niz.</w:t>
            </w:r>
          </w:p>
          <w:p w14:paraId="5D88B66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Objašnjava kriterije nizanja.</w:t>
            </w:r>
          </w:p>
        </w:tc>
        <w:tc>
          <w:tcPr>
            <w:tcW w:w="2835" w:type="dxa"/>
          </w:tcPr>
          <w:p w14:paraId="60CB4891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cs="Calibr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osr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A. 1. 3. Razvija svoje potencijale.</w:t>
            </w:r>
          </w:p>
          <w:p w14:paraId="71ABBBC3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lang w:eastAsia="en-US"/>
              </w:rPr>
            </w:pPr>
          </w:p>
          <w:p w14:paraId="644F26E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uku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B.1.4. Na poticaj i uz pomoć učitelja procjenjuje je li uspješno riješio zadatak.</w:t>
            </w:r>
          </w:p>
        </w:tc>
      </w:tr>
    </w:tbl>
    <w:p w14:paraId="299FE827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8"/>
        <w:gridCol w:w="2240"/>
        <w:gridCol w:w="1556"/>
        <w:gridCol w:w="3352"/>
        <w:gridCol w:w="3495"/>
        <w:gridCol w:w="2815"/>
      </w:tblGrid>
      <w:tr w:rsidR="001E414E" w:rsidRPr="001E414E" w14:paraId="1243D690" w14:textId="77777777" w:rsidTr="00734C23">
        <w:trPr>
          <w:trHeight w:val="766"/>
        </w:trPr>
        <w:tc>
          <w:tcPr>
            <w:tcW w:w="429" w:type="dxa"/>
            <w:shd w:val="clear" w:color="auto" w:fill="8EAADB" w:themeFill="accent1" w:themeFillTint="99"/>
            <w:vAlign w:val="center"/>
          </w:tcPr>
          <w:p w14:paraId="7699E8C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0983CE2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20882F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3969F0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645EB97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0FDC46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42636EEA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568" w:type="dxa"/>
            <w:shd w:val="clear" w:color="auto" w:fill="8EAADB" w:themeFill="accent1" w:themeFillTint="99"/>
            <w:vAlign w:val="center"/>
          </w:tcPr>
          <w:p w14:paraId="7BA2F14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402" w:type="dxa"/>
            <w:shd w:val="clear" w:color="auto" w:fill="8EAADB" w:themeFill="accent1" w:themeFillTint="99"/>
            <w:vAlign w:val="center"/>
          </w:tcPr>
          <w:p w14:paraId="350E3A2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7DDAE26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512BA41D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cs="Calibr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686D3FC0" w14:textId="77777777" w:rsidTr="00734C23">
        <w:trPr>
          <w:trHeight w:val="670"/>
        </w:trPr>
        <w:tc>
          <w:tcPr>
            <w:tcW w:w="429" w:type="dxa"/>
            <w:vMerge w:val="restart"/>
            <w:shd w:val="clear" w:color="auto" w:fill="8EAADB" w:themeFill="accent1" w:themeFillTint="99"/>
            <w:vAlign w:val="center"/>
          </w:tcPr>
          <w:p w14:paraId="4F8B069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38986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DFEC74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22F9AC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7518FB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F0468D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737649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319BB6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D376F7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62BC8E5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T</w:t>
            </w:r>
          </w:p>
          <w:p w14:paraId="76AD4C1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714DCA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</w:t>
            </w:r>
          </w:p>
          <w:p w14:paraId="5057D19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5411001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  <w:p w14:paraId="2B3DA24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7687B73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F8D8E8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A0C1B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634043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493569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36D2B0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E17AAE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D03CB6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59E77A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B60D7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D2E71B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9CD4D8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424EC6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8EA8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6E9CC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25A8B3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69C301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60EEFF5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T</w:t>
            </w:r>
          </w:p>
          <w:p w14:paraId="4BC74E0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380A3C9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</w:t>
            </w:r>
          </w:p>
          <w:p w14:paraId="7BC2331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642F87F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  <w:p w14:paraId="0E811EC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0A86634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09C64D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AD5DDE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9AED78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38F7CE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2B7BDD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DFA36E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319CB7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F9F2B8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855ED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3740B1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5DAB63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28C562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CD22D0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256" w:type="dxa"/>
          </w:tcPr>
          <w:p w14:paraId="4615252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43E2B7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501580B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41699E45" w14:textId="77777777" w:rsid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8</w:t>
            </w:r>
          </w:p>
          <w:p w14:paraId="63F6DCB1" w14:textId="002FAF0D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Problemski zadaci</w:t>
            </w:r>
          </w:p>
        </w:tc>
        <w:tc>
          <w:tcPr>
            <w:tcW w:w="1568" w:type="dxa"/>
          </w:tcPr>
          <w:p w14:paraId="107D5CB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402" w:type="dxa"/>
          </w:tcPr>
          <w:p w14:paraId="345A162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</w:tc>
        <w:tc>
          <w:tcPr>
            <w:tcW w:w="3544" w:type="dxa"/>
          </w:tcPr>
          <w:p w14:paraId="7F1152F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Mentalno zbraja i oduzima u skupu brojeva do 100.</w:t>
            </w:r>
          </w:p>
          <w:p w14:paraId="56A9151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</w:t>
            </w:r>
          </w:p>
          <w:p w14:paraId="2F9BE0B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</w:t>
            </w:r>
          </w:p>
        </w:tc>
        <w:tc>
          <w:tcPr>
            <w:tcW w:w="2835" w:type="dxa"/>
          </w:tcPr>
          <w:p w14:paraId="0A08848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Upravlja emocijama i ponašanjem.  </w:t>
            </w:r>
          </w:p>
          <w:p w14:paraId="03D103C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48B209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Razvija svoje potencijale.  </w:t>
            </w:r>
          </w:p>
        </w:tc>
      </w:tr>
      <w:tr w:rsidR="001E414E" w:rsidRPr="001E414E" w14:paraId="36D5C992" w14:textId="77777777" w:rsidTr="00734C23">
        <w:trPr>
          <w:trHeight w:val="670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4233AA3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5316481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8D96099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665B7BD0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12AEC24F" w14:textId="77777777" w:rsid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9</w:t>
            </w:r>
          </w:p>
          <w:p w14:paraId="5EA9B72C" w14:textId="0D9ADC5D" w:rsidR="00CA52EC" w:rsidRPr="001E414E" w:rsidRDefault="00CA52EC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Zadatci riječima</w:t>
            </w:r>
          </w:p>
        </w:tc>
        <w:tc>
          <w:tcPr>
            <w:tcW w:w="1568" w:type="dxa"/>
          </w:tcPr>
          <w:p w14:paraId="2FE5004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402" w:type="dxa"/>
          </w:tcPr>
          <w:p w14:paraId="7F498AB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435AD1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E15288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5CC027C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2C285E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A.2.5. Primjenjuje pravila u računanju brojevnih izraza sa zagradama</w:t>
            </w:r>
          </w:p>
        </w:tc>
        <w:tc>
          <w:tcPr>
            <w:tcW w:w="3544" w:type="dxa"/>
          </w:tcPr>
          <w:p w14:paraId="0B98113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Broji, čita i zapisuje brojkom i brojevnom riječi te uspoređuje prirodne brojeve do 100.</w:t>
            </w:r>
          </w:p>
          <w:p w14:paraId="63D92F1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Prikazuje brojeve na različite načine.</w:t>
            </w:r>
          </w:p>
          <w:p w14:paraId="1DF0637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Uočava odnose među dekadskim jedinicama (jedinice, desetice, stotice). </w:t>
            </w:r>
          </w:p>
          <w:p w14:paraId="2A24AB7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Objašnjava odnos broja i vrijednosti pojedine znamenke.</w:t>
            </w:r>
          </w:p>
          <w:p w14:paraId="5BD2C8E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Procjenjuje rezultat zbrajanja i oduzimanja. </w:t>
            </w:r>
          </w:p>
          <w:p w14:paraId="4072032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</w:t>
            </w:r>
          </w:p>
          <w:p w14:paraId="70EF188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1F8DB3F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zadatke sa zagradama.</w:t>
            </w:r>
          </w:p>
          <w:p w14:paraId="1A3DBD0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pravila u rješavanju tekstualnih zadataka.</w:t>
            </w:r>
          </w:p>
        </w:tc>
        <w:tc>
          <w:tcPr>
            <w:tcW w:w="2835" w:type="dxa"/>
          </w:tcPr>
          <w:p w14:paraId="4D88CAF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Primjena strategija učenja i rješavanje problema - Učenik se koristi jednostavnim strategijama učenja i rješava probleme u svim područjima učenja uz pomoć učitelja.  </w:t>
            </w:r>
          </w:p>
          <w:p w14:paraId="13E0673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2E5576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B.1.1. Planiranje </w:t>
            </w:r>
          </w:p>
          <w:p w14:paraId="5356751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Na poticaj i uz pomoć učitelja učenik određuje cilj učenja i odabire pristup učenju.  </w:t>
            </w:r>
          </w:p>
        </w:tc>
      </w:tr>
      <w:tr w:rsidR="001E414E" w:rsidRPr="001E414E" w14:paraId="5F753483" w14:textId="77777777" w:rsidTr="00734C23">
        <w:trPr>
          <w:trHeight w:val="670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42A2A8F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753853FB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CFABEFF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0A7DE50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4B11CB00" w14:textId="77777777" w:rsid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10</w:t>
            </w:r>
          </w:p>
          <w:p w14:paraId="1AC7ED5A" w14:textId="04A5ADF9" w:rsidR="00CA52EC" w:rsidRPr="001E414E" w:rsidRDefault="00CA52EC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Problemski zadaci</w:t>
            </w:r>
          </w:p>
        </w:tc>
        <w:tc>
          <w:tcPr>
            <w:tcW w:w="1568" w:type="dxa"/>
          </w:tcPr>
          <w:p w14:paraId="02E944D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4A02362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402" w:type="dxa"/>
          </w:tcPr>
          <w:p w14:paraId="51E47EC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45DFF4B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BBB6C8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203ED69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5BB92D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  <w:p w14:paraId="27FCDAC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A61151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</w:tc>
        <w:tc>
          <w:tcPr>
            <w:tcW w:w="3544" w:type="dxa"/>
          </w:tcPr>
          <w:p w14:paraId="69734B0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Množi uzastopnim zbrajanjem istih brojeva. </w:t>
            </w:r>
          </w:p>
          <w:p w14:paraId="071146E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Dijeli uzastopnim oduzimanjem istih brojeva. </w:t>
            </w:r>
          </w:p>
          <w:p w14:paraId="3CDA923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Množi i dijeli u okviru tablice množenja. </w:t>
            </w:r>
          </w:p>
          <w:p w14:paraId="28292B7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 zadatcima s nepoznatim članom određuje nepoznati broj primjenjujući vezu množenja i dijeljenja. </w:t>
            </w:r>
          </w:p>
          <w:p w14:paraId="4E745C8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610D7B2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5D3A938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Određuje vrijednost nepoznatoga člana u jednakosti i dobiveno rješenje provjerava.</w:t>
            </w:r>
          </w:p>
          <w:p w14:paraId="2B39C43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Mentalno zbraja i oduzima u skupu brojeva do 100.</w:t>
            </w:r>
          </w:p>
          <w:p w14:paraId="6229FBC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FABD94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EBC560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35" w:type="dxa"/>
          </w:tcPr>
          <w:p w14:paraId="1A3D62E0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cs="Calibr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osr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A. 1. 3. Razvija svoje potencijale.</w:t>
            </w:r>
          </w:p>
          <w:p w14:paraId="4006E97E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lang w:eastAsia="en-US"/>
              </w:rPr>
            </w:pPr>
          </w:p>
          <w:p w14:paraId="6438508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uku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B.1.4. Na poticaj i uz pomoć učitelja procjenjuje je li uspješno riješio zadatak.</w:t>
            </w:r>
          </w:p>
        </w:tc>
      </w:tr>
      <w:tr w:rsidR="001E414E" w:rsidRPr="001E414E" w14:paraId="0468EC22" w14:textId="77777777" w:rsidTr="00734C23">
        <w:trPr>
          <w:trHeight w:val="670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2E6C62A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0F116B1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A45798B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4654817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2F7A65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11</w:t>
            </w:r>
          </w:p>
        </w:tc>
        <w:tc>
          <w:tcPr>
            <w:tcW w:w="1568" w:type="dxa"/>
          </w:tcPr>
          <w:p w14:paraId="61B652D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402" w:type="dxa"/>
          </w:tcPr>
          <w:p w14:paraId="2A9400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0AE8FF2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79031E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61D795D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69BCC3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</w:tc>
        <w:tc>
          <w:tcPr>
            <w:tcW w:w="3544" w:type="dxa"/>
          </w:tcPr>
          <w:p w14:paraId="41F650E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Broji, čita i zapisuje brojkom i brojevnom riječi te uspoređuje prirodne brojeve do 100.</w:t>
            </w:r>
          </w:p>
          <w:p w14:paraId="218A1EC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Razlikuje glavne i redne brojeve do 100.</w:t>
            </w:r>
          </w:p>
          <w:p w14:paraId="4ACBC45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Mentalno zbraja i oduzima u skupu brojeva do 100. </w:t>
            </w:r>
          </w:p>
          <w:p w14:paraId="0637DD6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te vezu među računskim operacijama.</w:t>
            </w:r>
          </w:p>
          <w:p w14:paraId="2834865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Procjenjuje rezultat zbrajanja i oduzimanja. </w:t>
            </w:r>
          </w:p>
          <w:p w14:paraId="02118E1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 Rješava tekstualne zadatke.</w:t>
            </w:r>
          </w:p>
          <w:p w14:paraId="7685F3A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polovinu, trećinu, četvrtinu itd. zadanoga broja.</w:t>
            </w:r>
          </w:p>
        </w:tc>
        <w:tc>
          <w:tcPr>
            <w:tcW w:w="2835" w:type="dxa"/>
          </w:tcPr>
          <w:p w14:paraId="0BE251C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Primjena strategija učenja i rješavanje problema - Učenik se koristi jednostavnim strategijama učenja i rješava probleme u svim područjima učenja uz pomoć učitelja.  </w:t>
            </w:r>
          </w:p>
        </w:tc>
      </w:tr>
    </w:tbl>
    <w:p w14:paraId="483792D7" w14:textId="6E052208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29"/>
        <w:gridCol w:w="2238"/>
        <w:gridCol w:w="1585"/>
        <w:gridCol w:w="3332"/>
        <w:gridCol w:w="3489"/>
        <w:gridCol w:w="2813"/>
      </w:tblGrid>
      <w:tr w:rsidR="001E414E" w:rsidRPr="001E414E" w14:paraId="4675CAAE" w14:textId="77777777" w:rsidTr="00734C23">
        <w:trPr>
          <w:trHeight w:val="670"/>
        </w:trPr>
        <w:tc>
          <w:tcPr>
            <w:tcW w:w="429" w:type="dxa"/>
            <w:shd w:val="clear" w:color="auto" w:fill="8EAADB" w:themeFill="accent1" w:themeFillTint="99"/>
            <w:vAlign w:val="center"/>
          </w:tcPr>
          <w:p w14:paraId="17092E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5650844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69EE908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002C2A0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3954CF8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05A9E2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616917E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17C5EC3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1F035C1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5EF07F9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4B5CE97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73FA9FAA" w14:textId="77777777" w:rsidTr="00734C23">
        <w:trPr>
          <w:trHeight w:val="767"/>
        </w:trPr>
        <w:tc>
          <w:tcPr>
            <w:tcW w:w="429" w:type="dxa"/>
            <w:vMerge w:val="restart"/>
            <w:shd w:val="clear" w:color="auto" w:fill="8EAADB" w:themeFill="accent1" w:themeFillTint="99"/>
            <w:vAlign w:val="center"/>
          </w:tcPr>
          <w:p w14:paraId="2FED5B7D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FDBA1ED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7DFE0EE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2C4F084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84BBA91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C411281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76FEA27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B76CDC8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P</w:t>
            </w:r>
          </w:p>
          <w:p w14:paraId="27C155E9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3F09A6D5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70521563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180B7945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0B37FAC0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  <w:p w14:paraId="7D9B5171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4A905702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  <w:p w14:paraId="1E66C46A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789E46E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00D4C91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93F3324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899A519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95F92B1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28B4547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3ED786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82FF4F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2D4618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8AF00D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CC00EC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F04880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BE2EE7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BE37CE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13ADDA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A55BA0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5CDF25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8D6A0A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CDD6D6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P</w:t>
            </w:r>
          </w:p>
          <w:p w14:paraId="65BBAAC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6B92F59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7FE3D01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61B3959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417DBBF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  <w:p w14:paraId="0FA08F8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1DAE18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  <w:p w14:paraId="3ADFD89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885F53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61C6A2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B218F6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187E49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55A7F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BC9070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A1EF08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FFD6CB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84078E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C6A25D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F3A2AE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58CC78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4D0015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AD0BC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CC11B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3CFCFF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66A7C6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P</w:t>
            </w:r>
          </w:p>
          <w:p w14:paraId="6E32E89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321292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0D81522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353A79A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1F5954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</w:t>
            </w:r>
          </w:p>
          <w:p w14:paraId="41108C5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32E4B60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</w:tcPr>
          <w:p w14:paraId="0B271A6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62BE92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0D9C8F4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4A31786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12</w:t>
            </w:r>
          </w:p>
        </w:tc>
        <w:tc>
          <w:tcPr>
            <w:tcW w:w="1585" w:type="dxa"/>
          </w:tcPr>
          <w:p w14:paraId="66E5BB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16469AB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2DA993D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5D99EF5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57F614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A.2.5. Primjenjuje pravila u računanju brojevnih izraza sa zagradama.</w:t>
            </w:r>
          </w:p>
          <w:p w14:paraId="32C2B8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31EA8C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7A3D852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529FF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  <w:p w14:paraId="572CBC3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A3CC10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B.2.1. Prepoznaje uzorak i kreira niz objašnjavajući pravilnost nizanja.</w:t>
            </w:r>
          </w:p>
        </w:tc>
        <w:tc>
          <w:tcPr>
            <w:tcW w:w="3544" w:type="dxa"/>
          </w:tcPr>
          <w:p w14:paraId="37C4F9F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te vezu među računskim operacijama. </w:t>
            </w:r>
          </w:p>
          <w:p w14:paraId="1AB7225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Procjenjuje rezultat zbrajanja i oduzimanja. Zbraja i oduzima više brojeva. Rješava tekstualne zadatke.</w:t>
            </w:r>
          </w:p>
          <w:p w14:paraId="7EAD761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zadatke sa zagradama. Primjenjuje pravila u rješavanju tekstualnih zadataka. Primjenjuje usvojene matematičke spoznaje o brojevima, računskim operacijama i njihovim svojstvima u rješavanju različitih tipova zadataka u svakodnevnim situacijama.</w:t>
            </w:r>
          </w:p>
          <w:p w14:paraId="5F982E5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vrijednost nepoznatoga člana u jednakosti i dobiveno rješenje provjerava. Primjenjuje svojstva računskih operacija. Primjenjuje veze među računskim operacijama. Određuje višekratnike kao brojevni niz.</w:t>
            </w:r>
          </w:p>
        </w:tc>
        <w:tc>
          <w:tcPr>
            <w:tcW w:w="2835" w:type="dxa"/>
          </w:tcPr>
          <w:p w14:paraId="6C35AAD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A.2.1.</w:t>
            </w:r>
          </w:p>
          <w:p w14:paraId="61E917D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Razvija sliku o sebi.</w:t>
            </w:r>
          </w:p>
          <w:p w14:paraId="46452D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6F584F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Primjena strategija učenja i rješavanje problema - Učenik se koristi jednostavnim strategijama učenja i rješava probleme u svim područjima učenja uz pomoć učitelja.  </w:t>
            </w:r>
          </w:p>
        </w:tc>
      </w:tr>
      <w:tr w:rsidR="001E414E" w:rsidRPr="001E414E" w14:paraId="04A2EE25" w14:textId="77777777" w:rsidTr="00734C23">
        <w:trPr>
          <w:trHeight w:val="766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70CC35D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653A675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C9ABC7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273DB90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05EF8B6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13</w:t>
            </w:r>
          </w:p>
        </w:tc>
        <w:tc>
          <w:tcPr>
            <w:tcW w:w="1585" w:type="dxa"/>
          </w:tcPr>
          <w:p w14:paraId="51C288D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385" w:type="dxa"/>
          </w:tcPr>
          <w:p w14:paraId="2F0864F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70162EC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E0E248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</w:tc>
        <w:tc>
          <w:tcPr>
            <w:tcW w:w="3544" w:type="dxa"/>
          </w:tcPr>
          <w:p w14:paraId="1F9AF4A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</w:t>
            </w:r>
          </w:p>
          <w:p w14:paraId="16A78BD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34ABCE2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Mentalno zbraja i oduzima u skupu brojeva do 100. </w:t>
            </w:r>
          </w:p>
          <w:p w14:paraId="3E0FB5D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te vezu među računskim operacijama</w:t>
            </w:r>
          </w:p>
          <w:p w14:paraId="7BBF912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</w:t>
            </w:r>
          </w:p>
        </w:tc>
        <w:tc>
          <w:tcPr>
            <w:tcW w:w="2835" w:type="dxa"/>
          </w:tcPr>
          <w:p w14:paraId="7F3091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Kreativno mišljenje </w:t>
            </w:r>
          </w:p>
          <w:p w14:paraId="053CAAE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Učenik spontano i kreativno oblikuje i izražava svoje misli i osjećaje pri učenju i rješavanju problema. </w:t>
            </w:r>
          </w:p>
          <w:p w14:paraId="0374586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16F1E2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B.1.3. Prilagodba učenja </w:t>
            </w:r>
          </w:p>
          <w:p w14:paraId="3EE4E9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Na poticaj i uz pomoć učitelja učenik mijenja pristup učenju. </w:t>
            </w:r>
          </w:p>
          <w:p w14:paraId="6ECE8A7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E414E" w:rsidRPr="001E414E" w14:paraId="082E9919" w14:textId="77777777" w:rsidTr="00734C23">
        <w:trPr>
          <w:trHeight w:val="766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7996BF1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272E5B75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87759AB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55B7B78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0D4102CD" w14:textId="77777777" w:rsid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14</w:t>
            </w:r>
          </w:p>
          <w:p w14:paraId="0407CD86" w14:textId="29012596" w:rsidR="00CA52EC" w:rsidRPr="001E414E" w:rsidRDefault="00CA52EC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Veseli zadatci</w:t>
            </w:r>
          </w:p>
        </w:tc>
        <w:tc>
          <w:tcPr>
            <w:tcW w:w="1585" w:type="dxa"/>
          </w:tcPr>
          <w:p w14:paraId="3A6432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30E866F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</w:tc>
        <w:tc>
          <w:tcPr>
            <w:tcW w:w="3385" w:type="dxa"/>
          </w:tcPr>
          <w:p w14:paraId="5EC1ED0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50AF690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45D2DE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D.2.3. Procjenjuje i mjeri vremenski interval.</w:t>
            </w:r>
          </w:p>
          <w:p w14:paraId="35B7A4A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134867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</w:tc>
        <w:tc>
          <w:tcPr>
            <w:tcW w:w="3544" w:type="dxa"/>
          </w:tcPr>
          <w:p w14:paraId="371851D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Mentalno zbraja i oduzima u skupu brojeva do 100. </w:t>
            </w:r>
          </w:p>
          <w:p w14:paraId="3B0946B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te vezu među računskim operacijama</w:t>
            </w:r>
          </w:p>
          <w:p w14:paraId="6DEA42C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 Rješava tekstualne zadatke.</w:t>
            </w:r>
          </w:p>
          <w:p w14:paraId="4F11A36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Računa s jedinicama za vrijeme u skupu brojeva do 100.</w:t>
            </w:r>
          </w:p>
          <w:p w14:paraId="72B602F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Objašnjava odnos broja i vrijednosti pojedine znamenke.</w:t>
            </w:r>
          </w:p>
          <w:p w14:paraId="4B9D0DE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Razlikuje glavne i redne brojeve do 100.</w:t>
            </w:r>
          </w:p>
          <w:p w14:paraId="632A61A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BF1399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35" w:type="dxa"/>
          </w:tcPr>
          <w:p w14:paraId="203BC56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osrB.1.2. Razvija komunikacijske kompetencije. </w:t>
            </w:r>
          </w:p>
          <w:p w14:paraId="3010CF0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FE2BB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eastAsia="Times New Roman"/>
              </w:rPr>
              <w:t>pod A.1.1. Primjenjuje inovativna i kreativna rješenja.</w:t>
            </w:r>
          </w:p>
        </w:tc>
      </w:tr>
      <w:tr w:rsidR="001E414E" w:rsidRPr="001E414E" w14:paraId="54FA3154" w14:textId="77777777" w:rsidTr="00734C23">
        <w:trPr>
          <w:trHeight w:val="766"/>
        </w:trPr>
        <w:tc>
          <w:tcPr>
            <w:tcW w:w="429" w:type="dxa"/>
            <w:vMerge/>
            <w:shd w:val="clear" w:color="auto" w:fill="8EAADB" w:themeFill="accent1" w:themeFillTint="99"/>
            <w:vAlign w:val="center"/>
          </w:tcPr>
          <w:p w14:paraId="7EB4107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5CE8DB3B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C2F483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6CF2416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24C38A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15</w:t>
            </w:r>
          </w:p>
        </w:tc>
        <w:tc>
          <w:tcPr>
            <w:tcW w:w="1585" w:type="dxa"/>
          </w:tcPr>
          <w:p w14:paraId="7C9B628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701FFED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  <w:p w14:paraId="167FFBE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</w:tc>
        <w:tc>
          <w:tcPr>
            <w:tcW w:w="3385" w:type="dxa"/>
          </w:tcPr>
          <w:p w14:paraId="46F0CF7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1F54320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C0FB43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  <w:p w14:paraId="0181B05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756FE4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E.2.2. Određuje je li neki događaj moguć ili nemoguć.</w:t>
            </w:r>
          </w:p>
        </w:tc>
        <w:tc>
          <w:tcPr>
            <w:tcW w:w="3544" w:type="dxa"/>
          </w:tcPr>
          <w:p w14:paraId="0F66C41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te vezu među računskim operacijama.</w:t>
            </w:r>
          </w:p>
          <w:p w14:paraId="747E604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Procjenjuje rezultat zbrajanja i oduzimanja.</w:t>
            </w:r>
          </w:p>
          <w:p w14:paraId="2F416D0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 Rješava tekstualne zadatke.</w:t>
            </w:r>
          </w:p>
          <w:p w14:paraId="7C004D2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vrijednost nepoznatoga člana u jednakosti i dobiveno rješenje provjerava.</w:t>
            </w:r>
          </w:p>
          <w:p w14:paraId="329DBAE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 različitim situacijama predviđa moguće i nemoguće događaje. Objašnjava zašto je neki događaj (ne)moguć.</w:t>
            </w:r>
          </w:p>
        </w:tc>
        <w:tc>
          <w:tcPr>
            <w:tcW w:w="2835" w:type="dxa"/>
          </w:tcPr>
          <w:p w14:paraId="6818C81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B.1.3.A Prepoznaje igru kao važnu razvojnu i društvenu aktivnost.</w:t>
            </w:r>
          </w:p>
          <w:p w14:paraId="19C060A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449127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B.1.4.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Samovrednovanje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/samoprocjena </w:t>
            </w:r>
          </w:p>
          <w:p w14:paraId="0256BF6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Na poticaj i uz pomoć učitelja procjenjuje je li uspješno riješio zadatak ili naučio.</w:t>
            </w:r>
          </w:p>
        </w:tc>
      </w:tr>
    </w:tbl>
    <w:p w14:paraId="1D434BF8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8"/>
        <w:gridCol w:w="1585"/>
        <w:gridCol w:w="3329"/>
        <w:gridCol w:w="3487"/>
        <w:gridCol w:w="2813"/>
      </w:tblGrid>
      <w:tr w:rsidR="001E414E" w:rsidRPr="001E414E" w14:paraId="066A1A7D" w14:textId="77777777" w:rsidTr="00734C23">
        <w:trPr>
          <w:trHeight w:val="766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39C63B8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04E6094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07FF9A5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73D13E3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3D4BD34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0F5908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07B6724C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7D4B8C9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565EA6B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082FD85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2E8A304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4E89F350" w14:textId="77777777" w:rsidTr="00734C23">
        <w:trPr>
          <w:trHeight w:val="894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2F86DDF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3FE1B2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665945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1F9C0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54C6DA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016A9C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07D286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C83550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561B91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105C4F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56271B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CB0D9C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479FD43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599D979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0DCDC35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9CAC22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Č</w:t>
            </w:r>
          </w:p>
          <w:p w14:paraId="628665A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58F750B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  <w:p w14:paraId="22E0AFD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0C75EE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B91289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ACF5D8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0431B9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98668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4550EE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E29A3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E63584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3EF70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97DA2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299DC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3A325F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4F36C3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298B2F6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5BA66FD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1B1C5FE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A97AC2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Č</w:t>
            </w:r>
          </w:p>
          <w:p w14:paraId="17B45DD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7D7FC1E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</w:tc>
        <w:tc>
          <w:tcPr>
            <w:tcW w:w="2256" w:type="dxa"/>
          </w:tcPr>
          <w:p w14:paraId="293E0CB0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4C79931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6F0C499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16</w:t>
            </w:r>
          </w:p>
        </w:tc>
        <w:tc>
          <w:tcPr>
            <w:tcW w:w="1585" w:type="dxa"/>
          </w:tcPr>
          <w:p w14:paraId="45712D0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21DA594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  <w:p w14:paraId="509F3DC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  <w:p w14:paraId="0810C37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</w:tc>
        <w:tc>
          <w:tcPr>
            <w:tcW w:w="3385" w:type="dxa"/>
          </w:tcPr>
          <w:p w14:paraId="0628A3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600E65D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366D0C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3A639DE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AACC72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  <w:p w14:paraId="7161447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B8D4C0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E.2.2. Određuje je li neki događaj moguć ili nemoguć.</w:t>
            </w:r>
          </w:p>
          <w:p w14:paraId="36AA492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DC49E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D.2.3. Procjenjuje i mjeri vremenski interval.</w:t>
            </w:r>
          </w:p>
        </w:tc>
        <w:tc>
          <w:tcPr>
            <w:tcW w:w="3544" w:type="dxa"/>
          </w:tcPr>
          <w:p w14:paraId="3AF1415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Procjenjuje rezultat zbrajanja i oduzimanja. Zbraja i oduzima više brojeva. Rješava tekstualne zadatke.</w:t>
            </w:r>
          </w:p>
          <w:p w14:paraId="5464FC9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413B70C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vrijednost nepoznatoga člana u jednakosti i dobiveno rješenje provjerava. Primjenjuje svojstva računskih operacija. </w:t>
            </w:r>
          </w:p>
          <w:p w14:paraId="2062F53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veze među računskim operacijama.</w:t>
            </w:r>
          </w:p>
          <w:p w14:paraId="0F65EDD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 različitim situacijama predviđa moguće i nemoguće događaje. Objašnjava zašto je neki događaj (ne)moguć.</w:t>
            </w:r>
          </w:p>
          <w:p w14:paraId="54610C3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Računa s jedinicama za vrijeme u skupu brojeva do 100.</w:t>
            </w:r>
          </w:p>
        </w:tc>
        <w:tc>
          <w:tcPr>
            <w:tcW w:w="2835" w:type="dxa"/>
          </w:tcPr>
          <w:p w14:paraId="2A1DA68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C.1.2. Učenik iskazuje pozitivna i visoka očekivanja i vjeruje u svoj uspjeh u učenju</w:t>
            </w:r>
          </w:p>
        </w:tc>
      </w:tr>
      <w:tr w:rsidR="001E414E" w:rsidRPr="001E414E" w14:paraId="08165FA3" w14:textId="77777777" w:rsidTr="00734C23">
        <w:trPr>
          <w:trHeight w:val="89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1D482A5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748D231E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65893C1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5CD34AD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17</w:t>
            </w:r>
          </w:p>
        </w:tc>
        <w:tc>
          <w:tcPr>
            <w:tcW w:w="1585" w:type="dxa"/>
          </w:tcPr>
          <w:p w14:paraId="30EB306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49AD143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C - OBLIK I PROSTOR</w:t>
            </w:r>
          </w:p>
          <w:p w14:paraId="0FED8DA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</w:tc>
        <w:tc>
          <w:tcPr>
            <w:tcW w:w="3385" w:type="dxa"/>
          </w:tcPr>
          <w:p w14:paraId="275FE2F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2492C0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CDE6D8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D.2.3. Procjenjuje i mjeri vremenski interval.</w:t>
            </w:r>
          </w:p>
          <w:p w14:paraId="6C1D378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7E7FB3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599CC68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E79955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49640CF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E5152A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C.2.2. Povezuje poznate geometrijske objekte.</w:t>
            </w:r>
          </w:p>
        </w:tc>
        <w:tc>
          <w:tcPr>
            <w:tcW w:w="3544" w:type="dxa"/>
          </w:tcPr>
          <w:p w14:paraId="30DC364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Procjenjuje rezultat zbrajanja i oduzimanja. </w:t>
            </w:r>
          </w:p>
          <w:p w14:paraId="0B1BB77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 Rješava tekstualne zadatke.</w:t>
            </w:r>
          </w:p>
          <w:p w14:paraId="415ADA8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Računa s jedinicama za vrijeme u skupu brojeva do 100.</w:t>
            </w:r>
          </w:p>
          <w:p w14:paraId="557E35A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Razlikuje glavne i redne brojeve do 100.</w:t>
            </w:r>
          </w:p>
          <w:p w14:paraId="65DCFB8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polovinu, trećinu, četvrtinu itd. zadanoga broja.</w:t>
            </w:r>
          </w:p>
          <w:p w14:paraId="69A9EB7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36BB1F6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Opisuje plohe (strane) kocke, kvadra i piramide kao likove, bridove kao dužine, a vrhove kao točke.</w:t>
            </w:r>
          </w:p>
        </w:tc>
        <w:tc>
          <w:tcPr>
            <w:tcW w:w="2835" w:type="dxa"/>
          </w:tcPr>
          <w:p w14:paraId="43AF9C5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</w:t>
            </w:r>
          </w:p>
          <w:p w14:paraId="430D6FC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Kreativno mišljenje </w:t>
            </w:r>
          </w:p>
          <w:p w14:paraId="7584F0C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Učenik spontano i kreativno oblikuje i izražava svoje misli i osjećaje pri učenju i rješavanju problema.  </w:t>
            </w:r>
          </w:p>
        </w:tc>
      </w:tr>
      <w:tr w:rsidR="001E414E" w:rsidRPr="001E414E" w14:paraId="30751471" w14:textId="77777777" w:rsidTr="00734C23">
        <w:trPr>
          <w:trHeight w:val="89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5D5F933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369F2B6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1351BFE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423BC97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18</w:t>
            </w:r>
          </w:p>
        </w:tc>
        <w:tc>
          <w:tcPr>
            <w:tcW w:w="1585" w:type="dxa"/>
          </w:tcPr>
          <w:p w14:paraId="0AAC140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– MJERENJE</w:t>
            </w:r>
          </w:p>
          <w:p w14:paraId="0688FC7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385" w:type="dxa"/>
          </w:tcPr>
          <w:p w14:paraId="5049B28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D.2.1. Služi se jedinicama za novac.</w:t>
            </w:r>
          </w:p>
          <w:p w14:paraId="36539ED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101933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7479A18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935F4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</w:tc>
        <w:tc>
          <w:tcPr>
            <w:tcW w:w="3544" w:type="dxa"/>
          </w:tcPr>
          <w:p w14:paraId="25E1AD3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Služi se jedinicama za novac i znakovima njegovih jediničnih vrijednosti. </w:t>
            </w:r>
          </w:p>
          <w:p w14:paraId="5DBEB38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Računa s jedinicama za novac (u skupu brojeva do 100).</w:t>
            </w:r>
          </w:p>
          <w:p w14:paraId="77FA23B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 Rješava tekstualne zadatke.</w:t>
            </w:r>
          </w:p>
          <w:p w14:paraId="523A513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Broji, čita i zapisuje brojkom i brojevnom riječi te uspoređuje prirodne brojeve do 100. </w:t>
            </w:r>
          </w:p>
          <w:p w14:paraId="2249B9E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Prikazuje brojeve na različite načine.</w:t>
            </w:r>
          </w:p>
        </w:tc>
        <w:tc>
          <w:tcPr>
            <w:tcW w:w="2835" w:type="dxa"/>
          </w:tcPr>
          <w:p w14:paraId="016E1C2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pod. C.1.2. Prepoznaje osnovne pojmove tržišta.</w:t>
            </w:r>
          </w:p>
          <w:p w14:paraId="783BBFD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73B7E9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pod C.1.3. Upoznaje funkciju novca. </w:t>
            </w:r>
          </w:p>
        </w:tc>
      </w:tr>
    </w:tbl>
    <w:p w14:paraId="169E10DD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3"/>
        <w:gridCol w:w="2240"/>
        <w:gridCol w:w="1572"/>
        <w:gridCol w:w="3334"/>
        <w:gridCol w:w="3492"/>
        <w:gridCol w:w="2815"/>
      </w:tblGrid>
      <w:tr w:rsidR="001E414E" w:rsidRPr="001E414E" w14:paraId="797DE6BB" w14:textId="77777777" w:rsidTr="00734C23">
        <w:trPr>
          <w:trHeight w:val="89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48F9B1A5" w14:textId="55F77CD9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2E20EC1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400E36C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7C59276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03492E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97B52C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7B2344E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131753F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00FE1DB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2FC6417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63CAE34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24287D0F" w14:textId="77777777" w:rsidTr="00734C23">
        <w:trPr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6E09847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2C0F9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B5E000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033B1A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A326A6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B2876A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A5D26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2A0DF2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709D0EF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5453FDF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LJ</w:t>
            </w:r>
          </w:p>
          <w:p w14:paraId="35439ED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7E306B7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Č</w:t>
            </w:r>
          </w:p>
          <w:p w14:paraId="2297FFF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3C4355B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3BFCA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E59B00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1C39A8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80CACB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94A1F9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BAA2E5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AC13EB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2909EC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128AC3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0626A2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A8E69C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47C85F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82C00C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B2717B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5C62C4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9EC88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C810B7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DA09A5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54D96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C85558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22E878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3E118F4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42B22C5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LJ</w:t>
            </w:r>
          </w:p>
          <w:p w14:paraId="485D1E5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3761C3A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Č</w:t>
            </w:r>
          </w:p>
          <w:p w14:paraId="3C9C960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5E3507C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3791B3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815DB5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98D0BC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308887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968DEA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73386B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EC2F7D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8A9B34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14FF7B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3DF45E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788A2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FC09A3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AE8FBB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0E274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505897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077565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D377B8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48BC26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0AE3AF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19FDF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B3192F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7E03FE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4100A53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50CFD59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LJ</w:t>
            </w:r>
          </w:p>
          <w:p w14:paraId="5042308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164BFAF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Č</w:t>
            </w:r>
          </w:p>
          <w:p w14:paraId="7BE6B1D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</w:tc>
        <w:tc>
          <w:tcPr>
            <w:tcW w:w="2256" w:type="dxa"/>
          </w:tcPr>
          <w:p w14:paraId="5C423B9B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3F59EB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30D6EAE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FFDCBA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19</w:t>
            </w:r>
          </w:p>
        </w:tc>
        <w:tc>
          <w:tcPr>
            <w:tcW w:w="1585" w:type="dxa"/>
          </w:tcPr>
          <w:p w14:paraId="067985B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C - OBLIK I PROSTOR</w:t>
            </w:r>
          </w:p>
        </w:tc>
        <w:tc>
          <w:tcPr>
            <w:tcW w:w="3385" w:type="dxa"/>
          </w:tcPr>
          <w:p w14:paraId="7F0B164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C.2.1. Opisuje i crta dužine.</w:t>
            </w:r>
          </w:p>
          <w:p w14:paraId="6763152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F2F9E8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C.2.2. Povezuje poznate geometrijske objekte.</w:t>
            </w:r>
          </w:p>
        </w:tc>
        <w:tc>
          <w:tcPr>
            <w:tcW w:w="3544" w:type="dxa"/>
          </w:tcPr>
          <w:p w14:paraId="40E1C30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Spaja točke crtama. </w:t>
            </w:r>
          </w:p>
          <w:p w14:paraId="3004253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Opisuje dužinu kao najkraću spojnicu dviju točaka. Određuje krajnje točke dužine. Crta dužinu i primjenjuje oznaku za dužinu. </w:t>
            </w:r>
          </w:p>
          <w:p w14:paraId="2A15370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pripadnost točaka dužini. </w:t>
            </w:r>
          </w:p>
          <w:p w14:paraId="0AECE54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bridove geometrijskih tijela i stranice geometrijskih likova kao dužine. Opisuje plohe (strane) kocke, kvadra i piramide kao likove, bridove kao dužine, a vrhove kao točke.</w:t>
            </w:r>
          </w:p>
        </w:tc>
        <w:tc>
          <w:tcPr>
            <w:tcW w:w="2835" w:type="dxa"/>
          </w:tcPr>
          <w:p w14:paraId="3D24B78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B.1.1. Planiranje </w:t>
            </w:r>
          </w:p>
          <w:p w14:paraId="44A25F2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Na poticaj i uz pomoć učitelja učenik određuje cilj učenja i odabire pristup učenju.  </w:t>
            </w:r>
          </w:p>
        </w:tc>
      </w:tr>
      <w:tr w:rsidR="001E414E" w:rsidRPr="001E414E" w14:paraId="6083A291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40527CE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378E2BDE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435B2D9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7B1B087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571FE08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20</w:t>
            </w:r>
          </w:p>
        </w:tc>
        <w:tc>
          <w:tcPr>
            <w:tcW w:w="1585" w:type="dxa"/>
          </w:tcPr>
          <w:p w14:paraId="7CF61A5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085CB63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67C77B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6AC8937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BCE0BB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</w:tc>
        <w:tc>
          <w:tcPr>
            <w:tcW w:w="3544" w:type="dxa"/>
          </w:tcPr>
          <w:p w14:paraId="1AA4D42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uzastopnim zbrajanjem istih brojeva Množi i dijeli u okviru tablice množenja.</w:t>
            </w:r>
          </w:p>
          <w:p w14:paraId="406AF5F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U zadatcima s nepoznatim članom određuje nepoznati broj primjenjujući vezu množenja i dijeljenja.  Izvodi četiri jednakosti. Imenuje članove računskih operacija.</w:t>
            </w:r>
          </w:p>
          <w:p w14:paraId="626AE7D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3A4DC8A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vrijednost nepoznatoga člana u jednakosti i dobiveno rješenje provjerava</w:t>
            </w:r>
          </w:p>
          <w:p w14:paraId="551861F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35" w:type="dxa"/>
          </w:tcPr>
          <w:p w14:paraId="23727D9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B.1.3. Prilagodba učenja </w:t>
            </w:r>
          </w:p>
          <w:p w14:paraId="7A4913A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Na poticaj i uz pomoć učitelja učenik mijenja pristup učenju. </w:t>
            </w:r>
          </w:p>
        </w:tc>
      </w:tr>
      <w:tr w:rsidR="001E414E" w:rsidRPr="001E414E" w14:paraId="7C515BF8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350077C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6E00FF9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75A10F5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15495D6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A90D61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21</w:t>
            </w:r>
          </w:p>
        </w:tc>
        <w:tc>
          <w:tcPr>
            <w:tcW w:w="1585" w:type="dxa"/>
          </w:tcPr>
          <w:p w14:paraId="6172077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6E96767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1D4C94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1DD9375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12D561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334D1E8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099F1C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</w:tc>
        <w:tc>
          <w:tcPr>
            <w:tcW w:w="3544" w:type="dxa"/>
          </w:tcPr>
          <w:p w14:paraId="1CDCF7A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</w:t>
            </w:r>
          </w:p>
          <w:p w14:paraId="6415500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Određuje polovinu, trećinu, četvrtinu itd. zadanoga broja.</w:t>
            </w:r>
          </w:p>
          <w:p w14:paraId="20ACFE2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 zadatcima s nepoznatim članom određuje nepoznati broj primjenjujući vezu množenja i dijeljenja. </w:t>
            </w:r>
          </w:p>
          <w:p w14:paraId="279E180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Izvodi četiri jednakosti. Imenuje članove računskih operacija.</w:t>
            </w:r>
          </w:p>
          <w:p w14:paraId="770D58F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561A654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4DAB359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vrijednost nepoznatoga člana u jednakosti i dobiveno rješenje provjerava.</w:t>
            </w:r>
          </w:p>
          <w:p w14:paraId="3C32FC6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35" w:type="dxa"/>
          </w:tcPr>
          <w:p w14:paraId="0B09D78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C.1.1.Učenik može objasniti vrijednost učenja za svoj život.</w:t>
            </w:r>
          </w:p>
          <w:p w14:paraId="139D52C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57D206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A.1.4. Razvija radne navike.  </w:t>
            </w:r>
          </w:p>
        </w:tc>
      </w:tr>
      <w:tr w:rsidR="001E414E" w:rsidRPr="001E414E" w14:paraId="38EAE852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584234A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7EEAB25F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CC9E03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37AAB76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2B4AD1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22</w:t>
            </w:r>
          </w:p>
        </w:tc>
        <w:tc>
          <w:tcPr>
            <w:tcW w:w="1585" w:type="dxa"/>
          </w:tcPr>
          <w:p w14:paraId="7043738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66B419F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2656339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5404F2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CDECF1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6ABC2D1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01B26A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3CA7615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C4EEE3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</w:tc>
        <w:tc>
          <w:tcPr>
            <w:tcW w:w="3544" w:type="dxa"/>
          </w:tcPr>
          <w:p w14:paraId="7B14E3F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Množi i dijeli u okviru tablice množenja. </w:t>
            </w:r>
          </w:p>
          <w:p w14:paraId="6B7A082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Određuje polovinu, trećinu, četvrtinu itd. zadanoga broja.</w:t>
            </w:r>
          </w:p>
          <w:p w14:paraId="43973AB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vezu množenja i dijeljenja. </w:t>
            </w:r>
          </w:p>
          <w:p w14:paraId="1BB3B4F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Izvodi četiri jednakosti. Imenuje članove računskih operacija.</w:t>
            </w:r>
          </w:p>
          <w:p w14:paraId="5832AD6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2B32B59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Procjenjuje rezultat zbrajanja i oduzimanja. </w:t>
            </w:r>
          </w:p>
          <w:p w14:paraId="536E0B2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</w:t>
            </w:r>
          </w:p>
          <w:p w14:paraId="3FAF673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471830E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vrijednost nepoznatoga člana u jednakosti i dobiveno rješenje provjerava.</w:t>
            </w:r>
          </w:p>
          <w:p w14:paraId="0617F78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svojstva računskih operacija. </w:t>
            </w:r>
          </w:p>
          <w:p w14:paraId="60802DC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veze među računskim operacijama.</w:t>
            </w:r>
          </w:p>
        </w:tc>
        <w:tc>
          <w:tcPr>
            <w:tcW w:w="2835" w:type="dxa"/>
          </w:tcPr>
          <w:p w14:paraId="3068A0B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C.1.4. Učenik se koristi ugodnim emocijama i raspoloženjima tako da potiču učenje i kontrolira neugodne emocije i raspoloženja tako da ga ne ometaju u učenju.</w:t>
            </w:r>
          </w:p>
        </w:tc>
      </w:tr>
    </w:tbl>
    <w:p w14:paraId="26DF6915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9"/>
        <w:gridCol w:w="1573"/>
        <w:gridCol w:w="3333"/>
        <w:gridCol w:w="3493"/>
        <w:gridCol w:w="2814"/>
      </w:tblGrid>
      <w:tr w:rsidR="001E414E" w:rsidRPr="001E414E" w14:paraId="201C378F" w14:textId="77777777" w:rsidTr="00734C23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63CF158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1A7ADB0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763076D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3C4C59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5815F24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5CFDB59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0C2C231F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144C17C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4638297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739CB39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5DA1B7F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48FEEE27" w14:textId="77777777" w:rsidTr="00734C23">
        <w:trPr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758C29D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D2DDC1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36261F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054E5E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045F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6D56A7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46171C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956BB6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2F5F5B25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Ž</w:t>
            </w:r>
          </w:p>
          <w:p w14:paraId="78386B49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2778CF59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60B75EAC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75B7E86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K</w:t>
            </w:r>
          </w:p>
          <w:p w14:paraId="2B5C14F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69DBF5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CC35F5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E2DD0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E9ABE8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18D13D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C40140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14D051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2C843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7D9304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21D9A8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4BE60F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69A02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D57FEE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3DA81B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0B014E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E1E318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75E61C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AD909E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35E70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9067A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88E0D3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6C9E2137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Ž</w:t>
            </w:r>
          </w:p>
          <w:p w14:paraId="096D2F33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3CB86083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085B6925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35DD64F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K</w:t>
            </w:r>
          </w:p>
          <w:p w14:paraId="09773E3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E9B49D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66D2A0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F235B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B03B24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7DA3C5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A4A599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15C746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2E9D51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FA0355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029F7D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51581F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526D30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D7B145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5C7B15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8EBDDE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BACCBB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F0F514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9AD833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</w:t>
            </w:r>
          </w:p>
          <w:p w14:paraId="00904CFF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Ž</w:t>
            </w:r>
          </w:p>
          <w:p w14:paraId="3AE68EF4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U</w:t>
            </w:r>
          </w:p>
          <w:p w14:paraId="3A0708F3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3AEF1D35" w14:textId="77777777" w:rsidR="001E414E" w:rsidRPr="001E414E" w:rsidRDefault="001E414E" w:rsidP="001E414E">
            <w:pPr>
              <w:shd w:val="clear" w:color="auto" w:fill="8EAADB" w:themeFill="accent1" w:themeFillTint="99"/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0240464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K</w:t>
            </w:r>
          </w:p>
        </w:tc>
        <w:tc>
          <w:tcPr>
            <w:tcW w:w="2256" w:type="dxa"/>
          </w:tcPr>
          <w:p w14:paraId="76D6062F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BB82FD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341011C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67864AB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23</w:t>
            </w:r>
          </w:p>
        </w:tc>
        <w:tc>
          <w:tcPr>
            <w:tcW w:w="1585" w:type="dxa"/>
          </w:tcPr>
          <w:p w14:paraId="25EC54E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7680D06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46C877C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13A8F91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467FC3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</w:tc>
        <w:tc>
          <w:tcPr>
            <w:tcW w:w="3544" w:type="dxa"/>
          </w:tcPr>
          <w:p w14:paraId="344360D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</w:t>
            </w:r>
          </w:p>
          <w:p w14:paraId="17E6B49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višekratnike zadanoga broja. </w:t>
            </w:r>
          </w:p>
          <w:p w14:paraId="08AA6C8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vezu množenja i dijeljenja. </w:t>
            </w:r>
          </w:p>
          <w:p w14:paraId="0D11696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Izvodi četiri jednakosti. </w:t>
            </w:r>
          </w:p>
          <w:p w14:paraId="70066F4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Imenuje članove računskih operacija.</w:t>
            </w:r>
          </w:p>
          <w:p w14:paraId="41E7301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 zadatcima s nepoznatim članom određuje nepoznati broj primjenjujući vezu množenja i dijeljenja. </w:t>
            </w:r>
          </w:p>
          <w:p w14:paraId="5D2B9DA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6D4C8A6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svojstva računskih operacija.</w:t>
            </w:r>
          </w:p>
          <w:p w14:paraId="2C657C3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veze među računskim operacijama.</w:t>
            </w:r>
          </w:p>
          <w:p w14:paraId="4C5BF14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E43DE5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CB5E6F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96A0AC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35" w:type="dxa"/>
          </w:tcPr>
          <w:p w14:paraId="342BB8C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Razvija svoje potencijale. </w:t>
            </w:r>
          </w:p>
          <w:p w14:paraId="0C5D61C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57C9F7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C.1.1.Učenik može objasniti vrijednost učenja za svoj život.</w:t>
            </w:r>
          </w:p>
        </w:tc>
      </w:tr>
      <w:tr w:rsidR="001E414E" w:rsidRPr="001E414E" w14:paraId="029C05FB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7703181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4CC141D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D06BFC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76F7E86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1F9B3FE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24</w:t>
            </w:r>
          </w:p>
        </w:tc>
        <w:tc>
          <w:tcPr>
            <w:tcW w:w="1585" w:type="dxa"/>
          </w:tcPr>
          <w:p w14:paraId="21EEAF2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5CC2FE4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3FA2CF9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640221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0BAEA1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5DB2F2D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51BA37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</w:tc>
        <w:tc>
          <w:tcPr>
            <w:tcW w:w="3544" w:type="dxa"/>
          </w:tcPr>
          <w:p w14:paraId="005BA36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Množi i dijeli u okviru tablice množenja. </w:t>
            </w:r>
          </w:p>
          <w:p w14:paraId="5698EB6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vezu množenja i dijeljenja. </w:t>
            </w:r>
          </w:p>
          <w:p w14:paraId="438BBCB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Izvodi četiri jednakosti. Imenuje članove računskih operacija. </w:t>
            </w:r>
          </w:p>
          <w:p w14:paraId="62D388B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Određuje polovinu, trećinu, četvrtinu itd. zadanoga broja.</w:t>
            </w:r>
          </w:p>
          <w:p w14:paraId="6831360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42F2074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svojstva računskih operacija. Primjenjuje veze među računskim operacijama.</w:t>
            </w:r>
          </w:p>
        </w:tc>
        <w:tc>
          <w:tcPr>
            <w:tcW w:w="2835" w:type="dxa"/>
          </w:tcPr>
          <w:p w14:paraId="5A0D0D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osrB.1.2. Razvija komunikacijske kompetencije.  </w:t>
            </w:r>
          </w:p>
          <w:p w14:paraId="41C2126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D492EE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B.1.4.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Samovrednovanje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/samoprocjena </w:t>
            </w:r>
          </w:p>
          <w:p w14:paraId="0B98DE7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Na poticaj i uz pomoć učitelja procjenjuje je li uspješno riješio zadatak ili naučio.</w:t>
            </w:r>
          </w:p>
        </w:tc>
      </w:tr>
      <w:tr w:rsidR="001E414E" w:rsidRPr="001E414E" w14:paraId="44DCC0D1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369E13E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696D39D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E51BAB0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4073BEE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36EF93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25</w:t>
            </w:r>
          </w:p>
        </w:tc>
        <w:tc>
          <w:tcPr>
            <w:tcW w:w="1585" w:type="dxa"/>
          </w:tcPr>
          <w:p w14:paraId="435B51E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2162CB9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</w:tc>
        <w:tc>
          <w:tcPr>
            <w:tcW w:w="3385" w:type="dxa"/>
          </w:tcPr>
          <w:p w14:paraId="662A09B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D.2.2. Procjenjuje, mjeri i crta dužine zadane duljine.</w:t>
            </w:r>
          </w:p>
          <w:p w14:paraId="75C2CC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D2584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</w:tc>
        <w:tc>
          <w:tcPr>
            <w:tcW w:w="3544" w:type="dxa"/>
          </w:tcPr>
          <w:p w14:paraId="334A1F0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Mjeri nestandardnim mjernim jedinicama (na primjer korakom, laktom, pedljem, palcem). </w:t>
            </w:r>
          </w:p>
          <w:p w14:paraId="3D954F3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polovinu, trećinu, četvrtinu itd. zadanoga broja.</w:t>
            </w:r>
          </w:p>
          <w:p w14:paraId="240D04F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 Određuje višekratnike zadanoga broja.</w:t>
            </w:r>
          </w:p>
          <w:p w14:paraId="2284479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vezu množenja i dijeljenja.</w:t>
            </w:r>
          </w:p>
        </w:tc>
        <w:tc>
          <w:tcPr>
            <w:tcW w:w="2835" w:type="dxa"/>
          </w:tcPr>
          <w:p w14:paraId="47BBD0E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osrC.1.3. Pridonosi skupini.</w:t>
            </w:r>
          </w:p>
          <w:p w14:paraId="0B4A5F0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F2D387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C.1.2. Učenik iskazuje pozitivna i visoka očekivanja i vjeruje u svoj uspjeh u učenju.</w:t>
            </w:r>
          </w:p>
        </w:tc>
      </w:tr>
      <w:tr w:rsidR="001E414E" w:rsidRPr="001E414E" w14:paraId="5328BEE2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63DDEE9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5417CAF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FD2159C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2993DE2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28BD9DB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26</w:t>
            </w:r>
          </w:p>
        </w:tc>
        <w:tc>
          <w:tcPr>
            <w:tcW w:w="1585" w:type="dxa"/>
          </w:tcPr>
          <w:p w14:paraId="0D5917E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2DF6D44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</w:tc>
        <w:tc>
          <w:tcPr>
            <w:tcW w:w="3385" w:type="dxa"/>
          </w:tcPr>
          <w:p w14:paraId="7139AB8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4C77870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0832D8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6376205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5C32EA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D.2.2. Procjenjuje, mjeri i crta dužine zadane duljine.</w:t>
            </w:r>
          </w:p>
        </w:tc>
        <w:tc>
          <w:tcPr>
            <w:tcW w:w="3544" w:type="dxa"/>
          </w:tcPr>
          <w:p w14:paraId="6BE0907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</w:t>
            </w:r>
          </w:p>
          <w:p w14:paraId="2113AF2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polovinu, trećinu, četvrtinu itd. zadanoga broja.</w:t>
            </w:r>
          </w:p>
          <w:p w14:paraId="0B33376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46E006F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Mjeri nestandardnim mjernim jedinicama (na primjer korakom, laktom, pedljem, palcem).</w:t>
            </w:r>
          </w:p>
        </w:tc>
        <w:tc>
          <w:tcPr>
            <w:tcW w:w="2835" w:type="dxa"/>
          </w:tcPr>
          <w:p w14:paraId="1B76ED5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Upravlja emocijama i ponašanjem.  </w:t>
            </w:r>
          </w:p>
          <w:p w14:paraId="3C7C1FB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0DA562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C.1.3. Učenik iskazuje interes za različita područja, preuzima odgovornost za svoje učenje i ustraje u učenju</w:t>
            </w:r>
          </w:p>
        </w:tc>
      </w:tr>
    </w:tbl>
    <w:p w14:paraId="5D2FC954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8"/>
        <w:gridCol w:w="1585"/>
        <w:gridCol w:w="3327"/>
        <w:gridCol w:w="3489"/>
        <w:gridCol w:w="2813"/>
      </w:tblGrid>
      <w:tr w:rsidR="001E414E" w:rsidRPr="001E414E" w14:paraId="648C15AB" w14:textId="77777777" w:rsidTr="00734C23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0D4B900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26E147B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2B88216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076269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6FB23A5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37578F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6CADA54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5CAA1B3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04E3BE9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3014638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193A16D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370E5E18" w14:textId="77777777" w:rsidTr="00734C23">
        <w:trPr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6D2824D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81A8FF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E11EFB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1270CE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2272C2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3D6728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4F5212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B069DA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7DAF57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608DD3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D1B0C7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1B97B9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3C6DAE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T</w:t>
            </w:r>
          </w:p>
          <w:p w14:paraId="7EC76B6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436F8EA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29C086D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5A01CEB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1263BF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  <w:p w14:paraId="17A7685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C5AC34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1021CF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91DDC9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9A5454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460AC1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BB781C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9FB177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0C1394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FC03AD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C9DBA8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A09628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51673C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96511F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56F9ED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62DF4C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T</w:t>
            </w:r>
          </w:p>
          <w:p w14:paraId="5C1439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</w:t>
            </w:r>
          </w:p>
          <w:p w14:paraId="0EE081B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55DD952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30AF2E0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4B85222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</w:tc>
        <w:tc>
          <w:tcPr>
            <w:tcW w:w="2256" w:type="dxa"/>
          </w:tcPr>
          <w:p w14:paraId="4D7CE034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AB20C2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2B88DECE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CD845E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27</w:t>
            </w:r>
          </w:p>
        </w:tc>
        <w:tc>
          <w:tcPr>
            <w:tcW w:w="1585" w:type="dxa"/>
          </w:tcPr>
          <w:p w14:paraId="4FFD6F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385" w:type="dxa"/>
          </w:tcPr>
          <w:p w14:paraId="48A4B1E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714989D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D3ABDC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4190252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1ED640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</w:tc>
        <w:tc>
          <w:tcPr>
            <w:tcW w:w="3544" w:type="dxa"/>
          </w:tcPr>
          <w:p w14:paraId="1B22BF0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Množi i dijeli u okviru tablice množenja.</w:t>
            </w:r>
          </w:p>
          <w:p w14:paraId="1F08282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parne i neparne brojeve.</w:t>
            </w:r>
          </w:p>
          <w:p w14:paraId="16F8E5C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Izvodi četiri jednakosti. Imenuje članove računskih operacija.</w:t>
            </w:r>
          </w:p>
          <w:p w14:paraId="659441C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Zbraja i oduzima više brojeva. Rješava tekstualne zadatke. Broji, čita i zapisuje brojkom i brojevnom riječi te uspoređuje prirodne brojeve do 100. Prikazuje brojeve na različite načine.</w:t>
            </w:r>
          </w:p>
        </w:tc>
        <w:tc>
          <w:tcPr>
            <w:tcW w:w="2835" w:type="dxa"/>
          </w:tcPr>
          <w:p w14:paraId="03ABA55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A.1.1. Razvija sliku o sebi.</w:t>
            </w:r>
          </w:p>
          <w:p w14:paraId="6AF2C9B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F31DD9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C.1.2. Učenik iskazuje pozitivna i visoka očekivanja i vjeruje u svoj uspjeh u učenju.</w:t>
            </w:r>
          </w:p>
        </w:tc>
      </w:tr>
      <w:tr w:rsidR="001E414E" w:rsidRPr="001E414E" w14:paraId="189E3040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3D3C84C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55BE99C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C1DB505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6AB638DC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6BB04B0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28</w:t>
            </w:r>
          </w:p>
        </w:tc>
        <w:tc>
          <w:tcPr>
            <w:tcW w:w="1585" w:type="dxa"/>
          </w:tcPr>
          <w:p w14:paraId="653B361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</w:tc>
        <w:tc>
          <w:tcPr>
            <w:tcW w:w="3385" w:type="dxa"/>
          </w:tcPr>
          <w:p w14:paraId="2B96F59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59583E2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956378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</w:t>
            </w:r>
          </w:p>
        </w:tc>
        <w:tc>
          <w:tcPr>
            <w:tcW w:w="3544" w:type="dxa"/>
          </w:tcPr>
          <w:p w14:paraId="6B9C7D6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6D837F9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polovinu, trećinu, četvrtinu itd. zadanoga broja. </w:t>
            </w:r>
          </w:p>
          <w:p w14:paraId="68C3372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parne i neparne brojeve. 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množenja. </w:t>
            </w:r>
          </w:p>
          <w:p w14:paraId="24277E8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vezu množenja i dijeljenja.</w:t>
            </w:r>
          </w:p>
          <w:p w14:paraId="1A2EC79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</w:tc>
        <w:tc>
          <w:tcPr>
            <w:tcW w:w="2835" w:type="dxa"/>
          </w:tcPr>
          <w:p w14:paraId="0FAB693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B.1.3.A Prepoznaje igru kao važnu razvojnu i društvenu aktivnost. </w:t>
            </w:r>
          </w:p>
          <w:p w14:paraId="3DF0EEE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F0AC28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B.1.4. </w:t>
            </w:r>
          </w:p>
          <w:p w14:paraId="3AD68DD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Samovrednovanje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/samoprocjena </w:t>
            </w:r>
          </w:p>
          <w:p w14:paraId="540D2DA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Na poticaj i uz pomoć učitelja procjenjuje je li uspješno riješio zadatak ili naučio.</w:t>
            </w:r>
          </w:p>
        </w:tc>
      </w:tr>
      <w:tr w:rsidR="001E414E" w:rsidRPr="001E414E" w14:paraId="64E71C63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07ADB80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2E79C7E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0F696DA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5F05E9EF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00EC4D4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29</w:t>
            </w:r>
          </w:p>
        </w:tc>
        <w:tc>
          <w:tcPr>
            <w:tcW w:w="1585" w:type="dxa"/>
          </w:tcPr>
          <w:p w14:paraId="045D029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7F385ED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</w:tc>
        <w:tc>
          <w:tcPr>
            <w:tcW w:w="3385" w:type="dxa"/>
          </w:tcPr>
          <w:p w14:paraId="309B9EE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A.2.1. Služi se prirodnim brojevima do 100 u opisivanju i prikazivanju količine i redoslijeda.</w:t>
            </w:r>
          </w:p>
          <w:p w14:paraId="5D2CE0D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DBB2DF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30DE3E1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9017D8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D.2.2. Procjenjuje, mjeri i crta dužine zadane duljine.</w:t>
            </w:r>
          </w:p>
          <w:p w14:paraId="293A92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7027C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</w:tc>
        <w:tc>
          <w:tcPr>
            <w:tcW w:w="3544" w:type="dxa"/>
          </w:tcPr>
          <w:p w14:paraId="455EE64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Prikazuje brojeve na različite načine. </w:t>
            </w:r>
          </w:p>
          <w:p w14:paraId="64B60C6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Uočava odnose među dekadskim jedinicama (jedinice, desetice, stotice). Množi i dijeli u okviru tablice množenja. </w:t>
            </w:r>
          </w:p>
          <w:p w14:paraId="3706FC5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Određuje polovinu, trećinu, četvrtinu itd. zadanoga broja.</w:t>
            </w:r>
          </w:p>
          <w:p w14:paraId="220AD06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13E8ACA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Mjeri nestandardnim mjernim jedinicama (na primjer korakom, laktom, pedljem, palcem).</w:t>
            </w:r>
          </w:p>
          <w:p w14:paraId="6034118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Mentalno zbraja i oduzima u skupu brojeva do 100.</w:t>
            </w:r>
          </w:p>
        </w:tc>
        <w:tc>
          <w:tcPr>
            <w:tcW w:w="2835" w:type="dxa"/>
          </w:tcPr>
          <w:p w14:paraId="48905A5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C.1.2. Učenik iskazuje pozitivna i visoka očekivanja i vjeruje u svoj uspjeh u učenju</w:t>
            </w:r>
          </w:p>
        </w:tc>
      </w:tr>
      <w:tr w:rsidR="001E414E" w:rsidRPr="001E414E" w14:paraId="5B389697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1138FF2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52A2027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C45740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7F80565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797CBA0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30</w:t>
            </w:r>
          </w:p>
        </w:tc>
        <w:tc>
          <w:tcPr>
            <w:tcW w:w="1585" w:type="dxa"/>
          </w:tcPr>
          <w:p w14:paraId="40FA16A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5543083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</w:tc>
        <w:tc>
          <w:tcPr>
            <w:tcW w:w="3385" w:type="dxa"/>
          </w:tcPr>
          <w:p w14:paraId="079EE4C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75BB3BA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AEC203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E.2.1. Koristi se podatcima iz neposredne okoline.</w:t>
            </w:r>
          </w:p>
        </w:tc>
        <w:tc>
          <w:tcPr>
            <w:tcW w:w="3544" w:type="dxa"/>
          </w:tcPr>
          <w:p w14:paraId="3F9D318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Množi i dijeli u okviru tablice množenja. </w:t>
            </w:r>
          </w:p>
          <w:p w14:paraId="0C80F2F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Tumači podatke iz jednostavnih tablica i piktograma. </w:t>
            </w:r>
          </w:p>
          <w:p w14:paraId="49F4A93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Provodi jednostavna istraživanja te analizira i prikazuje podatke.</w:t>
            </w:r>
          </w:p>
        </w:tc>
        <w:tc>
          <w:tcPr>
            <w:tcW w:w="2835" w:type="dxa"/>
          </w:tcPr>
          <w:p w14:paraId="4A0BABF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</w:t>
            </w:r>
          </w:p>
          <w:p w14:paraId="3CD21E6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Kreativno mišljenje </w:t>
            </w:r>
          </w:p>
          <w:p w14:paraId="63E4CA7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Učenik spontano i kreativno oblikuje i izražava svoje misli i osjećaje pri učenju i rješavanju problema.  </w:t>
            </w:r>
          </w:p>
        </w:tc>
      </w:tr>
    </w:tbl>
    <w:p w14:paraId="24F60AC1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38"/>
        <w:gridCol w:w="1585"/>
        <w:gridCol w:w="3328"/>
        <w:gridCol w:w="3488"/>
        <w:gridCol w:w="2813"/>
      </w:tblGrid>
      <w:tr w:rsidR="001E414E" w:rsidRPr="001E414E" w14:paraId="5A8D8E8C" w14:textId="77777777" w:rsidTr="00734C23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0E07572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4AA7EA4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26D3A7F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20DEB5F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1AF6E64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0CEBD6D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4E9E4C7A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29E8B1A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5EF3F22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4F9E0C5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7D4BA88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4BC8649A" w14:textId="77777777" w:rsidTr="00734C23">
        <w:trPr>
          <w:trHeight w:val="576"/>
        </w:trPr>
        <w:tc>
          <w:tcPr>
            <w:tcW w:w="434" w:type="dxa"/>
            <w:vMerge w:val="restart"/>
            <w:shd w:val="clear" w:color="auto" w:fill="8EAADB" w:themeFill="accent1" w:themeFillTint="99"/>
            <w:vAlign w:val="center"/>
          </w:tcPr>
          <w:p w14:paraId="03A2779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AD2907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AFC9F9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8840BF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CCC234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E7324A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250FE4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83859D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4DC4C3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26517D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2B50C45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5487FAD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7FAFED4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B</w:t>
            </w:r>
          </w:p>
          <w:p w14:paraId="1B2E22A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53F3DEC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  <w:p w14:paraId="4DB6FD3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01C2CC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3EE77F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7CA52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ED9C04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2B1893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FE978F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AD1825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282979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6FDDD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41F0F2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695895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1C2823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E0AF11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4D0E40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CC8384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824F3C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CA92B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50FB8F8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5DBD6E2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4736C42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B</w:t>
            </w:r>
          </w:p>
          <w:p w14:paraId="1B0FCF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489F12F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  <w:p w14:paraId="19A65B0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DFEED3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7DF305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84F7AB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0C24706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CF95E7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5AA9BE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D2CCE0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AE9CBB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63858F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ABA95F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318C79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28AE3DB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3F83002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FA9D47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51490CE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7A81102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445562E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1AC06E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34B71D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14:paraId="605A517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03F51E3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V</w:t>
            </w:r>
          </w:p>
          <w:p w14:paraId="6D9452A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6E34DA5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B</w:t>
            </w:r>
          </w:p>
          <w:p w14:paraId="7CA922A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7FA2716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</w:tc>
        <w:tc>
          <w:tcPr>
            <w:tcW w:w="2256" w:type="dxa"/>
          </w:tcPr>
          <w:p w14:paraId="15E53A1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5F2245A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056959AE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5A2188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31</w:t>
            </w:r>
          </w:p>
        </w:tc>
        <w:tc>
          <w:tcPr>
            <w:tcW w:w="1585" w:type="dxa"/>
          </w:tcPr>
          <w:p w14:paraId="2694460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214FDAA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</w:tc>
        <w:tc>
          <w:tcPr>
            <w:tcW w:w="3385" w:type="dxa"/>
          </w:tcPr>
          <w:p w14:paraId="0F841D8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5A6D63E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19DDCD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A.2.5. Primjenjuje pravila u računanju brojevnih izraza sa zagradama.</w:t>
            </w:r>
          </w:p>
          <w:p w14:paraId="102F35F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E35641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614CFA9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136CDB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E.2.1. Koristi se podatcima iz neposredne okoline.</w:t>
            </w:r>
          </w:p>
        </w:tc>
        <w:tc>
          <w:tcPr>
            <w:tcW w:w="3544" w:type="dxa"/>
          </w:tcPr>
          <w:p w14:paraId="0E7EFBA4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Množi i dijeli u okviru tablice množenja. </w:t>
            </w:r>
          </w:p>
          <w:p w14:paraId="3888765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višekratnike zadanoga broja. Rješava zadatke sa zagradama. Primjenjuje pravila u rješavanju tekstualnih zadataka. Primjenjuje usvojene matematičke spoznaje o brojevima, računskim operacijama i njihovim svojstvima u rješavanju različitih tipova zadataka u svakodnevnim situacijama. Tumači podatke iz jednostavnih tablica i piktograma. Provodi jednostavna istraživanja te analizira i prikazuje podatke.</w:t>
            </w:r>
          </w:p>
          <w:p w14:paraId="6631483D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BAD3B6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FCDBAB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27FAF9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5780939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AAAF03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835" w:type="dxa"/>
          </w:tcPr>
          <w:p w14:paraId="0ACEE24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pod. C.1.2. Prepoznaje osnovne pojmove tržišta.  </w:t>
            </w:r>
          </w:p>
          <w:p w14:paraId="3DCA6A6C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9617B6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pod-C.1.3. Upoznaje funkciju novca.  </w:t>
            </w:r>
          </w:p>
        </w:tc>
      </w:tr>
      <w:tr w:rsidR="001E414E" w:rsidRPr="001E414E" w14:paraId="1FBF9227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61C852A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5D175097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627BAA16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3D390A2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32</w:t>
            </w:r>
          </w:p>
        </w:tc>
        <w:tc>
          <w:tcPr>
            <w:tcW w:w="1585" w:type="dxa"/>
          </w:tcPr>
          <w:p w14:paraId="50472CD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558F460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B – ALGEBRA I FUNKCIJE</w:t>
            </w:r>
          </w:p>
        </w:tc>
        <w:tc>
          <w:tcPr>
            <w:tcW w:w="3385" w:type="dxa"/>
          </w:tcPr>
          <w:p w14:paraId="747EA7A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39F195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0404B46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438A62A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EF7B58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A.2.6. Primjenjuje četiri računske operacije te odnose među brojevima.</w:t>
            </w:r>
          </w:p>
          <w:p w14:paraId="6FFCB8FD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D51A8C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B.2.2. Određuje vrijednost nepoznatoga člana jednakosti.</w:t>
            </w:r>
          </w:p>
        </w:tc>
        <w:tc>
          <w:tcPr>
            <w:tcW w:w="3544" w:type="dxa"/>
          </w:tcPr>
          <w:p w14:paraId="50C50FF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Mentalno zbraja i oduzima u skupu brojeva do 100. </w:t>
            </w:r>
          </w:p>
          <w:p w14:paraId="33036F7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Primjenjuje svojstvo </w:t>
            </w: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komutativnosti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te vezu među računskim operacijama. Procjenjuje rezultat zbrajanja i oduzimanja.</w:t>
            </w:r>
          </w:p>
          <w:p w14:paraId="25D83386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Određuje parne i neparne brojeve. </w:t>
            </w:r>
          </w:p>
          <w:p w14:paraId="723D68D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Primjenjuje usvojene matematičke spoznaje o brojevima, računskim operacijama i njihovim svojstvima u rješavanju različitih tipova zadataka u svakodnevnim situacijama.</w:t>
            </w:r>
          </w:p>
          <w:p w14:paraId="38EC76D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Određuje vrijednost nepoznatoga člana u jednakosti i dobiveno rješenje provjerava.</w:t>
            </w:r>
          </w:p>
        </w:tc>
        <w:tc>
          <w:tcPr>
            <w:tcW w:w="2835" w:type="dxa"/>
          </w:tcPr>
          <w:p w14:paraId="62981BD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B.1.1. Planiranje </w:t>
            </w:r>
          </w:p>
          <w:p w14:paraId="00715CC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Na poticaj i uz pomoć učitelja učenik određuje cilj učenja i odabire pristup učenju.  </w:t>
            </w:r>
          </w:p>
          <w:p w14:paraId="1801FFD0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E414E" w:rsidRPr="001E414E" w14:paraId="0BD7838A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13569B0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7C85335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1D106F9C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1A967670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194A541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33</w:t>
            </w:r>
          </w:p>
        </w:tc>
        <w:tc>
          <w:tcPr>
            <w:tcW w:w="1585" w:type="dxa"/>
          </w:tcPr>
          <w:p w14:paraId="5388F96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48D4D8B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E - PODATCI, STATISTIKA I VJEROJATNOST</w:t>
            </w:r>
          </w:p>
        </w:tc>
        <w:tc>
          <w:tcPr>
            <w:tcW w:w="3385" w:type="dxa"/>
          </w:tcPr>
          <w:p w14:paraId="288A6E0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A.2.5. Primjenjuje pravila u računanju brojevnih izraza sa zagradama.</w:t>
            </w:r>
          </w:p>
          <w:p w14:paraId="61AAAC1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B991A7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A.2.3. Zbraja i oduzima u skupu prirodnih brojeva do 100.</w:t>
            </w:r>
          </w:p>
          <w:p w14:paraId="6B9929D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DE6D21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E.2.2. Određuje je li neki događaj moguć ili nemoguć.</w:t>
            </w:r>
          </w:p>
          <w:p w14:paraId="4B16334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2DBA789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</w:tc>
        <w:tc>
          <w:tcPr>
            <w:tcW w:w="3544" w:type="dxa"/>
          </w:tcPr>
          <w:p w14:paraId="65B2445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Rješava zadatke sa zagradama. Primjenjuje pravila u rješavanju tekstualnih zadataka. Zbraja i oduzima više brojeva. Rješava tekstualne zadatke. U različitim situacijama predviđa moguće i nemoguće događaje. Objašnjava zašto je neki događaj (ne)moguć. Određuje parne i neparne brojeve. </w:t>
            </w:r>
          </w:p>
          <w:p w14:paraId="02F418D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</w:t>
            </w:r>
          </w:p>
        </w:tc>
        <w:tc>
          <w:tcPr>
            <w:tcW w:w="2835" w:type="dxa"/>
          </w:tcPr>
          <w:p w14:paraId="6968DCA5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Upravlja emocijama i ponašanjem.  </w:t>
            </w:r>
          </w:p>
          <w:p w14:paraId="76E5942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071E127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osr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A.1.3. Razvija svoje potencijale.  </w:t>
            </w:r>
          </w:p>
        </w:tc>
      </w:tr>
      <w:tr w:rsidR="001E414E" w:rsidRPr="001E414E" w14:paraId="658F7666" w14:textId="77777777" w:rsidTr="00734C23">
        <w:trPr>
          <w:trHeight w:val="573"/>
        </w:trPr>
        <w:tc>
          <w:tcPr>
            <w:tcW w:w="434" w:type="dxa"/>
            <w:vMerge/>
            <w:shd w:val="clear" w:color="auto" w:fill="8EAADB" w:themeFill="accent1" w:themeFillTint="99"/>
            <w:vAlign w:val="center"/>
          </w:tcPr>
          <w:p w14:paraId="65DE0DF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56" w:type="dxa"/>
          </w:tcPr>
          <w:p w14:paraId="12CA857D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7E6FCE32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22464070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7C22CE4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34</w:t>
            </w:r>
          </w:p>
        </w:tc>
        <w:tc>
          <w:tcPr>
            <w:tcW w:w="1585" w:type="dxa"/>
          </w:tcPr>
          <w:p w14:paraId="5E5109A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65EB656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 - MJERENJE</w:t>
            </w:r>
          </w:p>
        </w:tc>
        <w:tc>
          <w:tcPr>
            <w:tcW w:w="3385" w:type="dxa"/>
          </w:tcPr>
          <w:p w14:paraId="129D897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A.2.4. Množi i dijeli u okviru tablice množenja.</w:t>
            </w:r>
          </w:p>
          <w:p w14:paraId="40B06A4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AEA3F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D.2.3. Procjenjuje i mjeri vremenski interval.</w:t>
            </w:r>
          </w:p>
        </w:tc>
        <w:tc>
          <w:tcPr>
            <w:tcW w:w="3544" w:type="dxa"/>
          </w:tcPr>
          <w:p w14:paraId="17892DB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Množi i dijeli u okviru tablice množenja.</w:t>
            </w:r>
          </w:p>
          <w:p w14:paraId="04AC0A3F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U zadatcima s nepoznatim članom određuje nepoznati broj primjenjujući vezu množenja i dijeljenja. </w:t>
            </w:r>
          </w:p>
          <w:p w14:paraId="5711C5E9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tekstualne zadatke.</w:t>
            </w:r>
          </w:p>
          <w:p w14:paraId="5FE2703B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Računa s jedinicama za vrijeme u skupu brojeva do 100.</w:t>
            </w:r>
          </w:p>
        </w:tc>
        <w:tc>
          <w:tcPr>
            <w:tcW w:w="2835" w:type="dxa"/>
          </w:tcPr>
          <w:p w14:paraId="0CF8798E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A.1.2. Primjena strategija učenja i rješavanje problema - Učenik se koristi jednostavnim strategijama učenja i rješava probleme u svim područjima učenja uz pomoć učitelja.</w:t>
            </w:r>
          </w:p>
          <w:p w14:paraId="335BE23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7019F68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uku</w:t>
            </w:r>
            <w:proofErr w:type="spellEnd"/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 xml:space="preserve"> B.1.1. Planiranje </w:t>
            </w:r>
          </w:p>
          <w:p w14:paraId="444D53AA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Na poticaj i uz pomoć učitelja učenik određuje cilj učenja i odabire pristup učenju.</w:t>
            </w:r>
          </w:p>
        </w:tc>
      </w:tr>
    </w:tbl>
    <w:p w14:paraId="4BBE187F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  <w:r w:rsidRPr="001E414E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2240"/>
        <w:gridCol w:w="1572"/>
        <w:gridCol w:w="3333"/>
        <w:gridCol w:w="3492"/>
        <w:gridCol w:w="2815"/>
      </w:tblGrid>
      <w:tr w:rsidR="001E414E" w:rsidRPr="001E414E" w14:paraId="2A64251F" w14:textId="77777777" w:rsidTr="00734C23">
        <w:trPr>
          <w:trHeight w:val="573"/>
        </w:trPr>
        <w:tc>
          <w:tcPr>
            <w:tcW w:w="434" w:type="dxa"/>
            <w:shd w:val="clear" w:color="auto" w:fill="8EAADB" w:themeFill="accent1" w:themeFillTint="99"/>
            <w:vAlign w:val="center"/>
          </w:tcPr>
          <w:p w14:paraId="56BE9A20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M</w:t>
            </w:r>
          </w:p>
          <w:p w14:paraId="692B9D3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J</w:t>
            </w:r>
          </w:p>
          <w:p w14:paraId="493BD7F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17D82DE4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</w:p>
          <w:p w14:paraId="5B65488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E</w:t>
            </w:r>
          </w:p>
          <w:p w14:paraId="579C9F4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C</w:t>
            </w:r>
          </w:p>
        </w:tc>
        <w:tc>
          <w:tcPr>
            <w:tcW w:w="2256" w:type="dxa"/>
            <w:shd w:val="clear" w:color="auto" w:fill="8EAADB" w:themeFill="accent1" w:themeFillTint="99"/>
            <w:vAlign w:val="center"/>
          </w:tcPr>
          <w:p w14:paraId="2E96B1F8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SADRŽAJ ZA OSTVARIVANJE ODGOJNO OBRAZOVNIH ISHODA</w:t>
            </w:r>
          </w:p>
        </w:tc>
        <w:tc>
          <w:tcPr>
            <w:tcW w:w="1585" w:type="dxa"/>
            <w:shd w:val="clear" w:color="auto" w:fill="8EAADB" w:themeFill="accent1" w:themeFillTint="99"/>
            <w:vAlign w:val="center"/>
          </w:tcPr>
          <w:p w14:paraId="66364EC2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DOMENA</w:t>
            </w:r>
          </w:p>
        </w:tc>
        <w:tc>
          <w:tcPr>
            <w:tcW w:w="3385" w:type="dxa"/>
            <w:shd w:val="clear" w:color="auto" w:fill="8EAADB" w:themeFill="accent1" w:themeFillTint="99"/>
            <w:vAlign w:val="center"/>
          </w:tcPr>
          <w:p w14:paraId="4C78563F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8EAADB" w:themeFill="accent1" w:themeFillTint="99"/>
            <w:vAlign w:val="center"/>
          </w:tcPr>
          <w:p w14:paraId="3F918CB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RAZRADA ODGOJNO-OBRAZOVNIH ISHODA</w:t>
            </w:r>
          </w:p>
        </w:tc>
        <w:tc>
          <w:tcPr>
            <w:tcW w:w="2835" w:type="dxa"/>
            <w:shd w:val="clear" w:color="auto" w:fill="8EAADB" w:themeFill="accent1" w:themeFillTint="99"/>
            <w:vAlign w:val="center"/>
          </w:tcPr>
          <w:p w14:paraId="4DCF7263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ODGOJNO- OBRAZOVNA OČEKIVANJA MEĐUPREDMETNIH TEMA</w:t>
            </w:r>
          </w:p>
        </w:tc>
      </w:tr>
      <w:tr w:rsidR="001E414E" w:rsidRPr="001E414E" w14:paraId="69A11108" w14:textId="77777777" w:rsidTr="00734C23">
        <w:tc>
          <w:tcPr>
            <w:tcW w:w="434" w:type="dxa"/>
            <w:shd w:val="clear" w:color="auto" w:fill="8EAADB" w:themeFill="accent1" w:themeFillTint="99"/>
            <w:vAlign w:val="center"/>
          </w:tcPr>
          <w:p w14:paraId="5EF0D1FA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L</w:t>
            </w:r>
          </w:p>
          <w:p w14:paraId="57B45B1B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I</w:t>
            </w:r>
          </w:p>
          <w:p w14:paraId="3D17FB3E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P</w:t>
            </w:r>
          </w:p>
          <w:p w14:paraId="5C0E4A98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A</w:t>
            </w:r>
          </w:p>
          <w:p w14:paraId="2B50979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lang w:eastAsia="en-US"/>
              </w:rPr>
              <w:t>NJ</w:t>
            </w:r>
          </w:p>
        </w:tc>
        <w:tc>
          <w:tcPr>
            <w:tcW w:w="2256" w:type="dxa"/>
          </w:tcPr>
          <w:p w14:paraId="4DD444AF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635BDCB1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Moj sretni broj 2,</w:t>
            </w:r>
          </w:p>
          <w:p w14:paraId="562E5A73" w14:textId="77777777" w:rsidR="001E414E" w:rsidRPr="001E414E" w:rsidRDefault="001E414E" w:rsidP="001E414E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Dodatni listići;</w:t>
            </w:r>
          </w:p>
          <w:p w14:paraId="4B50DA0C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DL 35</w:t>
            </w:r>
          </w:p>
        </w:tc>
        <w:tc>
          <w:tcPr>
            <w:tcW w:w="1585" w:type="dxa"/>
          </w:tcPr>
          <w:p w14:paraId="77C9EA41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A – BROJEVI</w:t>
            </w:r>
          </w:p>
          <w:p w14:paraId="182CAF09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5" w:type="dxa"/>
          </w:tcPr>
          <w:p w14:paraId="0543A3A5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A.2.5. Primjenjuje pravila u računanju brojevnih izraza sa zagradama.</w:t>
            </w:r>
          </w:p>
          <w:p w14:paraId="0EE9AD56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35AB7F27" w14:textId="77777777" w:rsidR="001E414E" w:rsidRPr="001E414E" w:rsidRDefault="001E414E" w:rsidP="001E414E">
            <w:pPr>
              <w:suppressAutoHyphens w:val="0"/>
              <w:autoSpaceDN/>
              <w:spacing w:line="240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MAT OŠ D.2.3. Procjenjuje i mjeri vremenski interval.</w:t>
            </w:r>
          </w:p>
        </w:tc>
        <w:tc>
          <w:tcPr>
            <w:tcW w:w="3544" w:type="dxa"/>
          </w:tcPr>
          <w:p w14:paraId="0F39DCE1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Rješava zadatke sa zagradama. Primjenjuje pravila u rješavanju tekstualnih zadataka.</w:t>
            </w:r>
          </w:p>
          <w:p w14:paraId="39DB51D2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E414E">
              <w:rPr>
                <w:rFonts w:asciiTheme="minorHAnsi" w:eastAsiaTheme="minorHAnsi" w:hAnsiTheme="minorHAnsi" w:cstheme="minorBidi"/>
                <w:lang w:eastAsia="en-US"/>
              </w:rPr>
              <w:t>Računa s jedinicama za vrijeme u skupu brojeva do 100.</w:t>
            </w:r>
          </w:p>
        </w:tc>
        <w:tc>
          <w:tcPr>
            <w:tcW w:w="2835" w:type="dxa"/>
          </w:tcPr>
          <w:p w14:paraId="2DDEB3F7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cs="Calibr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osr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A. 1. 3. Razvija svoje potencijale.</w:t>
            </w:r>
          </w:p>
          <w:p w14:paraId="53AAD9EE" w14:textId="77777777" w:rsidR="001E414E" w:rsidRPr="001E414E" w:rsidRDefault="001E414E" w:rsidP="001E414E">
            <w:p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lang w:eastAsia="en-US"/>
              </w:rPr>
            </w:pPr>
          </w:p>
          <w:p w14:paraId="5C775913" w14:textId="77777777" w:rsidR="001E414E" w:rsidRPr="001E414E" w:rsidRDefault="001E414E" w:rsidP="001E414E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1E414E">
              <w:rPr>
                <w:rFonts w:cs="Calibri"/>
                <w:lang w:eastAsia="en-US"/>
              </w:rPr>
              <w:t>uku</w:t>
            </w:r>
            <w:proofErr w:type="spellEnd"/>
            <w:r w:rsidRPr="001E414E">
              <w:rPr>
                <w:rFonts w:cs="Calibri"/>
                <w:lang w:eastAsia="en-US"/>
              </w:rPr>
              <w:t xml:space="preserve"> B.1.4. Na poticaj i uz pomoć učitelja procjenjuje je li uspješno riješio zadatak.</w:t>
            </w:r>
          </w:p>
        </w:tc>
      </w:tr>
    </w:tbl>
    <w:p w14:paraId="631745A8" w14:textId="77777777" w:rsidR="001E414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lang w:eastAsia="en-US"/>
        </w:rPr>
      </w:pPr>
    </w:p>
    <w:p w14:paraId="01827EAC" w14:textId="6096602F" w:rsidR="00237D1E" w:rsidRPr="001E414E" w:rsidRDefault="001E414E" w:rsidP="001E414E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</w:t>
      </w:r>
    </w:p>
    <w:sectPr w:rsidR="00237D1E" w:rsidRPr="001E414E" w:rsidSect="001E414E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36884"/>
    <w:multiLevelType w:val="hybridMultilevel"/>
    <w:tmpl w:val="EAECE6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4E"/>
    <w:rsid w:val="001E414E"/>
    <w:rsid w:val="00237D1E"/>
    <w:rsid w:val="00CA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F25F"/>
  <w15:chartTrackingRefBased/>
  <w15:docId w15:val="{03F31372-D3F1-4881-B546-B61BAF5F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14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E414E"/>
  </w:style>
  <w:style w:type="table" w:styleId="Reetkatablice">
    <w:name w:val="Table Grid"/>
    <w:basedOn w:val="Obinatablica"/>
    <w:uiPriority w:val="39"/>
    <w:rsid w:val="001E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E414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1E414E"/>
  </w:style>
  <w:style w:type="paragraph" w:styleId="Podnoje">
    <w:name w:val="footer"/>
    <w:basedOn w:val="Normal"/>
    <w:link w:val="PodnojeChar"/>
    <w:uiPriority w:val="99"/>
    <w:unhideWhenUsed/>
    <w:rsid w:val="001E414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1E414E"/>
  </w:style>
  <w:style w:type="numbering" w:customStyle="1" w:styleId="Bezpopisa2">
    <w:name w:val="Bez popisa2"/>
    <w:next w:val="Bezpopisa"/>
    <w:uiPriority w:val="99"/>
    <w:semiHidden/>
    <w:unhideWhenUsed/>
    <w:rsid w:val="001E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4699</Words>
  <Characters>26787</Characters>
  <Application>Microsoft Office Word</Application>
  <DocSecurity>0</DocSecurity>
  <Lines>223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1</cp:revision>
  <dcterms:created xsi:type="dcterms:W3CDTF">2025-12-29T13:12:00Z</dcterms:created>
  <dcterms:modified xsi:type="dcterms:W3CDTF">2025-12-29T13:29:00Z</dcterms:modified>
</cp:coreProperties>
</file>