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12" w:type="pct"/>
        <w:tblLook w:val="04A0" w:firstRow="1" w:lastRow="0" w:firstColumn="1" w:lastColumn="0" w:noHBand="0" w:noVBand="1"/>
      </w:tblPr>
      <w:tblGrid>
        <w:gridCol w:w="3335"/>
        <w:gridCol w:w="797"/>
        <w:gridCol w:w="605"/>
        <w:gridCol w:w="730"/>
        <w:gridCol w:w="1573"/>
        <w:gridCol w:w="2525"/>
        <w:gridCol w:w="1352"/>
        <w:gridCol w:w="2129"/>
        <w:gridCol w:w="3480"/>
      </w:tblGrid>
      <w:tr w:rsidR="00EE2D9B" w:rsidRPr="00073CFB" w14:paraId="4B46B7BD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2446CD82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40"/>
                <w:szCs w:val="24"/>
              </w:rPr>
              <w:t>INDIVIDUALIZIRANI KURIKUL</w:t>
            </w:r>
          </w:p>
        </w:tc>
      </w:tr>
      <w:tr w:rsidR="00073CFB" w:rsidRPr="00073CFB" w14:paraId="201D3203" w14:textId="77777777" w:rsidTr="00AE48E9">
        <w:trPr>
          <w:trHeight w:val="567"/>
        </w:trPr>
        <w:tc>
          <w:tcPr>
            <w:tcW w:w="1009" w:type="pct"/>
            <w:vAlign w:val="center"/>
          </w:tcPr>
          <w:p w14:paraId="7303A8C5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IME I PREZIME UČENIKA</w:t>
            </w:r>
          </w:p>
        </w:tc>
        <w:tc>
          <w:tcPr>
            <w:tcW w:w="1121" w:type="pct"/>
            <w:gridSpan w:val="4"/>
            <w:vAlign w:val="center"/>
          </w:tcPr>
          <w:p w14:paraId="6E6E88F9" w14:textId="34FA4DCE" w:rsidR="00073CFB" w:rsidRPr="00073CFB" w:rsidRDefault="00093386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Robert Zorić</w:t>
            </w:r>
          </w:p>
        </w:tc>
        <w:tc>
          <w:tcPr>
            <w:tcW w:w="1173" w:type="pct"/>
            <w:gridSpan w:val="2"/>
            <w:vAlign w:val="center"/>
          </w:tcPr>
          <w:p w14:paraId="21899898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DATUM ROĐENJA</w:t>
            </w:r>
          </w:p>
        </w:tc>
        <w:tc>
          <w:tcPr>
            <w:tcW w:w="1697" w:type="pct"/>
            <w:gridSpan w:val="2"/>
            <w:vAlign w:val="center"/>
          </w:tcPr>
          <w:p w14:paraId="0DAC253C" w14:textId="299B1D69" w:rsidR="00073CFB" w:rsidRPr="00073CFB" w:rsidRDefault="00093386" w:rsidP="00093386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18.11.2011.</w:t>
            </w:r>
          </w:p>
        </w:tc>
      </w:tr>
      <w:tr w:rsidR="00073CFB" w:rsidRPr="00073CFB" w14:paraId="72FCB9FA" w14:textId="77777777" w:rsidTr="0005235F">
        <w:trPr>
          <w:trHeight w:val="567"/>
        </w:trPr>
        <w:tc>
          <w:tcPr>
            <w:tcW w:w="1009" w:type="pct"/>
            <w:vAlign w:val="center"/>
          </w:tcPr>
          <w:p w14:paraId="1B144DF2" w14:textId="1DB1BC2B" w:rsidR="00073CFB" w:rsidRPr="00073CFB" w:rsidRDefault="00093386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RAZRED</w:t>
            </w:r>
          </w:p>
        </w:tc>
        <w:tc>
          <w:tcPr>
            <w:tcW w:w="1121" w:type="pct"/>
            <w:gridSpan w:val="4"/>
            <w:vAlign w:val="center"/>
          </w:tcPr>
          <w:p w14:paraId="74FF00DF" w14:textId="19B57CE4" w:rsidR="00073CFB" w:rsidRPr="00073CFB" w:rsidRDefault="00093386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8. PRO</w:t>
            </w:r>
          </w:p>
        </w:tc>
        <w:tc>
          <w:tcPr>
            <w:tcW w:w="1173" w:type="pct"/>
            <w:gridSpan w:val="2"/>
            <w:vAlign w:val="center"/>
          </w:tcPr>
          <w:p w14:paraId="75D1618C" w14:textId="77777777" w:rsidR="00073CFB" w:rsidRPr="00073CFB" w:rsidRDefault="00073CFB" w:rsidP="00073CF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PRIMJEREN PROGRAM</w:t>
            </w:r>
          </w:p>
        </w:tc>
        <w:tc>
          <w:tcPr>
            <w:tcW w:w="1697" w:type="pct"/>
            <w:gridSpan w:val="2"/>
            <w:vAlign w:val="center"/>
          </w:tcPr>
          <w:p w14:paraId="7C981F7B" w14:textId="27E03304" w:rsidR="00073CFB" w:rsidRPr="00073CFB" w:rsidRDefault="00093386" w:rsidP="00093386">
            <w:pPr>
              <w:ind w:hanging="2"/>
              <w:jc w:val="center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Osnovnoškolski program-djelomična integracija</w:t>
            </w:r>
          </w:p>
        </w:tc>
      </w:tr>
      <w:tr w:rsidR="00EE2D9B" w:rsidRPr="00073CFB" w14:paraId="14AA2CB2" w14:textId="77777777" w:rsidTr="00EE2D9B">
        <w:trPr>
          <w:trHeight w:val="567"/>
        </w:trPr>
        <w:tc>
          <w:tcPr>
            <w:tcW w:w="1009" w:type="pct"/>
            <w:vAlign w:val="center"/>
          </w:tcPr>
          <w:p w14:paraId="6477953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OBLIK </w:t>
            </w:r>
            <w:r w:rsidR="00D7082C" w:rsidRPr="00073CFB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POTPORE</w:t>
            </w:r>
          </w:p>
        </w:tc>
        <w:tc>
          <w:tcPr>
            <w:tcW w:w="3991" w:type="pct"/>
            <w:gridSpan w:val="8"/>
            <w:vAlign w:val="center"/>
          </w:tcPr>
          <w:p w14:paraId="5AA55B3D" w14:textId="18AFBD9F" w:rsidR="00EE2D9B" w:rsidRPr="00073CFB" w:rsidRDefault="00902404" w:rsidP="0009338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="00D15613">
              <w:rPr>
                <w:rFonts w:ascii="Arial" w:hAnsi="Arial" w:cs="Arial"/>
              </w:rPr>
              <w:t>ogope</w:t>
            </w:r>
            <w:r w:rsidR="00093386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>, pomoćnik u nastavi</w:t>
            </w:r>
          </w:p>
        </w:tc>
      </w:tr>
      <w:tr w:rsidR="00EE2D9B" w:rsidRPr="00073CFB" w14:paraId="7E27C8C8" w14:textId="77777777" w:rsidTr="00EE2D9B">
        <w:trPr>
          <w:trHeight w:val="567"/>
        </w:trPr>
        <w:tc>
          <w:tcPr>
            <w:tcW w:w="1654" w:type="pct"/>
            <w:gridSpan w:val="4"/>
            <w:vAlign w:val="center"/>
          </w:tcPr>
          <w:p w14:paraId="5F8173F7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RJEŠENJE O PRIMJERENOM OBLIKU ŠKOLOVANJA</w:t>
            </w:r>
            <w:r w:rsidRPr="00073CFB">
              <w:rPr>
                <w:rFonts w:ascii="Arial" w:eastAsia="Arial" w:hAnsi="Arial" w:cs="Arial"/>
                <w:sz w:val="24"/>
                <w:szCs w:val="24"/>
              </w:rPr>
              <w:t xml:space="preserve"> (datum, klasa i ur.broj, izdao)</w:t>
            </w:r>
          </w:p>
        </w:tc>
        <w:tc>
          <w:tcPr>
            <w:tcW w:w="3346" w:type="pct"/>
            <w:gridSpan w:val="5"/>
            <w:vAlign w:val="center"/>
          </w:tcPr>
          <w:p w14:paraId="23E409C8" w14:textId="77777777" w:rsidR="00EE2D9B" w:rsidRPr="00E4082F" w:rsidRDefault="00E4082F" w:rsidP="00E4082F">
            <w:pPr>
              <w:spacing w:line="360" w:lineRule="auto"/>
              <w:rPr>
                <w:rFonts w:ascii="Arial" w:eastAsia="Arial" w:hAnsi="Arial" w:cs="Arial"/>
              </w:rPr>
            </w:pPr>
            <w:r w:rsidRPr="00E4082F">
              <w:rPr>
                <w:rFonts w:ascii="Arial" w:eastAsia="Arial" w:hAnsi="Arial" w:cs="Arial"/>
              </w:rPr>
              <w:t>19.06.2019.,    Klasa: UP/I-602-02/19-01/154,    UrBroj: 2109-01-04-03-19-03</w:t>
            </w:r>
          </w:p>
          <w:p w14:paraId="41C0025F" w14:textId="786BE81D" w:rsidR="00E4082F" w:rsidRPr="00E4082F" w:rsidRDefault="00E4082F" w:rsidP="00E4082F">
            <w:pPr>
              <w:spacing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E4082F">
              <w:rPr>
                <w:rFonts w:ascii="Arial" w:eastAsia="Arial" w:hAnsi="Arial" w:cs="Arial"/>
              </w:rPr>
              <w:t>Ured državne uprave u Međimurskoj županiji</w:t>
            </w:r>
          </w:p>
        </w:tc>
      </w:tr>
      <w:tr w:rsidR="00EE2D9B" w:rsidRPr="00073CFB" w14:paraId="7B47CEA7" w14:textId="77777777" w:rsidTr="00EE2D9B">
        <w:trPr>
          <w:trHeight w:val="567"/>
        </w:trPr>
        <w:tc>
          <w:tcPr>
            <w:tcW w:w="5000" w:type="pct"/>
            <w:gridSpan w:val="9"/>
            <w:vAlign w:val="center"/>
          </w:tcPr>
          <w:p w14:paraId="574E8B6E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VRSTE TEŠKOĆA</w:t>
            </w:r>
          </w:p>
        </w:tc>
      </w:tr>
      <w:tr w:rsidR="00EE2D9B" w:rsidRPr="00073CFB" w14:paraId="4F59DAFA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0CCFD8C1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Prema Rješenju o primjerenom obliku školovanja</w:t>
            </w:r>
          </w:p>
        </w:tc>
        <w:tc>
          <w:tcPr>
            <w:tcW w:w="2870" w:type="pct"/>
            <w:gridSpan w:val="4"/>
            <w:vAlign w:val="center"/>
          </w:tcPr>
          <w:p w14:paraId="1CBB0FCD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Na temelju opservacije i procjene</w:t>
            </w:r>
          </w:p>
        </w:tc>
      </w:tr>
      <w:tr w:rsidR="00EE2D9B" w:rsidRPr="00073CFB" w14:paraId="51FA8187" w14:textId="77777777" w:rsidTr="0005235F">
        <w:trPr>
          <w:trHeight w:val="567"/>
        </w:trPr>
        <w:tc>
          <w:tcPr>
            <w:tcW w:w="2130" w:type="pct"/>
            <w:gridSpan w:val="5"/>
            <w:vAlign w:val="center"/>
          </w:tcPr>
          <w:p w14:paraId="5A4EE1DC" w14:textId="33F5A0CB" w:rsidR="00EE2D9B" w:rsidRDefault="002B01AE" w:rsidP="002B01AE">
            <w:pPr>
              <w:spacing w:line="276" w:lineRule="auto"/>
              <w:rPr>
                <w:rFonts w:ascii="Arial" w:hAnsi="Arial" w:cs="Arial"/>
                <w:sz w:val="21"/>
                <w:szCs w:val="21"/>
                <w:shd w:val="clear" w:color="auto" w:fill="FAFAFA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1"/>
                <w:szCs w:val="21"/>
                <w:shd w:val="clear" w:color="auto" w:fill="FAFAFA"/>
              </w:rPr>
              <w:t>Skupina 3. – podskupine 3.1.2., 3.1.3. i 3.1.4.</w:t>
            </w:r>
          </w:p>
          <w:p w14:paraId="21446C22" w14:textId="77777777" w:rsidR="002B01AE" w:rsidRDefault="002B01AE" w:rsidP="002B01AE">
            <w:pPr>
              <w:spacing w:line="276" w:lineRule="auto"/>
              <w:rPr>
                <w:rFonts w:ascii="Arial" w:hAnsi="Arial" w:cs="Arial"/>
                <w:sz w:val="21"/>
                <w:szCs w:val="21"/>
                <w:shd w:val="clear" w:color="auto" w:fill="FAFAFA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AFAFA"/>
              </w:rPr>
              <w:t>Skupina 5. – podskupina 5.1.</w:t>
            </w:r>
          </w:p>
          <w:p w14:paraId="453288CE" w14:textId="43D4A5AD" w:rsidR="002B01AE" w:rsidRPr="00073CFB" w:rsidRDefault="002B01AE" w:rsidP="002B01AE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AFAFA"/>
              </w:rPr>
              <w:t>Skupina 6. – podskupine 6.6. i 6.7.</w:t>
            </w:r>
          </w:p>
        </w:tc>
        <w:tc>
          <w:tcPr>
            <w:tcW w:w="2870" w:type="pct"/>
            <w:gridSpan w:val="4"/>
            <w:vAlign w:val="center"/>
          </w:tcPr>
          <w:p w14:paraId="3EB71476" w14:textId="77777777" w:rsidR="00EE5320" w:rsidRPr="00EE5320" w:rsidRDefault="00EE5320" w:rsidP="00EE5320">
            <w:pPr>
              <w:numPr>
                <w:ilvl w:val="0"/>
                <w:numId w:val="18"/>
              </w:numPr>
              <w:suppressAutoHyphens/>
              <w:spacing w:before="100" w:line="360" w:lineRule="auto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EE5320">
              <w:rPr>
                <w:rFonts w:ascii="Arial" w:eastAsia="Arial" w:hAnsi="Arial" w:cs="Arial"/>
                <w:sz w:val="20"/>
                <w:szCs w:val="24"/>
              </w:rPr>
              <w:t>lake intelektualne teškoće</w:t>
            </w:r>
          </w:p>
          <w:p w14:paraId="1098D39A" w14:textId="77777777" w:rsidR="00EE2D9B" w:rsidRPr="00EE5320" w:rsidRDefault="00EE5320" w:rsidP="00EE5320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EE5320">
              <w:rPr>
                <w:rFonts w:ascii="Arial" w:eastAsia="Arial" w:hAnsi="Arial" w:cs="Arial"/>
                <w:sz w:val="20"/>
                <w:szCs w:val="24"/>
              </w:rPr>
              <w:t>jezične teškoće</w:t>
            </w:r>
          </w:p>
        </w:tc>
      </w:tr>
      <w:tr w:rsidR="00EE2D9B" w:rsidRPr="00073CFB" w14:paraId="0DEC700B" w14:textId="77777777" w:rsidTr="0005235F">
        <w:tc>
          <w:tcPr>
            <w:tcW w:w="2130" w:type="pct"/>
            <w:gridSpan w:val="5"/>
            <w:vAlign w:val="center"/>
          </w:tcPr>
          <w:p w14:paraId="1247F5EE" w14:textId="77777777" w:rsidR="00EE2D9B" w:rsidRPr="00073CFB" w:rsidRDefault="00EE2D9B" w:rsidP="00EE2D9B">
            <w:pPr>
              <w:spacing w:line="360" w:lineRule="auto"/>
              <w:ind w:hanging="2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Obiteljske prilike značajne za funkcioniranje učenika</w:t>
            </w:r>
          </w:p>
          <w:p w14:paraId="6DB275CA" w14:textId="32D03BC8" w:rsidR="00EE2D9B" w:rsidRPr="00093386" w:rsidRDefault="00EE2D9B" w:rsidP="00EE2D9B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725DA76A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Tijek dosadašnjeg školovanja</w:t>
            </w:r>
          </w:p>
        </w:tc>
      </w:tr>
      <w:tr w:rsidR="00EE2D9B" w:rsidRPr="00073CFB" w14:paraId="0FB7645E" w14:textId="77777777" w:rsidTr="0005235F">
        <w:tc>
          <w:tcPr>
            <w:tcW w:w="2130" w:type="pct"/>
            <w:gridSpan w:val="5"/>
            <w:vAlign w:val="center"/>
          </w:tcPr>
          <w:p w14:paraId="3A8484FE" w14:textId="79923AD3" w:rsidR="00EE2D9B" w:rsidRDefault="00E4082F" w:rsidP="00EE2D9B">
            <w:pPr>
              <w:jc w:val="center"/>
              <w:rPr>
                <w:rFonts w:ascii="Arial" w:hAnsi="Arial" w:cs="Arial"/>
              </w:rPr>
            </w:pPr>
            <w:r w:rsidRPr="00093386">
              <w:rPr>
                <w:rFonts w:ascii="Arial" w:eastAsia="Arial" w:hAnsi="Arial" w:cs="Arial"/>
              </w:rPr>
              <w:t>Učenik je iz mnogobrojne obitelji. Trenutno živi s majkom i ocem.</w:t>
            </w:r>
          </w:p>
          <w:p w14:paraId="4F10CD1A" w14:textId="77777777" w:rsidR="00197A69" w:rsidRDefault="00197A69" w:rsidP="00EE2D9B">
            <w:pPr>
              <w:jc w:val="center"/>
              <w:rPr>
                <w:rFonts w:ascii="Arial" w:hAnsi="Arial" w:cs="Arial"/>
              </w:rPr>
            </w:pPr>
          </w:p>
          <w:p w14:paraId="1D1041F1" w14:textId="08EEDFEA" w:rsidR="00197A69" w:rsidRPr="00073CFB" w:rsidRDefault="00197A69" w:rsidP="00EE2D9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70" w:type="pct"/>
            <w:gridSpan w:val="4"/>
            <w:vAlign w:val="center"/>
          </w:tcPr>
          <w:p w14:paraId="6379C749" w14:textId="40E9C0E8" w:rsidR="00C925A7" w:rsidRPr="00817AB9" w:rsidRDefault="00817AB9" w:rsidP="00817AB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17AB9">
              <w:rPr>
                <w:rFonts w:ascii="Arial" w:hAnsi="Arial" w:cs="Arial"/>
                <w:sz w:val="20"/>
                <w:szCs w:val="20"/>
              </w:rPr>
              <w:t>Učenik je upisani u 1. r</w:t>
            </w:r>
            <w:r w:rsidR="00093386" w:rsidRPr="00817AB9">
              <w:rPr>
                <w:rFonts w:ascii="Arial" w:hAnsi="Arial" w:cs="Arial"/>
                <w:sz w:val="20"/>
                <w:szCs w:val="20"/>
              </w:rPr>
              <w:t xml:space="preserve">azred posebnog odjela 2019./2020. godine. </w:t>
            </w:r>
            <w:r w:rsidR="00C925A7" w:rsidRPr="00817AB9">
              <w:rPr>
                <w:rFonts w:ascii="Arial" w:hAnsi="Arial" w:cs="Arial"/>
                <w:sz w:val="20"/>
                <w:szCs w:val="20"/>
              </w:rPr>
              <w:t>Školovao se po posebnom programu u posebnom razrednom odjelu iz svih predmeta. 2023./2024. godine učenik je upisao 5. razred po programu djelomične integracije (obrazovne predmete pohađa po posebnom programu u posebnom razrednom odjelu, a odgojne predmete pohađa po redovitom programu uz individualizirane postupke u redovnom razrednom odjelu uz pomoćnika u nastavi).</w:t>
            </w:r>
          </w:p>
          <w:p w14:paraId="13BE89C1" w14:textId="4CD57EE5" w:rsidR="00EE2D9B" w:rsidRPr="00073CFB" w:rsidRDefault="00EE2D9B" w:rsidP="00EE5320">
            <w:pPr>
              <w:rPr>
                <w:rFonts w:ascii="Arial" w:hAnsi="Arial" w:cs="Arial"/>
              </w:rPr>
            </w:pPr>
          </w:p>
        </w:tc>
      </w:tr>
      <w:tr w:rsidR="00EE2D9B" w:rsidRPr="00073CFB" w14:paraId="3103A8DF" w14:textId="77777777" w:rsidTr="00D7082C">
        <w:tc>
          <w:tcPr>
            <w:tcW w:w="5000" w:type="pct"/>
            <w:gridSpan w:val="9"/>
            <w:vAlign w:val="center"/>
          </w:tcPr>
          <w:p w14:paraId="099226EB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46EBC4C3" w14:textId="77777777" w:rsidR="00EE2D9B" w:rsidRPr="00073CFB" w:rsidRDefault="00EE2D9B" w:rsidP="00EE2D9B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73CFB">
              <w:rPr>
                <w:rFonts w:ascii="Arial" w:eastAsia="Arial" w:hAnsi="Arial" w:cs="Arial"/>
                <w:b/>
                <w:sz w:val="24"/>
                <w:szCs w:val="24"/>
              </w:rPr>
              <w:t>INICIJALNA PROCJENA</w:t>
            </w:r>
          </w:p>
          <w:p w14:paraId="5DE839F1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</w:p>
        </w:tc>
      </w:tr>
      <w:tr w:rsidR="00EE2D9B" w:rsidRPr="00073CFB" w14:paraId="05AE7DBE" w14:textId="77777777" w:rsidTr="00B87FD0">
        <w:trPr>
          <w:trHeight w:val="1304"/>
        </w:trPr>
        <w:tc>
          <w:tcPr>
            <w:tcW w:w="1433" w:type="pct"/>
            <w:gridSpan w:val="3"/>
            <w:vAlign w:val="center"/>
          </w:tcPr>
          <w:p w14:paraId="74723013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JEZIK, GOVOR, KOMUNIKACIJA</w:t>
            </w:r>
          </w:p>
        </w:tc>
        <w:tc>
          <w:tcPr>
            <w:tcW w:w="3567" w:type="pct"/>
            <w:gridSpan w:val="6"/>
          </w:tcPr>
          <w:p w14:paraId="7EF3CA41" w14:textId="770A8327" w:rsidR="00B87FD0" w:rsidRPr="00B87FD0" w:rsidRDefault="00B87FD0" w:rsidP="00B87FD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87FD0">
              <w:rPr>
                <w:rFonts w:ascii="Arial" w:hAnsi="Arial" w:cs="Arial"/>
                <w:sz w:val="20"/>
                <w:szCs w:val="20"/>
              </w:rPr>
              <w:t>Uključen je na logopedske vježbe. Ima razvijen rječnik svakodnevne komunikacije, a rečenice su</w:t>
            </w:r>
          </w:p>
          <w:p w14:paraId="69A32DAD" w14:textId="4FA5221F" w:rsidR="00B87FD0" w:rsidRPr="00B87FD0" w:rsidRDefault="00B87FD0" w:rsidP="00B87FD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B87FD0">
              <w:rPr>
                <w:rFonts w:ascii="Arial" w:hAnsi="Arial" w:cs="Arial"/>
                <w:sz w:val="20"/>
                <w:szCs w:val="20"/>
              </w:rPr>
              <w:t>ponekad agramatične.Teškoće prilikom izgovaranja riječi i rečenica. Usmeno izražavanje zahtijeva podršku u vidu</w:t>
            </w:r>
          </w:p>
          <w:p w14:paraId="5557002C" w14:textId="341C2EAC" w:rsidR="00EE2D9B" w:rsidRPr="00073CFB" w:rsidRDefault="00B87FD0" w:rsidP="00B87FD0">
            <w:pPr>
              <w:spacing w:line="360" w:lineRule="auto"/>
              <w:rPr>
                <w:rFonts w:ascii="Arial" w:hAnsi="Arial" w:cs="Arial"/>
              </w:rPr>
            </w:pPr>
            <w:r w:rsidRPr="00B87FD0">
              <w:rPr>
                <w:rFonts w:ascii="Arial" w:hAnsi="Arial" w:cs="Arial"/>
                <w:sz w:val="20"/>
                <w:szCs w:val="20"/>
              </w:rPr>
              <w:t>postavljanja potpitanja, nadopunjavanja riječi i rečenica, korištenje jednostavnih, kraćih, poznatih izraza.</w:t>
            </w:r>
          </w:p>
        </w:tc>
      </w:tr>
      <w:tr w:rsidR="00EE2D9B" w:rsidRPr="00073CFB" w14:paraId="7D50E4A0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121A88C4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PAŽNJA, PAM</w:t>
            </w:r>
            <w:r w:rsidR="000C353C" w:rsidRPr="00073CFB">
              <w:rPr>
                <w:rFonts w:ascii="Arial" w:hAnsi="Arial" w:cs="Arial"/>
                <w:b/>
                <w:sz w:val="24"/>
              </w:rPr>
              <w:t>Ć</w:t>
            </w:r>
            <w:r w:rsidRPr="00073CFB">
              <w:rPr>
                <w:rFonts w:ascii="Arial" w:hAnsi="Arial" w:cs="Arial"/>
                <w:b/>
                <w:sz w:val="24"/>
              </w:rPr>
              <w:t>ENJE, MIŠLJENJE</w:t>
            </w:r>
            <w:r w:rsidR="00D7082C" w:rsidRPr="00073CFB">
              <w:rPr>
                <w:rFonts w:ascii="Arial" w:hAnsi="Arial" w:cs="Arial"/>
                <w:b/>
                <w:sz w:val="24"/>
              </w:rPr>
              <w:t>, ZAKLJUČIVANJE</w:t>
            </w:r>
          </w:p>
        </w:tc>
        <w:tc>
          <w:tcPr>
            <w:tcW w:w="3567" w:type="pct"/>
            <w:gridSpan w:val="6"/>
            <w:vAlign w:val="center"/>
          </w:tcPr>
          <w:p w14:paraId="2FC6256E" w14:textId="560A5486" w:rsidR="00B87FD0" w:rsidRPr="00B87FD0" w:rsidRDefault="00B87FD0" w:rsidP="00B87FD0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Pažnja je kratkotrajna. </w:t>
            </w:r>
            <w:r w:rsidRPr="00B87FD0">
              <w:rPr>
                <w:rFonts w:ascii="Arial" w:hAnsi="Arial" w:cs="Arial"/>
                <w:sz w:val="20"/>
                <w:szCs w:val="20"/>
              </w:rPr>
              <w:t>Većinu zadataka rješava uz verbalnu potporu. Pamti bitne odrednice</w:t>
            </w:r>
          </w:p>
          <w:p w14:paraId="7CD11CF5" w14:textId="5F96CB72" w:rsidR="00EE2D9B" w:rsidRPr="00EE5320" w:rsidRDefault="00B87FD0" w:rsidP="00B87FD0">
            <w:pPr>
              <w:spacing w:line="360" w:lineRule="auto"/>
              <w:ind w:hanging="2"/>
              <w:rPr>
                <w:rFonts w:ascii="Arial" w:hAnsi="Arial" w:cs="Arial"/>
                <w:sz w:val="20"/>
              </w:rPr>
            </w:pPr>
            <w:r w:rsidRPr="00B87FD0">
              <w:rPr>
                <w:rFonts w:ascii="Arial" w:hAnsi="Arial" w:cs="Arial"/>
                <w:sz w:val="20"/>
                <w:szCs w:val="20"/>
              </w:rPr>
              <w:t>slušanog/gledanog sadržaja. Kod pamćenja obrazovnih sadržaja potrebna su ponavljanja i vježbanje.</w:t>
            </w:r>
          </w:p>
        </w:tc>
      </w:tr>
      <w:tr w:rsidR="00EE2D9B" w:rsidRPr="00073CFB" w14:paraId="562BBB24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235FD79F" w14:textId="77777777" w:rsidR="00EE2D9B" w:rsidRPr="00073CFB" w:rsidRDefault="00EE2D9B" w:rsidP="00EE2D9B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PERCEPCIJA</w:t>
            </w:r>
          </w:p>
        </w:tc>
        <w:tc>
          <w:tcPr>
            <w:tcW w:w="3567" w:type="pct"/>
            <w:gridSpan w:val="6"/>
            <w:vAlign w:val="center"/>
          </w:tcPr>
          <w:p w14:paraId="2EDFAE3A" w14:textId="755E1EA7" w:rsidR="00EE2D9B" w:rsidRPr="00EE5320" w:rsidRDefault="00B87FD0" w:rsidP="00EE5320">
            <w:pPr>
              <w:rPr>
                <w:rFonts w:ascii="Arial" w:hAnsi="Arial" w:cs="Arial"/>
                <w:sz w:val="20"/>
              </w:rPr>
            </w:pPr>
            <w:r w:rsidRPr="00B87FD0">
              <w:rPr>
                <w:rFonts w:ascii="Arial" w:hAnsi="Arial" w:cs="Arial"/>
                <w:sz w:val="20"/>
              </w:rPr>
              <w:t>Vidna percepcija je dobro razvijena. Vizualno diskriminira oblike, likove, boje. Slušna percepcija uredna.</w:t>
            </w:r>
          </w:p>
        </w:tc>
      </w:tr>
      <w:tr w:rsidR="00EE2D9B" w:rsidRPr="00073CFB" w14:paraId="02A5632F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66B72646" w14:textId="77777777" w:rsidR="00EE2D9B" w:rsidRPr="00073CFB" w:rsidRDefault="00EE2D9B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SOCIO-EMOCIONALNO FUNKCIONIRANJE</w:t>
            </w:r>
          </w:p>
        </w:tc>
        <w:tc>
          <w:tcPr>
            <w:tcW w:w="3567" w:type="pct"/>
            <w:gridSpan w:val="6"/>
            <w:vAlign w:val="center"/>
          </w:tcPr>
          <w:p w14:paraId="462488EA" w14:textId="3E95C4AC" w:rsidR="00EE2D9B" w:rsidRPr="00EE5320" w:rsidRDefault="00B87FD0" w:rsidP="00B87FD0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B87FD0">
              <w:rPr>
                <w:rFonts w:ascii="Arial" w:hAnsi="Arial" w:cs="Arial"/>
                <w:sz w:val="20"/>
              </w:rPr>
              <w:t>Prihvaćen u razredu i uključuje se u različite oblike druženja s vršnjacima.</w:t>
            </w:r>
          </w:p>
        </w:tc>
      </w:tr>
      <w:tr w:rsidR="00EE2D9B" w:rsidRPr="00073CFB" w14:paraId="15AC1FAC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1DDAC45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MOTORIKA, GRAFOMOTORIKA I KRETANJE</w:t>
            </w:r>
          </w:p>
        </w:tc>
        <w:tc>
          <w:tcPr>
            <w:tcW w:w="3567" w:type="pct"/>
            <w:gridSpan w:val="6"/>
            <w:vAlign w:val="center"/>
          </w:tcPr>
          <w:p w14:paraId="4901BEA2" w14:textId="77777777" w:rsidR="00D21CBA" w:rsidRPr="00D21CBA" w:rsidRDefault="00D21CBA" w:rsidP="00D21CBA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21CBA">
              <w:rPr>
                <w:rFonts w:ascii="Arial" w:hAnsi="Arial" w:cs="Arial"/>
                <w:sz w:val="20"/>
                <w:szCs w:val="20"/>
              </w:rPr>
              <w:t>Fina motorika dobro razvijena, dobro se orijentira na papiru. Dominantna desna ruka. Razvijena lateralizacija i</w:t>
            </w:r>
          </w:p>
          <w:p w14:paraId="62FB17B4" w14:textId="77777777" w:rsidR="00D21CBA" w:rsidRPr="00D21CBA" w:rsidRDefault="00D21CBA" w:rsidP="00D21CBA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D21CBA">
              <w:rPr>
                <w:rFonts w:ascii="Arial" w:hAnsi="Arial" w:cs="Arial"/>
                <w:sz w:val="20"/>
                <w:szCs w:val="20"/>
              </w:rPr>
              <w:t>orijentacija na vlastitom tijelu. Precizan u rezanju škarama i bojanju unutar zadanih linija. U radu koji zahtijeva</w:t>
            </w:r>
          </w:p>
          <w:p w14:paraId="4FF8C50B" w14:textId="55C93FD6" w:rsidR="00EE2D9B" w:rsidRPr="00073CFB" w:rsidRDefault="00D21CBA" w:rsidP="00D21CBA">
            <w:pPr>
              <w:spacing w:line="360" w:lineRule="auto"/>
              <w:ind w:hanging="2"/>
              <w:rPr>
                <w:rFonts w:ascii="Arial" w:hAnsi="Arial" w:cs="Arial"/>
              </w:rPr>
            </w:pPr>
            <w:r w:rsidRPr="00D21CBA">
              <w:rPr>
                <w:rFonts w:ascii="Arial" w:hAnsi="Arial" w:cs="Arial"/>
                <w:sz w:val="20"/>
                <w:szCs w:val="20"/>
              </w:rPr>
              <w:t>urednost i preciznost prilično je uspješan, naročito ako je motiviran. Gruba motorika dobro razvijena.</w:t>
            </w:r>
          </w:p>
        </w:tc>
      </w:tr>
      <w:tr w:rsidR="00EE2D9B" w:rsidRPr="00073CFB" w14:paraId="42BABA78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0747D9D0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SAMOSTALNOST, RADNE NAVIKE, ZALAGANJE</w:t>
            </w:r>
          </w:p>
        </w:tc>
        <w:tc>
          <w:tcPr>
            <w:tcW w:w="3567" w:type="pct"/>
            <w:gridSpan w:val="6"/>
            <w:vAlign w:val="center"/>
          </w:tcPr>
          <w:p w14:paraId="230BCBEA" w14:textId="341CEC53" w:rsidR="00D21CBA" w:rsidRPr="00986694" w:rsidRDefault="00D21CBA" w:rsidP="00986694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Odnos prema radu je zadovoljavajući. Prihvaća autoritet učitelja i ne odbija izvršavati zadatke koji mu se</w:t>
            </w:r>
          </w:p>
          <w:p w14:paraId="169A8330" w14:textId="77777777" w:rsidR="00D21CBA" w:rsidRPr="00986694" w:rsidRDefault="00D21CBA" w:rsidP="00986694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postavljaju. Rješava zadatke po naučenom modelu, poznatog tipa. Nakon demonstracije uspješan je u samostalnom</w:t>
            </w:r>
          </w:p>
          <w:p w14:paraId="74A2ADAB" w14:textId="26BD7C98" w:rsidR="00D21CBA" w:rsidRPr="00986694" w:rsidRDefault="00D21CBA" w:rsidP="00986694">
            <w:pPr>
              <w:spacing w:line="360" w:lineRule="auto"/>
              <w:ind w:hanging="2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izvođenju zadataka. Motiviran je za sadržaje. Nakon izvršenog zadatka potrebno mu je omogućiti odmor. Primjenjuje naučena</w:t>
            </w:r>
          </w:p>
          <w:p w14:paraId="2518C7EE" w14:textId="08833D3D" w:rsidR="00EE2D9B" w:rsidRPr="00073CFB" w:rsidRDefault="00D21CBA" w:rsidP="00986694">
            <w:pPr>
              <w:spacing w:line="360" w:lineRule="auto"/>
              <w:ind w:hanging="2"/>
              <w:rPr>
                <w:rFonts w:ascii="Arial" w:hAnsi="Arial" w:cs="Arial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pravila i definicije te uspješno usvaja sadržaj. Samostalno dolazi u školu i odlazi kući.</w:t>
            </w:r>
          </w:p>
        </w:tc>
      </w:tr>
      <w:tr w:rsidR="00EE2D9B" w:rsidRPr="00073CFB" w14:paraId="795F57BB" w14:textId="77777777" w:rsidTr="00D7082C">
        <w:trPr>
          <w:trHeight w:val="1304"/>
        </w:trPr>
        <w:tc>
          <w:tcPr>
            <w:tcW w:w="1433" w:type="pct"/>
            <w:gridSpan w:val="3"/>
            <w:vAlign w:val="center"/>
          </w:tcPr>
          <w:p w14:paraId="1090729A" w14:textId="77777777" w:rsidR="00EE2D9B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INTERESI, MOTIVACIJA</w:t>
            </w:r>
          </w:p>
        </w:tc>
        <w:tc>
          <w:tcPr>
            <w:tcW w:w="3567" w:type="pct"/>
            <w:gridSpan w:val="6"/>
            <w:vAlign w:val="center"/>
          </w:tcPr>
          <w:p w14:paraId="10892BBB" w14:textId="18D2B9FB" w:rsidR="00EE2D9B" w:rsidRPr="00986694" w:rsidRDefault="00D21CBA" w:rsidP="00EE5320">
            <w:pPr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 xml:space="preserve">Voli listati i gledati/čitati časopise. Voli sport. </w:t>
            </w:r>
            <w:r w:rsidR="004329B9">
              <w:rPr>
                <w:rFonts w:ascii="Arial" w:hAnsi="Arial" w:cs="Arial"/>
                <w:sz w:val="20"/>
                <w:szCs w:val="20"/>
              </w:rPr>
              <w:t>Voli slagati puzzle.</w:t>
            </w:r>
          </w:p>
        </w:tc>
      </w:tr>
      <w:tr w:rsidR="000C353C" w:rsidRPr="00073CFB" w14:paraId="5BD99F13" w14:textId="77777777" w:rsidTr="00D11380">
        <w:trPr>
          <w:trHeight w:val="1304"/>
        </w:trPr>
        <w:tc>
          <w:tcPr>
            <w:tcW w:w="1433" w:type="pct"/>
            <w:gridSpan w:val="3"/>
            <w:vAlign w:val="center"/>
          </w:tcPr>
          <w:p w14:paraId="59B5A6FB" w14:textId="77777777" w:rsidR="000C353C" w:rsidRPr="00073CFB" w:rsidRDefault="000C353C" w:rsidP="00EE2D9B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t>RAZINA ODGOJNO-OBRAZOVNIH POSTIGNUĆA</w:t>
            </w:r>
          </w:p>
        </w:tc>
        <w:tc>
          <w:tcPr>
            <w:tcW w:w="3567" w:type="pct"/>
            <w:gridSpan w:val="6"/>
            <w:vAlign w:val="center"/>
          </w:tcPr>
          <w:p w14:paraId="79A5A939" w14:textId="1354C031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HJ – Poznaje sva velika i mala t</w:t>
            </w:r>
            <w:r>
              <w:rPr>
                <w:rFonts w:ascii="Arial" w:eastAsia="Arial" w:hAnsi="Arial" w:cs="Arial"/>
                <w:sz w:val="20"/>
                <w:szCs w:val="24"/>
              </w:rPr>
              <w:t>iskana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 slova. Čita slogove, kraće riječi i rečenice uz verbalnu podršku. Piše</w:t>
            </w:r>
          </w:p>
          <w:p w14:paraId="2D9333B9" w14:textId="672B0349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po diktatu dvosložne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 i jednostavne trosložne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 riječi uz manje pogreške. Slova piše pravilno, ali ih često izostavlja 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ili mijenja pri zapisivanju riječi. Slušno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prepoznaje </w:t>
            </w:r>
            <w:r>
              <w:rPr>
                <w:rFonts w:ascii="Arial" w:eastAsia="Arial" w:hAnsi="Arial" w:cs="Arial"/>
                <w:sz w:val="20"/>
                <w:szCs w:val="24"/>
              </w:rPr>
              <w:t>prvi i zadnji glas u riječima. Teže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 xml:space="preserve"> memorira tekst pjesmica uz kraća ponavljanja i verbalnu podršku.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 R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azlikuje vrste rečenica uz verbalno usmjeravanje. Usvojeni su potrebni nazivi i njihovo razumijevanje. Posjeduje</w:t>
            </w:r>
          </w:p>
          <w:p w14:paraId="00EF0F00" w14:textId="169CFC2D" w:rsid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određeni broj pojmova i pravilno ih imenuje, ali se teže usmeno izražava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. 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Rječnik hrvatskog jezika je na jednostavnoj razini. Na pitanja odgovara jednostavnim kratkim rečenicama.</w:t>
            </w:r>
          </w:p>
          <w:p w14:paraId="1F831189" w14:textId="77777777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6E1F2B6C" w14:textId="77777777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LK – Pravilno koristi tople i hladne boje. Pokazuje interes za kreativno izražavanje. U primjeni osnovnih likovno -</w:t>
            </w:r>
          </w:p>
          <w:p w14:paraId="54516046" w14:textId="07A5CA31" w:rsidR="00D21CBA" w:rsidRDefault="00D21CBA" w:rsidP="004524CF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tehničkih sredstava potrebna povremena podrš</w:t>
            </w:r>
            <w:r w:rsidR="004524CF">
              <w:rPr>
                <w:rFonts w:ascii="Arial" w:eastAsia="Arial" w:hAnsi="Arial" w:cs="Arial"/>
                <w:sz w:val="20"/>
                <w:szCs w:val="24"/>
              </w:rPr>
              <w:t>ka. Kreativan je.</w:t>
            </w:r>
          </w:p>
          <w:p w14:paraId="7E4A75E4" w14:textId="77777777" w:rsidR="004524CF" w:rsidRPr="00D21CBA" w:rsidRDefault="004524CF" w:rsidP="004524CF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50E738FE" w14:textId="3D0CF6BD" w:rsid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GK - Voli glazbene aktivnosti. Pjeva obrađene pjesme uz verbalnu p</w:t>
            </w:r>
            <w:r w:rsidR="0053243E">
              <w:rPr>
                <w:rFonts w:ascii="Arial" w:eastAsia="Arial" w:hAnsi="Arial" w:cs="Arial"/>
                <w:sz w:val="20"/>
                <w:szCs w:val="24"/>
              </w:rPr>
              <w:t>odršku. Ritam djelomično dobro razvijen.</w:t>
            </w:r>
          </w:p>
          <w:p w14:paraId="658C561F" w14:textId="77777777" w:rsidR="004524CF" w:rsidRPr="00D21CBA" w:rsidRDefault="004524CF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518240C3" w14:textId="77777777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MAT - Mehanički broji do 10 000. Prepoznaje i samostalno piše brojeve do 10 000. Povezuje broj s količinom.</w:t>
            </w:r>
          </w:p>
          <w:p w14:paraId="23996C9D" w14:textId="7B284911" w:rsidR="00D21CBA" w:rsidRPr="00D21CBA" w:rsidRDefault="0053243E" w:rsidP="0053243E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Samostalno uspoređuje brojeve.. Samostalno z</w:t>
            </w:r>
            <w:r w:rsidR="00D21CBA" w:rsidRPr="00D21CBA">
              <w:rPr>
                <w:rFonts w:ascii="Arial" w:eastAsia="Arial" w:hAnsi="Arial" w:cs="Arial"/>
                <w:sz w:val="20"/>
                <w:szCs w:val="24"/>
              </w:rPr>
              <w:t>braja i oduzima brojeve do 10 000</w:t>
            </w:r>
            <w:r>
              <w:rPr>
                <w:rFonts w:ascii="Arial" w:eastAsia="Arial" w:hAnsi="Arial" w:cs="Arial"/>
                <w:sz w:val="20"/>
                <w:szCs w:val="24"/>
              </w:rPr>
              <w:t xml:space="preserve"> bez i s prijelazom desetice uz</w:t>
            </w:r>
          </w:p>
          <w:p w14:paraId="4FE88A84" w14:textId="7D99FBC2" w:rsidR="00D21CBA" w:rsidRPr="00D21CBA" w:rsidRDefault="0053243E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pomoć prstiju</w:t>
            </w:r>
            <w:r w:rsidR="00D21CBA" w:rsidRPr="00D21CBA">
              <w:rPr>
                <w:rFonts w:ascii="Arial" w:eastAsia="Arial" w:hAnsi="Arial" w:cs="Arial"/>
                <w:sz w:val="20"/>
                <w:szCs w:val="24"/>
              </w:rPr>
              <w:t>. Zadatke riječima rješava uz verbalnu podršku.</w:t>
            </w:r>
          </w:p>
          <w:p w14:paraId="3105C18A" w14:textId="023D7F85" w:rsidR="00D21CBA" w:rsidRDefault="00D21CBA" w:rsidP="0053243E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Mjeri duljinu uz pomoć metra i ravnala uz verbalnu podršku. Razum</w:t>
            </w:r>
            <w:r w:rsidR="0053243E">
              <w:rPr>
                <w:rFonts w:ascii="Arial" w:eastAsia="Arial" w:hAnsi="Arial" w:cs="Arial"/>
                <w:sz w:val="20"/>
                <w:szCs w:val="24"/>
              </w:rPr>
              <w:t>ije odnose među predmetima. Imenuje i prepoznaje te razlikuje jednostavne razlomke.</w:t>
            </w:r>
          </w:p>
          <w:p w14:paraId="0C51BFDA" w14:textId="77777777" w:rsidR="0053243E" w:rsidRPr="00D21CBA" w:rsidRDefault="0053243E" w:rsidP="0053243E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</w:p>
          <w:p w14:paraId="44DE8A4C" w14:textId="77777777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PRI - Imenuje godišnja doba. Opisuje karakteristike godišnjih doba uz verbalnu podršku. Imenuje prometne znakove i</w:t>
            </w:r>
          </w:p>
          <w:p w14:paraId="286C642C" w14:textId="77777777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prometna pravila uz podršku. Poštuje pravila kretanja ulicom. Snalazi se u vremenu, imenuje sve dane u tjednu, doba</w:t>
            </w:r>
          </w:p>
          <w:p w14:paraId="614BA84D" w14:textId="16365F4E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lastRenderedPageBreak/>
              <w:t>dana, imenuje mjesece u godi</w:t>
            </w:r>
            <w:r w:rsidR="0053243E">
              <w:rPr>
                <w:rFonts w:ascii="Arial" w:eastAsia="Arial" w:hAnsi="Arial" w:cs="Arial"/>
                <w:sz w:val="20"/>
                <w:szCs w:val="24"/>
              </w:rPr>
              <w:t>ni</w:t>
            </w:r>
            <w:r w:rsidRPr="00D21CBA">
              <w:rPr>
                <w:rFonts w:ascii="Arial" w:eastAsia="Arial" w:hAnsi="Arial" w:cs="Arial"/>
                <w:sz w:val="20"/>
                <w:szCs w:val="24"/>
              </w:rPr>
              <w:t>. Očitava vrijeme na satu – puni sat, i pola sata.</w:t>
            </w:r>
          </w:p>
          <w:p w14:paraId="2E847448" w14:textId="77777777" w:rsidR="00D21CBA" w:rsidRPr="00D21CBA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Snalazi se na kalendaru uz verbalnu podršku. Razlikuje prošlo, sadašnje i buduće vrijeme. Razlikuje nizinski i</w:t>
            </w:r>
          </w:p>
          <w:p w14:paraId="48454A47" w14:textId="2A6DAD9F" w:rsidR="00E84FEC" w:rsidRPr="00AB3989" w:rsidRDefault="00D21CBA" w:rsidP="00D21CBA">
            <w:pPr>
              <w:ind w:hanging="2"/>
              <w:rPr>
                <w:rFonts w:ascii="Arial" w:eastAsia="Arial" w:hAnsi="Arial" w:cs="Arial"/>
                <w:sz w:val="20"/>
                <w:szCs w:val="24"/>
              </w:rPr>
            </w:pPr>
            <w:r w:rsidRPr="00D21CBA">
              <w:rPr>
                <w:rFonts w:ascii="Arial" w:eastAsia="Arial" w:hAnsi="Arial" w:cs="Arial"/>
                <w:sz w:val="20"/>
                <w:szCs w:val="24"/>
              </w:rPr>
              <w:t>brežuljkasti reljef i navodi obilježja zavičaja uz usmjeravanje.</w:t>
            </w:r>
          </w:p>
          <w:p w14:paraId="3EF2E756" w14:textId="77777777" w:rsidR="00D11380" w:rsidRDefault="00D11380" w:rsidP="00E84FEC">
            <w:pPr>
              <w:ind w:hanging="2"/>
              <w:jc w:val="both"/>
              <w:rPr>
                <w:rFonts w:ascii="Arial" w:hAnsi="Arial" w:cs="Arial"/>
                <w:u w:val="single"/>
              </w:rPr>
            </w:pPr>
          </w:p>
          <w:p w14:paraId="50EECCB3" w14:textId="29C987F0" w:rsidR="00A5261E" w:rsidRPr="00A5261E" w:rsidRDefault="00A5261E" w:rsidP="00A5261E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61E">
              <w:rPr>
                <w:rFonts w:ascii="Arial" w:hAnsi="Arial" w:cs="Arial"/>
                <w:sz w:val="20"/>
                <w:szCs w:val="20"/>
              </w:rPr>
              <w:t>DOM – kreativan na satovima domaćinstva. Izrađuje i oblikuje zadane predmete po modelu. Naučio je vezati tenisice. Sudjeluje u zadacima vezanim uz pripremu jela. Sudjeluje u zadacima pripremanja i čišćenja radnog prostora.</w:t>
            </w:r>
          </w:p>
          <w:p w14:paraId="3370CEEA" w14:textId="77777777" w:rsidR="00A5261E" w:rsidRPr="00A5261E" w:rsidRDefault="00A5261E" w:rsidP="00A5261E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2FC112" w14:textId="62A1D247" w:rsidR="00A5261E" w:rsidRPr="00A5261E" w:rsidRDefault="00A5261E" w:rsidP="00A5261E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TZK - Motorički djelomično spretan. Samostalan </w:t>
            </w:r>
            <w:r w:rsidRPr="00A5261E">
              <w:rPr>
                <w:rFonts w:ascii="Arial" w:hAnsi="Arial" w:cs="Arial"/>
                <w:sz w:val="20"/>
                <w:szCs w:val="20"/>
              </w:rPr>
              <w:t>u izvođenju zadataka s loptom. Pravilno izvodi vježbe hodanja i</w:t>
            </w:r>
          </w:p>
          <w:p w14:paraId="670ECBC5" w14:textId="37637991" w:rsidR="00A5261E" w:rsidRDefault="00A5261E" w:rsidP="00A5261E">
            <w:pPr>
              <w:ind w:hanging="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trčanja po zadacima. A</w:t>
            </w:r>
            <w:r w:rsidRPr="00A5261E">
              <w:rPr>
                <w:rFonts w:ascii="Arial" w:hAnsi="Arial" w:cs="Arial"/>
                <w:sz w:val="20"/>
                <w:szCs w:val="20"/>
              </w:rPr>
              <w:t>ktivan na satovima. Razumije formaciju vrste, kolone i kruga.</w:t>
            </w:r>
          </w:p>
          <w:p w14:paraId="47567BD6" w14:textId="52EACBEB" w:rsidR="0053243E" w:rsidRPr="00073CFB" w:rsidRDefault="0053243E" w:rsidP="00A5261E">
            <w:pPr>
              <w:ind w:hanging="2"/>
              <w:jc w:val="both"/>
              <w:rPr>
                <w:rFonts w:ascii="Arial" w:hAnsi="Arial" w:cs="Arial"/>
                <w:u w:val="single"/>
              </w:rPr>
            </w:pPr>
          </w:p>
        </w:tc>
      </w:tr>
      <w:tr w:rsidR="0005235F" w:rsidRPr="00073CFB" w14:paraId="7AEF8B1C" w14:textId="77777777" w:rsidTr="0059113C">
        <w:trPr>
          <w:trHeight w:val="567"/>
        </w:trPr>
        <w:tc>
          <w:tcPr>
            <w:tcW w:w="1433" w:type="pct"/>
            <w:gridSpan w:val="3"/>
            <w:vMerge w:val="restart"/>
            <w:vAlign w:val="center"/>
          </w:tcPr>
          <w:p w14:paraId="46B8900B" w14:textId="09BEC0DA" w:rsidR="0005235F" w:rsidRPr="00073CFB" w:rsidRDefault="0005235F" w:rsidP="0005235F">
            <w:pPr>
              <w:jc w:val="center"/>
              <w:rPr>
                <w:rFonts w:ascii="Arial" w:hAnsi="Arial" w:cs="Arial"/>
              </w:rPr>
            </w:pPr>
            <w:r w:rsidRPr="00073CFB">
              <w:rPr>
                <w:rFonts w:ascii="Arial" w:hAnsi="Arial" w:cs="Arial"/>
                <w:b/>
                <w:sz w:val="24"/>
              </w:rPr>
              <w:lastRenderedPageBreak/>
              <w:t>POTREBNA PRILAGODBA</w:t>
            </w:r>
          </w:p>
        </w:tc>
        <w:tc>
          <w:tcPr>
            <w:tcW w:w="1461" w:type="pct"/>
            <w:gridSpan w:val="3"/>
            <w:vAlign w:val="center"/>
          </w:tcPr>
          <w:p w14:paraId="317ABE4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POSTUPAKA POUČAVANJA</w:t>
            </w:r>
          </w:p>
        </w:tc>
        <w:tc>
          <w:tcPr>
            <w:tcW w:w="2106" w:type="pct"/>
            <w:gridSpan w:val="3"/>
          </w:tcPr>
          <w:p w14:paraId="0183D807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provođenje aktivnosti utemeljenih na različitim modalitetima</w:t>
            </w:r>
          </w:p>
          <w:p w14:paraId="3A033206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(različiti stilovi učenja)</w:t>
            </w:r>
          </w:p>
          <w:p w14:paraId="27A2F3D6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praćenje sadržaja vizualnom podrškom (slike, shematski prikazi)</w:t>
            </w:r>
          </w:p>
          <w:p w14:paraId="31712E03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prilagođavanje pisanog materijala</w:t>
            </w:r>
          </w:p>
          <w:p w14:paraId="5DFEF7B0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usmjeravanje na ključne pojmove tako da ih se ponavlja ili</w:t>
            </w:r>
          </w:p>
          <w:p w14:paraId="19710989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označuje bojom</w:t>
            </w:r>
          </w:p>
          <w:p w14:paraId="20878425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prijenos znanja na zoran i primjeren način (demonstracija ili</w:t>
            </w:r>
          </w:p>
          <w:p w14:paraId="09E53BD6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izvorna stvarnost)</w:t>
            </w:r>
          </w:p>
          <w:p w14:paraId="3A3543A7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primjenjivanje različitih tehnika suradničkog učenja i rada</w:t>
            </w:r>
          </w:p>
          <w:p w14:paraId="1CD9128D" w14:textId="77777777" w:rsidR="0005235F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davanje češćih povratnih informacija</w:t>
            </w:r>
          </w:p>
          <w:p w14:paraId="476B502C" w14:textId="28713F60" w:rsidR="00986694" w:rsidRPr="0005235F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</w:p>
        </w:tc>
      </w:tr>
      <w:tr w:rsidR="0005235F" w:rsidRPr="00073CFB" w14:paraId="596E567F" w14:textId="77777777" w:rsidTr="00D7082C">
        <w:trPr>
          <w:trHeight w:val="567"/>
        </w:trPr>
        <w:tc>
          <w:tcPr>
            <w:tcW w:w="1433" w:type="pct"/>
            <w:gridSpan w:val="3"/>
            <w:vMerge/>
            <w:vAlign w:val="center"/>
          </w:tcPr>
          <w:p w14:paraId="52B8BD49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Align w:val="center"/>
          </w:tcPr>
          <w:p w14:paraId="14428D23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OKRUŽENJA</w:t>
            </w:r>
          </w:p>
        </w:tc>
        <w:tc>
          <w:tcPr>
            <w:tcW w:w="2106" w:type="pct"/>
            <w:gridSpan w:val="3"/>
            <w:vAlign w:val="center"/>
          </w:tcPr>
          <w:p w14:paraId="6202F6E0" w14:textId="77777777" w:rsidR="00986694" w:rsidRPr="00986694" w:rsidRDefault="00986694" w:rsidP="009866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sjedenje učenika u blizini učitelja</w:t>
            </w:r>
          </w:p>
          <w:p w14:paraId="26C5D953" w14:textId="77777777" w:rsidR="00986694" w:rsidRPr="00986694" w:rsidRDefault="00986694" w:rsidP="009866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ukloniti ometajuće podražaje</w:t>
            </w:r>
          </w:p>
          <w:p w14:paraId="4EA97D45" w14:textId="77777777" w:rsidR="0005235F" w:rsidRDefault="00986694" w:rsidP="0098669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6694">
              <w:rPr>
                <w:rFonts w:ascii="Arial" w:hAnsi="Arial" w:cs="Arial"/>
                <w:sz w:val="20"/>
                <w:szCs w:val="20"/>
              </w:rPr>
              <w:t>- odabrati prikladno mjesto sjedenja</w:t>
            </w:r>
          </w:p>
          <w:p w14:paraId="582D359B" w14:textId="0F2F18DA" w:rsidR="00986694" w:rsidRPr="0005235F" w:rsidRDefault="00986694" w:rsidP="00986694">
            <w:pPr>
              <w:rPr>
                <w:rFonts w:ascii="Arial" w:hAnsi="Arial" w:cs="Arial"/>
              </w:rPr>
            </w:pPr>
          </w:p>
        </w:tc>
      </w:tr>
      <w:tr w:rsidR="0005235F" w:rsidRPr="00073CFB" w14:paraId="0F8BB74B" w14:textId="77777777" w:rsidTr="0059113C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8F92225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 w:val="restart"/>
            <w:vAlign w:val="center"/>
          </w:tcPr>
          <w:p w14:paraId="089FE7B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PRILAGODBE VREDNOVANJA</w:t>
            </w:r>
          </w:p>
        </w:tc>
        <w:tc>
          <w:tcPr>
            <w:tcW w:w="1053" w:type="pct"/>
            <w:gridSpan w:val="2"/>
          </w:tcPr>
          <w:p w14:paraId="798A3910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procesa vrednovanja</w:t>
            </w:r>
          </w:p>
        </w:tc>
        <w:tc>
          <w:tcPr>
            <w:tcW w:w="1053" w:type="pct"/>
          </w:tcPr>
          <w:p w14:paraId="0E1CE5C4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sažimanje sadržaja za poučavanje</w:t>
            </w:r>
          </w:p>
          <w:p w14:paraId="3C4DCBAE" w14:textId="283F59D8" w:rsidR="0005235F" w:rsidRPr="0005235F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>i učenje</w:t>
            </w:r>
          </w:p>
        </w:tc>
      </w:tr>
      <w:tr w:rsidR="0005235F" w:rsidRPr="00073CFB" w14:paraId="57CD774E" w14:textId="77777777" w:rsidTr="0059113C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7E036CF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647947A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1BBFBE59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ispitnih materijala i sredstava</w:t>
            </w:r>
          </w:p>
        </w:tc>
        <w:tc>
          <w:tcPr>
            <w:tcW w:w="1053" w:type="pct"/>
          </w:tcPr>
          <w:p w14:paraId="04FE0EDB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- radni listići sa zadatcima</w:t>
            </w:r>
          </w:p>
          <w:p w14:paraId="218C8AB4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alternativnog tipa i višestrukog</w:t>
            </w:r>
          </w:p>
          <w:p w14:paraId="27B1D623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izbora, zadaci povezivanja i s</w:t>
            </w:r>
          </w:p>
          <w:p w14:paraId="0C774CE4" w14:textId="6C70BFC6" w:rsidR="0005235F" w:rsidRPr="0005235F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vizualnom podrškom</w:t>
            </w:r>
          </w:p>
        </w:tc>
      </w:tr>
      <w:tr w:rsidR="0005235F" w:rsidRPr="00073CFB" w14:paraId="1ACFB428" w14:textId="77777777" w:rsidTr="0059113C">
        <w:trPr>
          <w:trHeight w:val="190"/>
        </w:trPr>
        <w:tc>
          <w:tcPr>
            <w:tcW w:w="1433" w:type="pct"/>
            <w:gridSpan w:val="3"/>
            <w:vMerge/>
            <w:vAlign w:val="center"/>
          </w:tcPr>
          <w:p w14:paraId="0066D92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61" w:type="pct"/>
            <w:gridSpan w:val="3"/>
            <w:vMerge/>
            <w:vAlign w:val="center"/>
          </w:tcPr>
          <w:p w14:paraId="04A69E7E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53" w:type="pct"/>
            <w:gridSpan w:val="2"/>
          </w:tcPr>
          <w:p w14:paraId="071B0705" w14:textId="77777777" w:rsidR="0005235F" w:rsidRPr="0005235F" w:rsidRDefault="0005235F" w:rsidP="0005235F">
            <w:pPr>
              <w:ind w:hanging="2"/>
              <w:rPr>
                <w:rFonts w:ascii="Arial" w:eastAsia="Arial" w:hAnsi="Arial" w:cs="Arial"/>
                <w:sz w:val="20"/>
              </w:rPr>
            </w:pPr>
            <w:r w:rsidRPr="0005235F">
              <w:rPr>
                <w:rFonts w:ascii="Arial" w:eastAsia="Arial" w:hAnsi="Arial" w:cs="Arial"/>
                <w:sz w:val="20"/>
                <w:szCs w:val="24"/>
              </w:rPr>
              <w:t>Prilagodbe metoda vrednovanja</w:t>
            </w:r>
          </w:p>
        </w:tc>
        <w:tc>
          <w:tcPr>
            <w:tcW w:w="1053" w:type="pct"/>
          </w:tcPr>
          <w:p w14:paraId="67164075" w14:textId="0BCF8421" w:rsidR="00986694" w:rsidRPr="00986694" w:rsidRDefault="004772C0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4"/>
              </w:rPr>
              <w:t xml:space="preserve">- </w:t>
            </w:r>
            <w:r w:rsidR="00986694" w:rsidRPr="00986694">
              <w:rPr>
                <w:rFonts w:ascii="Arial" w:eastAsia="Arial" w:hAnsi="Arial" w:cs="Arial"/>
                <w:sz w:val="20"/>
                <w:szCs w:val="24"/>
              </w:rPr>
              <w:t>usmeno i pismeno ispitivanje -</w:t>
            </w:r>
          </w:p>
          <w:p w14:paraId="5BB3AF74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pitanja izravna i jasna jednoznačna,</w:t>
            </w:r>
          </w:p>
          <w:p w14:paraId="175EE503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vrednovanje ispravnog odgovora</w:t>
            </w:r>
          </w:p>
          <w:p w14:paraId="2E845ED6" w14:textId="77777777" w:rsidR="00986694" w:rsidRPr="00986694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ne uzimajući u obzir govorno-</w:t>
            </w:r>
          </w:p>
          <w:p w14:paraId="49AD5CD8" w14:textId="2736FACE" w:rsidR="0005235F" w:rsidRPr="0005235F" w:rsidRDefault="00986694" w:rsidP="00986694">
            <w:pPr>
              <w:suppressAutoHyphens/>
              <w:spacing w:before="100"/>
              <w:textDirection w:val="btLr"/>
              <w:textAlignment w:val="top"/>
              <w:outlineLvl w:val="0"/>
              <w:rPr>
                <w:rFonts w:ascii="Arial" w:eastAsia="Arial" w:hAnsi="Arial" w:cs="Arial"/>
                <w:sz w:val="20"/>
                <w:szCs w:val="24"/>
              </w:rPr>
            </w:pPr>
            <w:r w:rsidRPr="00986694">
              <w:rPr>
                <w:rFonts w:ascii="Arial" w:eastAsia="Arial" w:hAnsi="Arial" w:cs="Arial"/>
                <w:sz w:val="20"/>
                <w:szCs w:val="24"/>
              </w:rPr>
              <w:t>jezične teškoće, putem razgovora</w:t>
            </w:r>
          </w:p>
        </w:tc>
      </w:tr>
      <w:tr w:rsidR="0005235F" w:rsidRPr="00073CFB" w14:paraId="3CC58848" w14:textId="77777777" w:rsidTr="0005235F">
        <w:trPr>
          <w:trHeight w:val="567"/>
        </w:trPr>
        <w:tc>
          <w:tcPr>
            <w:tcW w:w="1250" w:type="pct"/>
            <w:gridSpan w:val="2"/>
            <w:vAlign w:val="center"/>
          </w:tcPr>
          <w:p w14:paraId="2D3F310F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DATUM PROCJENE</w:t>
            </w:r>
          </w:p>
        </w:tc>
        <w:tc>
          <w:tcPr>
            <w:tcW w:w="880" w:type="pct"/>
            <w:gridSpan w:val="3"/>
            <w:vAlign w:val="center"/>
          </w:tcPr>
          <w:p w14:paraId="6C49CDB6" w14:textId="32B29D47" w:rsidR="0005235F" w:rsidRPr="0005235F" w:rsidRDefault="00986694" w:rsidP="0005235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rujan, 2026.</w:t>
            </w:r>
          </w:p>
        </w:tc>
        <w:tc>
          <w:tcPr>
            <w:tcW w:w="1173" w:type="pct"/>
            <w:gridSpan w:val="2"/>
            <w:vAlign w:val="center"/>
          </w:tcPr>
          <w:p w14:paraId="6665A0F9" w14:textId="77777777" w:rsidR="0005235F" w:rsidRPr="00073CFB" w:rsidRDefault="0005235F" w:rsidP="0005235F">
            <w:pPr>
              <w:jc w:val="center"/>
              <w:rPr>
                <w:rFonts w:ascii="Arial" w:hAnsi="Arial" w:cs="Arial"/>
                <w:b/>
              </w:rPr>
            </w:pPr>
            <w:r w:rsidRPr="00073CFB">
              <w:rPr>
                <w:rFonts w:ascii="Arial" w:hAnsi="Arial" w:cs="Arial"/>
                <w:b/>
              </w:rPr>
              <w:t>INSTRUMENTI PROCJENE</w:t>
            </w:r>
          </w:p>
        </w:tc>
        <w:tc>
          <w:tcPr>
            <w:tcW w:w="1697" w:type="pct"/>
            <w:gridSpan w:val="2"/>
            <w:vAlign w:val="center"/>
          </w:tcPr>
          <w:p w14:paraId="3EDDA399" w14:textId="77777777" w:rsidR="004E304D" w:rsidRDefault="004E304D" w:rsidP="0005235F">
            <w:pPr>
              <w:jc w:val="center"/>
              <w:rPr>
                <w:rFonts w:ascii="Arial" w:hAnsi="Arial" w:cs="Arial"/>
                <w:sz w:val="20"/>
              </w:rPr>
            </w:pPr>
          </w:p>
          <w:p w14:paraId="57D9FFC5" w14:textId="6560379C" w:rsidR="004E304D" w:rsidRDefault="004E304D" w:rsidP="004E304D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4E304D">
              <w:rPr>
                <w:rFonts w:ascii="Arial" w:hAnsi="Arial" w:cs="Arial"/>
                <w:sz w:val="20"/>
              </w:rPr>
              <w:t>Lista procjene vještine školskog učenja (Ivančić, Stančić,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E304D">
              <w:rPr>
                <w:rFonts w:ascii="Arial" w:hAnsi="Arial" w:cs="Arial"/>
                <w:sz w:val="20"/>
              </w:rPr>
              <w:lastRenderedPageBreak/>
              <w:t>2008.,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E304D">
              <w:rPr>
                <w:rFonts w:ascii="Arial" w:hAnsi="Arial" w:cs="Arial"/>
                <w:sz w:val="20"/>
              </w:rPr>
              <w:t>Ivančić 2009., Stančić, Ivančić,</w:t>
            </w:r>
            <w:r>
              <w:rPr>
                <w:rFonts w:ascii="Arial" w:hAnsi="Arial" w:cs="Arial"/>
                <w:sz w:val="20"/>
              </w:rPr>
              <w:t xml:space="preserve"> 2012.) Zabilješke o praćenju i </w:t>
            </w:r>
            <w:r w:rsidRPr="004E304D">
              <w:rPr>
                <w:rFonts w:ascii="Arial" w:hAnsi="Arial" w:cs="Arial"/>
                <w:sz w:val="20"/>
              </w:rPr>
              <w:t>vrednovanju</w:t>
            </w:r>
            <w:r>
              <w:rPr>
                <w:rFonts w:ascii="Arial" w:hAnsi="Arial" w:cs="Arial"/>
                <w:sz w:val="20"/>
              </w:rPr>
              <w:t>,</w:t>
            </w:r>
          </w:p>
          <w:p w14:paraId="63DD52FC" w14:textId="4A33ADC4" w:rsidR="0005235F" w:rsidRPr="00073CFB" w:rsidRDefault="004E304D" w:rsidP="004E304D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razgovor, opservacija</w:t>
            </w:r>
          </w:p>
        </w:tc>
      </w:tr>
    </w:tbl>
    <w:p w14:paraId="0109F9DE" w14:textId="77777777" w:rsidR="008E1912" w:rsidRPr="00073CFB" w:rsidRDefault="008E1912">
      <w:pPr>
        <w:rPr>
          <w:rFonts w:ascii="Arial" w:hAnsi="Arial" w:cs="Arial"/>
        </w:rPr>
      </w:pPr>
    </w:p>
    <w:p w14:paraId="76C3669A" w14:textId="77777777" w:rsidR="000C353C" w:rsidRPr="00073CFB" w:rsidRDefault="000C353C">
      <w:pPr>
        <w:rPr>
          <w:rFonts w:ascii="Arial" w:hAnsi="Arial" w:cs="Arial"/>
        </w:rPr>
      </w:pPr>
    </w:p>
    <w:p w14:paraId="4144218D" w14:textId="77777777" w:rsidR="00D7082C" w:rsidRPr="00073CFB" w:rsidRDefault="00D7082C">
      <w:pPr>
        <w:rPr>
          <w:rFonts w:ascii="Arial" w:hAnsi="Arial" w:cs="Arial"/>
        </w:rPr>
      </w:pPr>
    </w:p>
    <w:p w14:paraId="14334861" w14:textId="39F5DC79" w:rsidR="00E84FEC" w:rsidRDefault="00E84FEC">
      <w:pPr>
        <w:rPr>
          <w:rFonts w:ascii="Arial" w:hAnsi="Arial" w:cs="Arial"/>
        </w:rPr>
      </w:pP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1641"/>
        <w:gridCol w:w="1713"/>
        <w:gridCol w:w="4154"/>
        <w:gridCol w:w="3119"/>
        <w:gridCol w:w="5670"/>
      </w:tblGrid>
      <w:tr w:rsidR="00CB3DE2" w:rsidRPr="000C353C" w14:paraId="2D9D2832" w14:textId="77777777" w:rsidTr="0059113C">
        <w:trPr>
          <w:trHeight w:val="737"/>
        </w:trPr>
        <w:tc>
          <w:tcPr>
            <w:tcW w:w="10627" w:type="dxa"/>
            <w:gridSpan w:val="4"/>
            <w:vAlign w:val="center"/>
          </w:tcPr>
          <w:p w14:paraId="418D8707" w14:textId="77777777" w:rsidR="00CB3DE2" w:rsidRPr="000C353C" w:rsidRDefault="00CB3DE2" w:rsidP="0059113C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NASTAVNI PREDMET:</w:t>
            </w:r>
            <w:r>
              <w:rPr>
                <w:rFonts w:ascii="Arial" w:hAnsi="Arial" w:cs="Arial"/>
                <w:b/>
                <w:sz w:val="24"/>
              </w:rPr>
              <w:t xml:space="preserve"> 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HRVATSKI JEZIK</w:t>
            </w:r>
          </w:p>
        </w:tc>
        <w:tc>
          <w:tcPr>
            <w:tcW w:w="5670" w:type="dxa"/>
            <w:vAlign w:val="center"/>
          </w:tcPr>
          <w:p w14:paraId="6D81F4E7" w14:textId="144A0B5D" w:rsidR="00CB3DE2" w:rsidRPr="000C353C" w:rsidRDefault="00CB3DE2" w:rsidP="0059113C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UČITELJ:</w:t>
            </w:r>
            <w:r>
              <w:rPr>
                <w:rFonts w:ascii="Arial" w:hAnsi="Arial" w:cs="Arial"/>
                <w:b/>
                <w:sz w:val="24"/>
              </w:rPr>
              <w:t xml:space="preserve">              Karla Lešnjak</w:t>
            </w:r>
          </w:p>
        </w:tc>
      </w:tr>
      <w:tr w:rsidR="00CB3DE2" w:rsidRPr="000C353C" w14:paraId="12B69599" w14:textId="77777777" w:rsidTr="0059113C">
        <w:tc>
          <w:tcPr>
            <w:tcW w:w="1641" w:type="dxa"/>
            <w:vAlign w:val="center"/>
          </w:tcPr>
          <w:p w14:paraId="011BDDC2" w14:textId="77777777" w:rsidR="00CB3DE2" w:rsidRPr="000C353C" w:rsidRDefault="00CB3DE2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13" w:type="dxa"/>
            <w:vAlign w:val="center"/>
          </w:tcPr>
          <w:p w14:paraId="25171BEB" w14:textId="77777777" w:rsidR="00CB3DE2" w:rsidRPr="000C353C" w:rsidRDefault="00CB3DE2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7273" w:type="dxa"/>
            <w:gridSpan w:val="2"/>
            <w:vAlign w:val="center"/>
          </w:tcPr>
          <w:p w14:paraId="0296C1F2" w14:textId="77777777" w:rsidR="00CB3DE2" w:rsidRPr="000C353C" w:rsidRDefault="00CB3DE2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5670" w:type="dxa"/>
            <w:vAlign w:val="center"/>
          </w:tcPr>
          <w:p w14:paraId="6C9B0909" w14:textId="77777777" w:rsidR="00CB3DE2" w:rsidRPr="000C353C" w:rsidRDefault="00CB3DE2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</w:t>
            </w:r>
          </w:p>
        </w:tc>
      </w:tr>
      <w:tr w:rsidR="00CB3DE2" w:rsidRPr="000C353C" w14:paraId="4D172CF2" w14:textId="77777777" w:rsidTr="0059113C">
        <w:trPr>
          <w:trHeight w:val="631"/>
        </w:trPr>
        <w:tc>
          <w:tcPr>
            <w:tcW w:w="1641" w:type="dxa"/>
            <w:vMerge w:val="restart"/>
            <w:vAlign w:val="center"/>
          </w:tcPr>
          <w:p w14:paraId="0195D000" w14:textId="77777777" w:rsidR="00CB3DE2" w:rsidRPr="000C353C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RUJAN</w:t>
            </w:r>
          </w:p>
        </w:tc>
        <w:tc>
          <w:tcPr>
            <w:tcW w:w="1713" w:type="dxa"/>
            <w:vMerge w:val="restart"/>
            <w:vAlign w:val="center"/>
          </w:tcPr>
          <w:p w14:paraId="6B593310" w14:textId="77777777" w:rsidR="00CB3DE2" w:rsidRPr="00E94754" w:rsidRDefault="00CB3DE2" w:rsidP="0059113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 xml:space="preserve"> Prisjećamo se ljeta</w:t>
            </w:r>
          </w:p>
          <w:p w14:paraId="5808ED51" w14:textId="77777777" w:rsidR="00CB3DE2" w:rsidRPr="00E94754" w:rsidRDefault="00CB3DE2" w:rsidP="0059113C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9850F38" w14:textId="77777777" w:rsidR="00CB3DE2" w:rsidRPr="00E94754" w:rsidRDefault="00CB3DE2" w:rsidP="0059113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30A5CC88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A.8.1.</w:t>
            </w:r>
          </w:p>
          <w:p w14:paraId="63A45A8A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razgovara i govori o pročitanim i slušanim tekstovima.</w:t>
            </w:r>
          </w:p>
        </w:tc>
        <w:tc>
          <w:tcPr>
            <w:tcW w:w="5670" w:type="dxa"/>
            <w:vMerge w:val="restart"/>
            <w:vAlign w:val="center"/>
          </w:tcPr>
          <w:p w14:paraId="333257DF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usmeno izvješćuje o događaju s ljetnih praznika</w:t>
            </w:r>
          </w:p>
          <w:p w14:paraId="2D61C388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prema smjernicama piše kratki sastav – odgovara na pitanja cjelovitim rečenicama</w:t>
            </w:r>
          </w:p>
          <w:p w14:paraId="1A96F0C1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 xml:space="preserve">- sluša tekstove prema smjernicama </w:t>
            </w:r>
          </w:p>
          <w:p w14:paraId="2B9EE65E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objašnjava nepoznate riječi na temelju vođenog razgovora</w:t>
            </w:r>
          </w:p>
          <w:p w14:paraId="09F87E37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izdvaja važne podatke iz slušanog teksta prema smjernicama</w:t>
            </w:r>
          </w:p>
          <w:p w14:paraId="1D0EC432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prepoznaje imenice, pridjeve i glagole u poznatim jednostavnim primjerima</w:t>
            </w:r>
          </w:p>
          <w:p w14:paraId="5A897F30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razlikuje kiticu od stihova</w:t>
            </w:r>
          </w:p>
          <w:p w14:paraId="67E14A26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objašnjava događaj, opisuje ulogu likova te mjesto i vrijeme radnje u književnome tekstu</w:t>
            </w:r>
          </w:p>
          <w:p w14:paraId="48E67B5B" w14:textId="77777777" w:rsidR="00CB3DE2" w:rsidRPr="00F458CD" w:rsidRDefault="00CB3DE2" w:rsidP="0059113C">
            <w:pPr>
              <w:pStyle w:val="ListParagraph"/>
              <w:rPr>
                <w:rFonts w:cstheme="minorHAnsi"/>
                <w:sz w:val="24"/>
              </w:rPr>
            </w:pPr>
          </w:p>
        </w:tc>
      </w:tr>
      <w:tr w:rsidR="00CB3DE2" w:rsidRPr="000C353C" w14:paraId="5861B3DE" w14:textId="77777777" w:rsidTr="0059113C">
        <w:trPr>
          <w:trHeight w:val="670"/>
        </w:trPr>
        <w:tc>
          <w:tcPr>
            <w:tcW w:w="1641" w:type="dxa"/>
            <w:vMerge/>
            <w:vAlign w:val="center"/>
          </w:tcPr>
          <w:p w14:paraId="0D24266B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3EE29CEE" w14:textId="77777777" w:rsidR="00CB3DE2" w:rsidRPr="00E94754" w:rsidRDefault="00CB3DE2" w:rsidP="0059113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16AB29EF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A.8.2.</w:t>
            </w:r>
          </w:p>
          <w:p w14:paraId="3F7476A3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sluša različite tekstove i objašnjava značenje slušanoga teksta.</w:t>
            </w:r>
          </w:p>
        </w:tc>
        <w:tc>
          <w:tcPr>
            <w:tcW w:w="5670" w:type="dxa"/>
            <w:vMerge/>
            <w:vAlign w:val="center"/>
          </w:tcPr>
          <w:p w14:paraId="71F8299F" w14:textId="77777777" w:rsidR="00CB3DE2" w:rsidRPr="00F458CD" w:rsidRDefault="00CB3DE2" w:rsidP="0059113C">
            <w:pPr>
              <w:pStyle w:val="ListParagraph"/>
              <w:rPr>
                <w:rFonts w:cstheme="minorHAnsi"/>
                <w:sz w:val="24"/>
              </w:rPr>
            </w:pPr>
          </w:p>
        </w:tc>
      </w:tr>
      <w:tr w:rsidR="00CB3DE2" w:rsidRPr="000C353C" w14:paraId="2E02A768" w14:textId="77777777" w:rsidTr="0059113C">
        <w:trPr>
          <w:trHeight w:val="552"/>
        </w:trPr>
        <w:tc>
          <w:tcPr>
            <w:tcW w:w="1641" w:type="dxa"/>
            <w:vMerge/>
            <w:vAlign w:val="center"/>
          </w:tcPr>
          <w:p w14:paraId="373E364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68B4E11C" w14:textId="77777777" w:rsidR="00CB3DE2" w:rsidRPr="00E94754" w:rsidRDefault="00CB3DE2" w:rsidP="0059113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7E2CEC86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A.8.3.Učenik čita različite tekstove, izdvaja ključne riječi i objašnjava značenje teksta.</w:t>
            </w:r>
          </w:p>
        </w:tc>
        <w:tc>
          <w:tcPr>
            <w:tcW w:w="5670" w:type="dxa"/>
            <w:vMerge/>
            <w:vAlign w:val="center"/>
          </w:tcPr>
          <w:p w14:paraId="1C7ACC77" w14:textId="77777777" w:rsidR="00CB3DE2" w:rsidRPr="00F458CD" w:rsidRDefault="00CB3DE2" w:rsidP="0059113C">
            <w:pPr>
              <w:pStyle w:val="ListParagraph"/>
              <w:rPr>
                <w:rFonts w:cstheme="minorHAnsi"/>
                <w:sz w:val="24"/>
              </w:rPr>
            </w:pPr>
          </w:p>
        </w:tc>
      </w:tr>
      <w:tr w:rsidR="00CB3DE2" w:rsidRPr="000C353C" w14:paraId="6CDC3EFB" w14:textId="77777777" w:rsidTr="0059113C">
        <w:trPr>
          <w:trHeight w:val="560"/>
        </w:trPr>
        <w:tc>
          <w:tcPr>
            <w:tcW w:w="1641" w:type="dxa"/>
            <w:vMerge/>
            <w:vAlign w:val="center"/>
          </w:tcPr>
          <w:p w14:paraId="36DD00C5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5773640D" w14:textId="77777777" w:rsidR="00CB3DE2" w:rsidRPr="00E94754" w:rsidRDefault="00CB3DE2" w:rsidP="0059113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0D22270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A.8.5</w:t>
            </w:r>
          </w:p>
          <w:p w14:paraId="187FE2C1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jezika tijekom hrvatske povijesti.</w:t>
            </w:r>
          </w:p>
        </w:tc>
        <w:tc>
          <w:tcPr>
            <w:tcW w:w="5670" w:type="dxa"/>
            <w:vMerge/>
            <w:vAlign w:val="center"/>
          </w:tcPr>
          <w:p w14:paraId="7D2AC533" w14:textId="77777777" w:rsidR="00CB3DE2" w:rsidRPr="00F458CD" w:rsidRDefault="00CB3DE2" w:rsidP="0059113C">
            <w:pPr>
              <w:pStyle w:val="ListParagraph"/>
              <w:rPr>
                <w:rFonts w:cstheme="minorHAnsi"/>
                <w:sz w:val="24"/>
              </w:rPr>
            </w:pPr>
          </w:p>
        </w:tc>
      </w:tr>
      <w:tr w:rsidR="00CB3DE2" w:rsidRPr="000C353C" w14:paraId="7AE0264F" w14:textId="77777777" w:rsidTr="0059113C">
        <w:trPr>
          <w:trHeight w:val="554"/>
        </w:trPr>
        <w:tc>
          <w:tcPr>
            <w:tcW w:w="1641" w:type="dxa"/>
            <w:vMerge/>
            <w:vAlign w:val="center"/>
          </w:tcPr>
          <w:p w14:paraId="586918BF" w14:textId="77777777" w:rsidR="00CB3DE2" w:rsidRPr="000C353C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52E73113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A529001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B.8.2.</w:t>
            </w:r>
          </w:p>
          <w:p w14:paraId="1C6B31A2" w14:textId="77777777" w:rsidR="00CB3DE2" w:rsidRPr="00E94754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razlikuje temeljna žanrovska obilježja književnoga teksta</w:t>
            </w:r>
          </w:p>
        </w:tc>
        <w:tc>
          <w:tcPr>
            <w:tcW w:w="5670" w:type="dxa"/>
            <w:vMerge/>
            <w:vAlign w:val="center"/>
          </w:tcPr>
          <w:p w14:paraId="575BE154" w14:textId="77777777" w:rsidR="00CB3DE2" w:rsidRPr="00F458CD" w:rsidRDefault="00CB3DE2" w:rsidP="0059113C">
            <w:pPr>
              <w:pStyle w:val="ListParagraph"/>
              <w:rPr>
                <w:rFonts w:cstheme="minorHAnsi"/>
                <w:sz w:val="24"/>
              </w:rPr>
            </w:pPr>
          </w:p>
        </w:tc>
      </w:tr>
      <w:tr w:rsidR="00CB3DE2" w:rsidRPr="000C353C" w14:paraId="46CF23B6" w14:textId="77777777" w:rsidTr="0059113C">
        <w:trPr>
          <w:trHeight w:val="480"/>
        </w:trPr>
        <w:tc>
          <w:tcPr>
            <w:tcW w:w="1641" w:type="dxa"/>
            <w:vMerge w:val="restart"/>
            <w:vAlign w:val="center"/>
          </w:tcPr>
          <w:p w14:paraId="042A99E4" w14:textId="77777777" w:rsidR="00CB3DE2" w:rsidRPr="000C353C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LISTOPAD</w:t>
            </w:r>
          </w:p>
        </w:tc>
        <w:tc>
          <w:tcPr>
            <w:tcW w:w="1713" w:type="dxa"/>
            <w:vMerge w:val="restart"/>
          </w:tcPr>
          <w:p w14:paraId="715E7699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4FF8C351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1569DE75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1987F4CA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0FC6AB66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53AA1C81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40146066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68C2F33B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19FA17E5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Jesen je tu</w:t>
            </w:r>
          </w:p>
        </w:tc>
        <w:tc>
          <w:tcPr>
            <w:tcW w:w="7273" w:type="dxa"/>
            <w:gridSpan w:val="2"/>
          </w:tcPr>
          <w:p w14:paraId="2A737087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A.8.1.</w:t>
            </w:r>
          </w:p>
          <w:p w14:paraId="29B0B7B2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razgovara i govori o pročitanim i slušanim tekstovima.</w:t>
            </w:r>
          </w:p>
        </w:tc>
        <w:tc>
          <w:tcPr>
            <w:tcW w:w="5670" w:type="dxa"/>
            <w:vMerge w:val="restart"/>
            <w:vAlign w:val="center"/>
          </w:tcPr>
          <w:p w14:paraId="7B83FA88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 xml:space="preserve">- sluša i čita jednostavne tekstove </w:t>
            </w:r>
          </w:p>
          <w:p w14:paraId="112F2F91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izdvaja važne podatke iz slušanog teksta prema smjernicama – mjesto i vrijeme radnje, likovi, tema</w:t>
            </w:r>
          </w:p>
          <w:p w14:paraId="5A408067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razlikuje morfološke kategorije imenica (rod, broj)</w:t>
            </w:r>
          </w:p>
          <w:p w14:paraId="778AC821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prepoznaje kitice i stihove u pjesmi</w:t>
            </w:r>
          </w:p>
          <w:p w14:paraId="222C9C97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 pronalazi u tekstu i zadanim bojama podcrtava odgovore na pitanja</w:t>
            </w:r>
          </w:p>
          <w:p w14:paraId="24801769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>- oblikuje različite kreativne uratke (Dan jabuka)</w:t>
            </w:r>
          </w:p>
          <w:p w14:paraId="610EE6B7" w14:textId="77777777" w:rsidR="00CB3DE2" w:rsidRPr="00F458CD" w:rsidRDefault="00CB3DE2" w:rsidP="0059113C">
            <w:pPr>
              <w:rPr>
                <w:rFonts w:cstheme="minorHAnsi"/>
                <w:sz w:val="24"/>
              </w:rPr>
            </w:pPr>
            <w:r w:rsidRPr="00F458CD">
              <w:rPr>
                <w:rFonts w:cstheme="minorHAnsi"/>
                <w:sz w:val="24"/>
              </w:rPr>
              <w:t xml:space="preserve">- odabire različitu građu  prema vlastitom interesu posjećujući knjižnicu </w:t>
            </w:r>
          </w:p>
          <w:p w14:paraId="13B5F6F0" w14:textId="77777777" w:rsidR="00CB3DE2" w:rsidRPr="00F458CD" w:rsidRDefault="00CB3DE2" w:rsidP="0059113C">
            <w:pPr>
              <w:ind w:hanging="2"/>
              <w:rPr>
                <w:rFonts w:cstheme="minorHAnsi"/>
                <w:sz w:val="24"/>
              </w:rPr>
            </w:pPr>
          </w:p>
        </w:tc>
      </w:tr>
      <w:tr w:rsidR="00CB3DE2" w:rsidRPr="000C353C" w14:paraId="55A9F8AE" w14:textId="77777777" w:rsidTr="0059113C">
        <w:trPr>
          <w:trHeight w:val="700"/>
        </w:trPr>
        <w:tc>
          <w:tcPr>
            <w:tcW w:w="1641" w:type="dxa"/>
            <w:vMerge/>
            <w:vAlign w:val="center"/>
          </w:tcPr>
          <w:p w14:paraId="1399E4BF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1E92EE2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39B8501F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A.8.2.</w:t>
            </w:r>
          </w:p>
          <w:p w14:paraId="6EE67BB1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sluša različite tekstove i objašnjava značenje slušanoga teksta.</w:t>
            </w:r>
          </w:p>
        </w:tc>
        <w:tc>
          <w:tcPr>
            <w:tcW w:w="5670" w:type="dxa"/>
            <w:vMerge/>
            <w:vAlign w:val="center"/>
          </w:tcPr>
          <w:p w14:paraId="1B242B9D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7437467E" w14:textId="77777777" w:rsidTr="0059113C">
        <w:trPr>
          <w:trHeight w:val="585"/>
        </w:trPr>
        <w:tc>
          <w:tcPr>
            <w:tcW w:w="1641" w:type="dxa"/>
            <w:vMerge/>
            <w:vAlign w:val="center"/>
          </w:tcPr>
          <w:p w14:paraId="74B6127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7EF1E40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7B682795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65C37105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jezika tijekom hrvatske povijesti.</w:t>
            </w:r>
          </w:p>
        </w:tc>
        <w:tc>
          <w:tcPr>
            <w:tcW w:w="5670" w:type="dxa"/>
            <w:vMerge/>
            <w:vAlign w:val="center"/>
          </w:tcPr>
          <w:p w14:paraId="15D3AA41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4A4BF504" w14:textId="77777777" w:rsidTr="0059113C">
        <w:trPr>
          <w:trHeight w:val="675"/>
        </w:trPr>
        <w:tc>
          <w:tcPr>
            <w:tcW w:w="1641" w:type="dxa"/>
            <w:vMerge/>
            <w:vAlign w:val="center"/>
          </w:tcPr>
          <w:p w14:paraId="07984989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849C6B0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41583770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B.8.2.</w:t>
            </w:r>
          </w:p>
          <w:p w14:paraId="705393EF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razlikuje temeljna žanrovska obilježja književnoga teksta.</w:t>
            </w:r>
          </w:p>
        </w:tc>
        <w:tc>
          <w:tcPr>
            <w:tcW w:w="5670" w:type="dxa"/>
            <w:vMerge/>
            <w:vAlign w:val="center"/>
          </w:tcPr>
          <w:p w14:paraId="515F2645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04333864" w14:textId="77777777" w:rsidTr="0059113C">
        <w:trPr>
          <w:trHeight w:val="495"/>
        </w:trPr>
        <w:tc>
          <w:tcPr>
            <w:tcW w:w="1641" w:type="dxa"/>
            <w:vMerge/>
            <w:vAlign w:val="center"/>
          </w:tcPr>
          <w:p w14:paraId="5F036D0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17A5F77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6EAD1B5D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94754">
              <w:rPr>
                <w:rFonts w:eastAsia="MinionPro-Cn" w:cstheme="minorHAnsi"/>
                <w:sz w:val="24"/>
                <w:szCs w:val="24"/>
              </w:rPr>
              <w:t>PP OŠ HJ B.8.3.</w:t>
            </w:r>
          </w:p>
          <w:p w14:paraId="01FFB567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se stvaralački izražava prema vlastitome interesu potaknut književnim tekstom.</w:t>
            </w:r>
          </w:p>
        </w:tc>
        <w:tc>
          <w:tcPr>
            <w:tcW w:w="5670" w:type="dxa"/>
            <w:vMerge/>
            <w:vAlign w:val="center"/>
          </w:tcPr>
          <w:p w14:paraId="49DED236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13F586FC" w14:textId="77777777" w:rsidTr="0059113C">
        <w:trPr>
          <w:trHeight w:val="315"/>
        </w:trPr>
        <w:tc>
          <w:tcPr>
            <w:tcW w:w="1641" w:type="dxa"/>
            <w:vMerge/>
            <w:vAlign w:val="center"/>
          </w:tcPr>
          <w:p w14:paraId="3C07057B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46A1F84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2647F102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line="276" w:lineRule="auto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PP OŠ HJ C.8.2.</w:t>
            </w:r>
          </w:p>
          <w:p w14:paraId="30F59C7D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posjećuje kulturne događaje u fizičkome ili virtualnom okružju i objašnjava njihovu važnost za osobni razvoj</w:t>
            </w:r>
          </w:p>
          <w:p w14:paraId="59813B2E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14:paraId="4DC83066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7A1F36F1" w14:textId="77777777" w:rsidTr="0059113C">
        <w:trPr>
          <w:trHeight w:val="304"/>
        </w:trPr>
        <w:tc>
          <w:tcPr>
            <w:tcW w:w="1641" w:type="dxa"/>
            <w:vMerge w:val="restart"/>
            <w:vAlign w:val="center"/>
          </w:tcPr>
          <w:p w14:paraId="4D48216D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STUDENI</w:t>
            </w:r>
          </w:p>
        </w:tc>
        <w:tc>
          <w:tcPr>
            <w:tcW w:w="1713" w:type="dxa"/>
            <w:vMerge w:val="restart"/>
          </w:tcPr>
          <w:p w14:paraId="63372F0F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571531D5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63259AFC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Pridjevi</w:t>
            </w:r>
          </w:p>
        </w:tc>
        <w:tc>
          <w:tcPr>
            <w:tcW w:w="7273" w:type="dxa"/>
            <w:gridSpan w:val="2"/>
          </w:tcPr>
          <w:p w14:paraId="34B790E3" w14:textId="77777777" w:rsidR="00CB3DE2" w:rsidRPr="006845DD" w:rsidRDefault="00CB3DE2" w:rsidP="0059113C">
            <w:pPr>
              <w:autoSpaceDE w:val="0"/>
              <w:autoSpaceDN w:val="0"/>
              <w:adjustRightInd w:val="0"/>
              <w:spacing w:after="160" w:line="276" w:lineRule="auto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013E180E" w14:textId="77777777" w:rsidR="00CB3DE2" w:rsidRPr="00E94754" w:rsidRDefault="00CB3DE2" w:rsidP="0059113C">
            <w:pPr>
              <w:autoSpaceDE w:val="0"/>
              <w:autoSpaceDN w:val="0"/>
              <w:adjustRightInd w:val="0"/>
              <w:spacing w:after="160" w:line="276" w:lineRule="auto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</w:t>
            </w:r>
            <w:r w:rsidRPr="00E94754">
              <w:rPr>
                <w:rFonts w:eastAsia="MinionPro-Cn" w:cstheme="minorHAnsi"/>
                <w:sz w:val="24"/>
                <w:szCs w:val="24"/>
              </w:rPr>
              <w:t>zika tijekom hrvatske povijesti</w:t>
            </w:r>
          </w:p>
        </w:tc>
        <w:tc>
          <w:tcPr>
            <w:tcW w:w="5670" w:type="dxa"/>
            <w:vMerge w:val="restart"/>
            <w:vAlign w:val="center"/>
          </w:tcPr>
          <w:p w14:paraId="462D7E6B" w14:textId="77777777" w:rsidR="00CB3DE2" w:rsidRPr="00F458CD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prepoznaje/podcrtava pridjeve u rečenici</w:t>
            </w:r>
          </w:p>
          <w:p w14:paraId="5A57A497" w14:textId="77777777" w:rsidR="00CB3DE2" w:rsidRPr="00F458CD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upotrebljava pridjeve u govoru</w:t>
            </w:r>
          </w:p>
          <w:p w14:paraId="6F52125D" w14:textId="77777777" w:rsidR="00CB3DE2" w:rsidRPr="00F458CD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imenicama dodaje opisne pridjeve</w:t>
            </w:r>
          </w:p>
          <w:p w14:paraId="3A976E00" w14:textId="77777777" w:rsidR="00CB3DE2" w:rsidRPr="00F458CD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prema imenici oblikuje pridjeve</w:t>
            </w:r>
          </w:p>
          <w:p w14:paraId="5E63C559" w14:textId="77777777" w:rsidR="00CB3DE2" w:rsidRPr="00F458CD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razlikuje opisne, posvojne i gradivne pridjeve</w:t>
            </w:r>
          </w:p>
          <w:p w14:paraId="3496CEE2" w14:textId="77777777" w:rsidR="00CB3DE2" w:rsidRPr="00F458CD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provodi stupnjevanje pridjeva na uporabnoj razini</w:t>
            </w:r>
          </w:p>
          <w:p w14:paraId="188B8EFE" w14:textId="77777777" w:rsidR="00CB3DE2" w:rsidRPr="00F458CD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sastavlja rečenicu u kojoj se riječi slažu u rodu, broju, padežu i licu (imenica i pridjev)</w:t>
            </w:r>
          </w:p>
          <w:p w14:paraId="3CF9666A" w14:textId="77777777" w:rsidR="00CB3DE2" w:rsidRPr="00F458CD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navodi svojim riječima osnovne značajke Baščanske ploče, spomenika hrvatske pismenosti</w:t>
            </w:r>
          </w:p>
          <w:p w14:paraId="46DAB691" w14:textId="77777777" w:rsidR="00CB3DE2" w:rsidRPr="00F458CD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izražava doživljaj dokumentarnog filma</w:t>
            </w:r>
          </w:p>
          <w:p w14:paraId="4F9AAC25" w14:textId="77777777" w:rsidR="00CB3DE2" w:rsidRPr="00F458CD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uočava stvarne osobe i događaje u dokumentarnome filmu</w:t>
            </w:r>
          </w:p>
          <w:p w14:paraId="7BCAEE9D" w14:textId="77777777" w:rsidR="00CB3DE2" w:rsidRPr="00F458CD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F458CD">
              <w:rPr>
                <w:rFonts w:cstheme="minorHAnsi"/>
                <w:sz w:val="24"/>
                <w:szCs w:val="24"/>
              </w:rPr>
              <w:t>- razgovara o događajima i osobama u dokumentarnome filmu</w:t>
            </w:r>
          </w:p>
          <w:p w14:paraId="333101CF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  <w:r w:rsidRPr="00F458CD">
              <w:rPr>
                <w:rFonts w:cstheme="minorHAnsi"/>
                <w:sz w:val="24"/>
                <w:szCs w:val="24"/>
              </w:rPr>
              <w:t>- iznosi svoje mišljenje o kulturnome događaju i mrežnim sadržajima koje je posjetio</w:t>
            </w:r>
          </w:p>
        </w:tc>
      </w:tr>
      <w:tr w:rsidR="00CB3DE2" w:rsidRPr="000C353C" w14:paraId="009E7CC7" w14:textId="77777777" w:rsidTr="0059113C">
        <w:trPr>
          <w:trHeight w:val="525"/>
        </w:trPr>
        <w:tc>
          <w:tcPr>
            <w:tcW w:w="1641" w:type="dxa"/>
            <w:vMerge/>
            <w:vAlign w:val="center"/>
          </w:tcPr>
          <w:p w14:paraId="1A8BA61A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A6FF24F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33AFA9C0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C.8.1.Učenik objašnjava utjecaj medijskoga teksta i njegovu namjenu, svrhu.</w:t>
            </w:r>
          </w:p>
        </w:tc>
        <w:tc>
          <w:tcPr>
            <w:tcW w:w="5670" w:type="dxa"/>
            <w:vMerge/>
            <w:vAlign w:val="center"/>
          </w:tcPr>
          <w:p w14:paraId="750FF7B3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7B0B6CDA" w14:textId="77777777" w:rsidTr="0059113C">
        <w:trPr>
          <w:trHeight w:val="380"/>
        </w:trPr>
        <w:tc>
          <w:tcPr>
            <w:tcW w:w="1641" w:type="dxa"/>
            <w:vMerge/>
            <w:vAlign w:val="center"/>
          </w:tcPr>
          <w:p w14:paraId="5B257D63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848276A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131CFAC2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C.8.2.</w:t>
            </w:r>
          </w:p>
          <w:p w14:paraId="59CC9182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posjećuje kulturne događaje u fizičkome ili virtualnom okružju i objašnjava njihovu važnost za osobni razvoj.</w:t>
            </w:r>
          </w:p>
        </w:tc>
        <w:tc>
          <w:tcPr>
            <w:tcW w:w="5670" w:type="dxa"/>
            <w:vMerge/>
            <w:vAlign w:val="center"/>
          </w:tcPr>
          <w:p w14:paraId="17F70870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39EB09A3" w14:textId="77777777" w:rsidTr="0059113C">
        <w:trPr>
          <w:trHeight w:val="550"/>
        </w:trPr>
        <w:tc>
          <w:tcPr>
            <w:tcW w:w="1641" w:type="dxa"/>
            <w:vMerge w:val="restart"/>
            <w:vAlign w:val="center"/>
          </w:tcPr>
          <w:p w14:paraId="005BE1EF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PROSINAC</w:t>
            </w:r>
          </w:p>
        </w:tc>
        <w:tc>
          <w:tcPr>
            <w:tcW w:w="1713" w:type="dxa"/>
            <w:vMerge w:val="restart"/>
          </w:tcPr>
          <w:p w14:paraId="3A19609C" w14:textId="77777777" w:rsidR="00CB3DE2" w:rsidRPr="006845DD" w:rsidRDefault="00CB3DE2" w:rsidP="00CB3DE2">
            <w:pPr>
              <w:spacing w:after="160" w:line="259" w:lineRule="auto"/>
              <w:rPr>
                <w:rFonts w:cstheme="minorHAnsi"/>
                <w:sz w:val="24"/>
                <w:szCs w:val="24"/>
              </w:rPr>
            </w:pPr>
          </w:p>
          <w:p w14:paraId="7A9C1C02" w14:textId="77777777" w:rsidR="00CB3DE2" w:rsidRPr="006845DD" w:rsidRDefault="00CB3DE2" w:rsidP="0059113C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51EB62AD" w14:textId="77777777" w:rsidR="00CB3DE2" w:rsidRPr="006845DD" w:rsidRDefault="00CB3DE2" w:rsidP="0059113C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E355AB1" w14:textId="77777777" w:rsidR="00CB3DE2" w:rsidRPr="006845DD" w:rsidRDefault="00CB3DE2" w:rsidP="0059113C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  <w:r w:rsidRPr="006845DD">
              <w:rPr>
                <w:rFonts w:cstheme="minorHAnsi"/>
                <w:sz w:val="24"/>
                <w:szCs w:val="24"/>
              </w:rPr>
              <w:t>Adventsko vrijeme</w:t>
            </w:r>
          </w:p>
          <w:p w14:paraId="6FE51BF4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436E4FCF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A.8.2.</w:t>
            </w:r>
          </w:p>
          <w:p w14:paraId="79F88EE3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sluša različite tekstove i objašnjava značenje slušanoga teksta.</w:t>
            </w:r>
          </w:p>
        </w:tc>
        <w:tc>
          <w:tcPr>
            <w:tcW w:w="5670" w:type="dxa"/>
            <w:vMerge w:val="restart"/>
            <w:vAlign w:val="center"/>
          </w:tcPr>
          <w:p w14:paraId="4F8EA0BC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sluša i čita tekstove prema smjernicama</w:t>
            </w:r>
          </w:p>
          <w:p w14:paraId="2DB93952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objašnjava nepoznate riječi na temelju vođenog razgovora</w:t>
            </w:r>
          </w:p>
          <w:p w14:paraId="35D8BD48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izdvaja važne podatke iz slušanog teksta prema smjernicama</w:t>
            </w:r>
          </w:p>
          <w:p w14:paraId="56E2395D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piše pismo poštujući pravopisna pravila</w:t>
            </w:r>
          </w:p>
          <w:p w14:paraId="3FBF8631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piše veliko početno slovo u višečlanim nazivima država, gradova, sela, ulica i trgova</w:t>
            </w:r>
          </w:p>
          <w:p w14:paraId="318BE4BC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sastavlja rečenicu u kojoj se riječi slažu u rodu, broju, padežu i licu (imenica i pridjev, imenica i glagol)</w:t>
            </w:r>
          </w:p>
          <w:p w14:paraId="5ED2DF74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objašnjava događaj, opisuje ulogu likova te mjesto i vrijeme radnje u književnome tekstu</w:t>
            </w:r>
          </w:p>
          <w:p w14:paraId="5AD35934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 xml:space="preserve">- oblikuje različite kreativne uratke – izrađuje i piše </w:t>
            </w:r>
            <w:r w:rsidRPr="00592CEC">
              <w:rPr>
                <w:rFonts w:cstheme="minorHAnsi"/>
                <w:sz w:val="24"/>
                <w:szCs w:val="24"/>
              </w:rPr>
              <w:lastRenderedPageBreak/>
              <w:t>čestitku</w:t>
            </w:r>
          </w:p>
          <w:p w14:paraId="79120797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razvija vlastiti potencijal za stvaralaštvo</w:t>
            </w:r>
          </w:p>
          <w:p w14:paraId="43BA14AE" w14:textId="77777777" w:rsidR="00CB3DE2" w:rsidRPr="00592CEC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objašnjava važnost kulturnih događaja za osobni i socijalni razvoj</w:t>
            </w:r>
          </w:p>
          <w:p w14:paraId="54B8358B" w14:textId="77777777" w:rsidR="00CB3DE2" w:rsidRPr="00592CEC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592CEC">
              <w:rPr>
                <w:rFonts w:cstheme="minorHAnsi"/>
                <w:sz w:val="24"/>
                <w:szCs w:val="24"/>
              </w:rPr>
              <w:t>- stvaralački se izražava potaknut kulturnim događajem</w:t>
            </w:r>
          </w:p>
        </w:tc>
      </w:tr>
      <w:tr w:rsidR="00CB3DE2" w:rsidRPr="000C353C" w14:paraId="575BBDDB" w14:textId="77777777" w:rsidTr="0059113C">
        <w:trPr>
          <w:trHeight w:val="585"/>
        </w:trPr>
        <w:tc>
          <w:tcPr>
            <w:tcW w:w="1641" w:type="dxa"/>
            <w:vMerge/>
            <w:vAlign w:val="center"/>
          </w:tcPr>
          <w:p w14:paraId="08DD7A8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3B22505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54430F73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A.8.4.</w:t>
            </w:r>
          </w:p>
          <w:p w14:paraId="2BB4986E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piše tekstove trodijelne strukture u skladu s temom.</w:t>
            </w:r>
          </w:p>
        </w:tc>
        <w:tc>
          <w:tcPr>
            <w:tcW w:w="5670" w:type="dxa"/>
            <w:vMerge/>
            <w:vAlign w:val="center"/>
          </w:tcPr>
          <w:p w14:paraId="4A486BC8" w14:textId="77777777" w:rsidR="00CB3DE2" w:rsidRPr="00592CEC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79F2079C" w14:textId="77777777" w:rsidTr="0059113C">
        <w:trPr>
          <w:trHeight w:val="645"/>
        </w:trPr>
        <w:tc>
          <w:tcPr>
            <w:tcW w:w="1641" w:type="dxa"/>
            <w:vMerge/>
            <w:vAlign w:val="center"/>
          </w:tcPr>
          <w:p w14:paraId="758F7178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B00EC8D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D7F9CB1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73AAE001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jezika tijekom hrvatske povijesti.</w:t>
            </w:r>
          </w:p>
        </w:tc>
        <w:tc>
          <w:tcPr>
            <w:tcW w:w="5670" w:type="dxa"/>
            <w:vMerge/>
            <w:vAlign w:val="center"/>
          </w:tcPr>
          <w:p w14:paraId="7D607EEB" w14:textId="77777777" w:rsidR="00CB3DE2" w:rsidRPr="00592CEC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4FBEEA93" w14:textId="77777777" w:rsidTr="0059113C">
        <w:trPr>
          <w:trHeight w:val="615"/>
        </w:trPr>
        <w:tc>
          <w:tcPr>
            <w:tcW w:w="1641" w:type="dxa"/>
            <w:vMerge/>
            <w:vAlign w:val="center"/>
          </w:tcPr>
          <w:p w14:paraId="551AF0D2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5957997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52664C67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B.8.2.</w:t>
            </w:r>
          </w:p>
          <w:p w14:paraId="398DEE40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razlikuje temeljna žanrovska obilježja književnoga</w:t>
            </w:r>
          </w:p>
        </w:tc>
        <w:tc>
          <w:tcPr>
            <w:tcW w:w="5670" w:type="dxa"/>
            <w:vMerge/>
            <w:vAlign w:val="center"/>
          </w:tcPr>
          <w:p w14:paraId="14F9D722" w14:textId="77777777" w:rsidR="00CB3DE2" w:rsidRPr="00592CEC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77355AAB" w14:textId="77777777" w:rsidTr="0059113C">
        <w:trPr>
          <w:trHeight w:val="405"/>
        </w:trPr>
        <w:tc>
          <w:tcPr>
            <w:tcW w:w="1641" w:type="dxa"/>
            <w:vMerge/>
            <w:vAlign w:val="center"/>
          </w:tcPr>
          <w:p w14:paraId="6A39DE38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90EFBDC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5EE107E1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B.8.3.</w:t>
            </w:r>
          </w:p>
          <w:p w14:paraId="79F81E39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se stvaralački izražava prema vlastitome interesu potaknut književnim tekstom.</w:t>
            </w:r>
          </w:p>
        </w:tc>
        <w:tc>
          <w:tcPr>
            <w:tcW w:w="5670" w:type="dxa"/>
            <w:vMerge/>
            <w:vAlign w:val="center"/>
          </w:tcPr>
          <w:p w14:paraId="3EAC6898" w14:textId="77777777" w:rsidR="00CB3DE2" w:rsidRPr="00592CEC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7BE30BCA" w14:textId="77777777" w:rsidTr="0059113C">
        <w:trPr>
          <w:trHeight w:val="345"/>
        </w:trPr>
        <w:tc>
          <w:tcPr>
            <w:tcW w:w="1641" w:type="dxa"/>
            <w:vMerge/>
            <w:vAlign w:val="center"/>
          </w:tcPr>
          <w:p w14:paraId="54E44EF3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55B5B1CB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367299B4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C.8.2.</w:t>
            </w:r>
          </w:p>
          <w:p w14:paraId="657F69E0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posjećuje kulturne događaje u fizičkome ili virtualnom okružju i objašnjava njihovu važnost za osobni razvoj.</w:t>
            </w:r>
          </w:p>
        </w:tc>
        <w:tc>
          <w:tcPr>
            <w:tcW w:w="5670" w:type="dxa"/>
            <w:vMerge/>
            <w:vAlign w:val="center"/>
          </w:tcPr>
          <w:p w14:paraId="640DAE42" w14:textId="77777777" w:rsidR="00CB3DE2" w:rsidRPr="00592CEC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59EFEDBF" w14:textId="77777777" w:rsidTr="0059113C">
        <w:trPr>
          <w:trHeight w:val="364"/>
        </w:trPr>
        <w:tc>
          <w:tcPr>
            <w:tcW w:w="1641" w:type="dxa"/>
            <w:vMerge w:val="restart"/>
            <w:vAlign w:val="center"/>
          </w:tcPr>
          <w:p w14:paraId="5048413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SIJEČANJ</w:t>
            </w:r>
          </w:p>
        </w:tc>
        <w:tc>
          <w:tcPr>
            <w:tcW w:w="1713" w:type="dxa"/>
            <w:vMerge w:val="restart"/>
          </w:tcPr>
          <w:p w14:paraId="7EFAA621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0C4474E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34F07D56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09052BC8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66D3B79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78F640D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2FE316B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CBAC8E3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Zimske radosti</w:t>
            </w:r>
          </w:p>
        </w:tc>
        <w:tc>
          <w:tcPr>
            <w:tcW w:w="7273" w:type="dxa"/>
            <w:gridSpan w:val="2"/>
          </w:tcPr>
          <w:p w14:paraId="34B97F56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A.8.1.</w:t>
            </w:r>
          </w:p>
          <w:p w14:paraId="4B56DC09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razgovara i govori o p</w:t>
            </w:r>
            <w:r w:rsidRPr="00E94754">
              <w:rPr>
                <w:rFonts w:eastAsia="MinionPro-Cn" w:cstheme="minorHAnsi"/>
                <w:sz w:val="24"/>
                <w:szCs w:val="24"/>
              </w:rPr>
              <w:t>ročitanim i slušanim tekstovima.</w:t>
            </w:r>
          </w:p>
        </w:tc>
        <w:tc>
          <w:tcPr>
            <w:tcW w:w="5670" w:type="dxa"/>
            <w:vMerge w:val="restart"/>
            <w:vAlign w:val="center"/>
          </w:tcPr>
          <w:p w14:paraId="5E441E48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izvješćuje o događaju sa zimskih praznika</w:t>
            </w:r>
          </w:p>
          <w:p w14:paraId="764AA843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uočava grafičku strukturu teksta – prepoznaje odlomke u tekstu</w:t>
            </w:r>
          </w:p>
          <w:p w14:paraId="29261910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objašnjava nepoznate riječi na temelju vođenog razgovora</w:t>
            </w:r>
          </w:p>
          <w:p w14:paraId="359C4511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izdvaja važne podatke iz pročitanog teksta</w:t>
            </w:r>
          </w:p>
          <w:p w14:paraId="4712773D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oblikuje bilješke na temelju važnih podataka u tekstu</w:t>
            </w:r>
          </w:p>
          <w:p w14:paraId="2A7545BD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razlikuje morfološke kategorije glagola (broj, lice, vrijeme)</w:t>
            </w:r>
          </w:p>
          <w:p w14:paraId="700130AF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sastavlja rečenicu u kojoj se riječi slažu u rodu, broju, padežu i licu (imenica i pridjev, imenica i glagol)</w:t>
            </w:r>
          </w:p>
          <w:p w14:paraId="78B59F49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točno upotrebljava glavne i redne brojeve</w:t>
            </w:r>
          </w:p>
          <w:p w14:paraId="6AAC9B25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odgovara na pitanja o vlastitom doživljaju književnog teksta iznoseći osjećaj i stavove u odnosu na književni tekst</w:t>
            </w:r>
          </w:p>
          <w:p w14:paraId="7AC8BC5F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oblikuje različite kreativne uratke</w:t>
            </w:r>
          </w:p>
          <w:p w14:paraId="01EF71DD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razvija vlastiti potencijal za stvaralaštvo</w:t>
            </w:r>
          </w:p>
        </w:tc>
      </w:tr>
      <w:tr w:rsidR="00CB3DE2" w:rsidRPr="000C353C" w14:paraId="13A59E8A" w14:textId="77777777" w:rsidTr="0059113C">
        <w:trPr>
          <w:trHeight w:val="595"/>
        </w:trPr>
        <w:tc>
          <w:tcPr>
            <w:tcW w:w="1641" w:type="dxa"/>
            <w:vMerge/>
            <w:vAlign w:val="center"/>
          </w:tcPr>
          <w:p w14:paraId="648096A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4203C1E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53AF0E42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A.8.3.</w:t>
            </w:r>
          </w:p>
          <w:p w14:paraId="7DC2DF20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čita različite tekstove, izdvaja ključne riječi i objašnjava značenje teksta.</w:t>
            </w:r>
          </w:p>
        </w:tc>
        <w:tc>
          <w:tcPr>
            <w:tcW w:w="5670" w:type="dxa"/>
            <w:vMerge/>
            <w:vAlign w:val="center"/>
          </w:tcPr>
          <w:p w14:paraId="37F6D712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368CDAAE" w14:textId="77777777" w:rsidTr="0059113C">
        <w:trPr>
          <w:trHeight w:val="435"/>
        </w:trPr>
        <w:tc>
          <w:tcPr>
            <w:tcW w:w="1641" w:type="dxa"/>
            <w:vMerge/>
            <w:vAlign w:val="center"/>
          </w:tcPr>
          <w:p w14:paraId="53BFD52B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161C5F1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1EF35092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7766B659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jezika tijekom hrvatske povijesti.</w:t>
            </w:r>
          </w:p>
        </w:tc>
        <w:tc>
          <w:tcPr>
            <w:tcW w:w="5670" w:type="dxa"/>
            <w:vMerge/>
            <w:vAlign w:val="center"/>
          </w:tcPr>
          <w:p w14:paraId="3A6E5A59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7419CF18" w14:textId="77777777" w:rsidTr="0059113C">
        <w:trPr>
          <w:trHeight w:val="420"/>
        </w:trPr>
        <w:tc>
          <w:tcPr>
            <w:tcW w:w="1641" w:type="dxa"/>
            <w:vMerge/>
            <w:vAlign w:val="center"/>
          </w:tcPr>
          <w:p w14:paraId="54AE109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4BF405B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2814B22F" w14:textId="77777777" w:rsidR="00CB3DE2" w:rsidRPr="006845DD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845DD">
              <w:rPr>
                <w:rFonts w:eastAsia="MinionPro-Cn" w:cstheme="minorHAnsi"/>
                <w:sz w:val="24"/>
                <w:szCs w:val="24"/>
              </w:rPr>
              <w:t>PP OŠ HJ B.8.1.</w:t>
            </w:r>
          </w:p>
          <w:p w14:paraId="3D0487B8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iznosi vlastite stavove u vezi s pročitanim tekstom.</w:t>
            </w:r>
          </w:p>
        </w:tc>
        <w:tc>
          <w:tcPr>
            <w:tcW w:w="5670" w:type="dxa"/>
            <w:vMerge/>
            <w:vAlign w:val="center"/>
          </w:tcPr>
          <w:p w14:paraId="71D78518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58090345" w14:textId="77777777" w:rsidTr="0059113C">
        <w:trPr>
          <w:trHeight w:val="345"/>
        </w:trPr>
        <w:tc>
          <w:tcPr>
            <w:tcW w:w="1641" w:type="dxa"/>
            <w:vMerge/>
            <w:vAlign w:val="center"/>
          </w:tcPr>
          <w:p w14:paraId="1D2AC2C8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C7F3E43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8844E62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B.8.3.</w:t>
            </w:r>
          </w:p>
          <w:p w14:paraId="56BFC85D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se stvaralački izražava prema vlastitome interesu potaknut književnim tekstom.</w:t>
            </w:r>
          </w:p>
        </w:tc>
        <w:tc>
          <w:tcPr>
            <w:tcW w:w="5670" w:type="dxa"/>
            <w:vMerge/>
            <w:vAlign w:val="center"/>
          </w:tcPr>
          <w:p w14:paraId="16766B8F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79D1724E" w14:textId="77777777" w:rsidTr="0059113C">
        <w:trPr>
          <w:trHeight w:val="525"/>
        </w:trPr>
        <w:tc>
          <w:tcPr>
            <w:tcW w:w="1641" w:type="dxa"/>
            <w:vMerge w:val="restart"/>
            <w:vAlign w:val="center"/>
          </w:tcPr>
          <w:p w14:paraId="6CCF625A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VELJAČA</w:t>
            </w:r>
          </w:p>
        </w:tc>
        <w:tc>
          <w:tcPr>
            <w:tcW w:w="1713" w:type="dxa"/>
            <w:vMerge w:val="restart"/>
          </w:tcPr>
          <w:p w14:paraId="6AFD134C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09DA4D83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6DC5AA8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E8E9E20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054E2DA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338FABFF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Ljubav je u zraku</w:t>
            </w:r>
          </w:p>
        </w:tc>
        <w:tc>
          <w:tcPr>
            <w:tcW w:w="7273" w:type="dxa"/>
            <w:gridSpan w:val="2"/>
          </w:tcPr>
          <w:p w14:paraId="29C63792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A.8.2.</w:t>
            </w:r>
          </w:p>
          <w:p w14:paraId="344E9F07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sluša različite tekstove i objašnjava značenje slušanoga teksta.</w:t>
            </w:r>
          </w:p>
        </w:tc>
        <w:tc>
          <w:tcPr>
            <w:tcW w:w="5670" w:type="dxa"/>
            <w:vMerge w:val="restart"/>
            <w:vAlign w:val="center"/>
          </w:tcPr>
          <w:p w14:paraId="473791DB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 xml:space="preserve">- sluša tekstove prema smjernicama </w:t>
            </w:r>
          </w:p>
          <w:p w14:paraId="39E34EE2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razgovara o tekstu, usmeno odgovara na pitanja o tekstu</w:t>
            </w:r>
          </w:p>
          <w:p w14:paraId="60560326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izdvaja važne podatke iz slušanog teksta prema smjernicama</w:t>
            </w:r>
          </w:p>
          <w:p w14:paraId="5EC3BAD8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piše ogledne i česte komparative i superlative pridjeva</w:t>
            </w:r>
          </w:p>
          <w:p w14:paraId="15E3DBD8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točno piše redne brojeve</w:t>
            </w:r>
          </w:p>
          <w:p w14:paraId="6175AC1B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točno upotrebljava glavne i redne brojeve</w:t>
            </w:r>
          </w:p>
          <w:p w14:paraId="7A588250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upotrebljava riječi suprotnog značenja</w:t>
            </w:r>
          </w:p>
          <w:p w14:paraId="308C3697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sastavlja rečenicu u kojoj se riječi slažu u rodu, broju, padežu i licu (imenica i pridjev, imenica i glagol)</w:t>
            </w:r>
          </w:p>
          <w:p w14:paraId="0E171EB1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navodi svojim riječima osnovne značajke Bašćanske ploče</w:t>
            </w:r>
          </w:p>
          <w:p w14:paraId="28012BFE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prepoznaje kitice i stihove</w:t>
            </w:r>
          </w:p>
          <w:p w14:paraId="500171E2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oblikuje različite kreativne uratke</w:t>
            </w:r>
          </w:p>
          <w:p w14:paraId="627AD74C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razvija vlastiti potencijal za stvaralaštvo</w:t>
            </w:r>
          </w:p>
          <w:p w14:paraId="1DA2638A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20C8B14F" w14:textId="77777777" w:rsidTr="0059113C">
        <w:trPr>
          <w:trHeight w:val="540"/>
        </w:trPr>
        <w:tc>
          <w:tcPr>
            <w:tcW w:w="1641" w:type="dxa"/>
            <w:vMerge/>
            <w:vAlign w:val="center"/>
          </w:tcPr>
          <w:p w14:paraId="731B1DFB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25A2BEE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8542C25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A.8.4.</w:t>
            </w:r>
          </w:p>
          <w:p w14:paraId="202E4376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piše tekstove trodijelne strukture u skladu s temom.</w:t>
            </w:r>
          </w:p>
          <w:p w14:paraId="29DECC4D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14:paraId="635075EB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5AE6AF9E" w14:textId="77777777" w:rsidTr="0059113C">
        <w:trPr>
          <w:trHeight w:val="580"/>
        </w:trPr>
        <w:tc>
          <w:tcPr>
            <w:tcW w:w="1641" w:type="dxa"/>
            <w:vMerge/>
            <w:vAlign w:val="center"/>
          </w:tcPr>
          <w:p w14:paraId="4E46DD9E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FB0DFE7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F8A4ACE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476488EB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jezika tijekom hrvatske povijesti.</w:t>
            </w:r>
          </w:p>
        </w:tc>
        <w:tc>
          <w:tcPr>
            <w:tcW w:w="5670" w:type="dxa"/>
            <w:vMerge/>
            <w:vAlign w:val="center"/>
          </w:tcPr>
          <w:p w14:paraId="76E56F2B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61F64523" w14:textId="77777777" w:rsidTr="0059113C">
        <w:trPr>
          <w:trHeight w:val="735"/>
        </w:trPr>
        <w:tc>
          <w:tcPr>
            <w:tcW w:w="1641" w:type="dxa"/>
            <w:vMerge/>
            <w:vAlign w:val="center"/>
          </w:tcPr>
          <w:p w14:paraId="5EEC28EC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4EACE7C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5F004256" w14:textId="77777777" w:rsidR="00CB3DE2" w:rsidRPr="006845DD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845DD">
              <w:rPr>
                <w:rFonts w:eastAsia="MinionPro-Cn" w:cstheme="minorHAnsi"/>
                <w:sz w:val="24"/>
                <w:szCs w:val="24"/>
              </w:rPr>
              <w:t>PP OŠ HJ B.8.2.</w:t>
            </w:r>
          </w:p>
          <w:p w14:paraId="27FDCE89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razlikuje temeljna žanrovska obilježja književnoga teksta.</w:t>
            </w:r>
          </w:p>
        </w:tc>
        <w:tc>
          <w:tcPr>
            <w:tcW w:w="5670" w:type="dxa"/>
            <w:vMerge/>
            <w:vAlign w:val="center"/>
          </w:tcPr>
          <w:p w14:paraId="4EE929D2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21FC5718" w14:textId="77777777" w:rsidTr="0059113C">
        <w:trPr>
          <w:trHeight w:val="630"/>
        </w:trPr>
        <w:tc>
          <w:tcPr>
            <w:tcW w:w="1641" w:type="dxa"/>
            <w:vMerge/>
            <w:vAlign w:val="center"/>
          </w:tcPr>
          <w:p w14:paraId="3FC7467A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5AE78C56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7FFFAD29" w14:textId="77777777" w:rsidR="00CB3DE2" w:rsidRPr="006845D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PP OŠ HJ B.8.3.</w:t>
            </w:r>
          </w:p>
          <w:p w14:paraId="0EA2E9A5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845DD">
              <w:rPr>
                <w:rFonts w:eastAsia="MinionPro-Cn" w:cstheme="minorHAnsi"/>
                <w:sz w:val="24"/>
                <w:szCs w:val="24"/>
              </w:rPr>
              <w:t>Učenik se stvaralački izražava prema vlastitome interesu potaknut književnim tekstom.</w:t>
            </w:r>
          </w:p>
        </w:tc>
        <w:tc>
          <w:tcPr>
            <w:tcW w:w="5670" w:type="dxa"/>
            <w:vMerge/>
            <w:vAlign w:val="center"/>
          </w:tcPr>
          <w:p w14:paraId="1AEA1A36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1871742E" w14:textId="77777777" w:rsidTr="0059113C">
        <w:trPr>
          <w:trHeight w:val="510"/>
        </w:trPr>
        <w:tc>
          <w:tcPr>
            <w:tcW w:w="1641" w:type="dxa"/>
            <w:vMerge w:val="restart"/>
            <w:vAlign w:val="center"/>
          </w:tcPr>
          <w:p w14:paraId="68A60683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OŽUJAK</w:t>
            </w:r>
          </w:p>
        </w:tc>
        <w:tc>
          <w:tcPr>
            <w:tcW w:w="1713" w:type="dxa"/>
            <w:vMerge w:val="restart"/>
          </w:tcPr>
          <w:p w14:paraId="4454C4C7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030DE36F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6DAC455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1AAD4C3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1B10C31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02D74FE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Dolazak proljeća</w:t>
            </w:r>
          </w:p>
        </w:tc>
        <w:tc>
          <w:tcPr>
            <w:tcW w:w="7273" w:type="dxa"/>
            <w:gridSpan w:val="2"/>
          </w:tcPr>
          <w:p w14:paraId="0AEDE8CD" w14:textId="77777777" w:rsidR="00CB3DE2" w:rsidRPr="008A065D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A065D">
              <w:rPr>
                <w:rFonts w:eastAsia="MinionPro-Cn" w:cstheme="minorHAnsi"/>
                <w:sz w:val="24"/>
                <w:szCs w:val="24"/>
              </w:rPr>
              <w:t>PP OŠ HJ A.8.3.</w:t>
            </w:r>
          </w:p>
          <w:p w14:paraId="6408C09C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čita različite tekstove, izdvaja ključne riječi i objašnjava značenje teksta.</w:t>
            </w:r>
          </w:p>
        </w:tc>
        <w:tc>
          <w:tcPr>
            <w:tcW w:w="5670" w:type="dxa"/>
            <w:vMerge w:val="restart"/>
            <w:vAlign w:val="center"/>
          </w:tcPr>
          <w:p w14:paraId="3ED20D18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uočava grafičku strukturu teksta – naslov, ilustracije, odlomke</w:t>
            </w:r>
          </w:p>
          <w:p w14:paraId="1B4D2531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objašnjava nepoznate riječi na temelju vođenog razgovora</w:t>
            </w:r>
          </w:p>
          <w:p w14:paraId="7998899C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izdvaja važne podatke iz pročitanog teksta – mjesto i vrijeme radnje, likovi, tema</w:t>
            </w:r>
          </w:p>
          <w:p w14:paraId="6BE42A71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uz podršku oblikuje bilješke na temelju važnih podataka u tekstu</w:t>
            </w:r>
          </w:p>
          <w:p w14:paraId="2B3D2C29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piše veliko početno slovo u višečlanim nazivima država, gradova, sela, ulica i trgova</w:t>
            </w:r>
          </w:p>
          <w:p w14:paraId="64D3E527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piše prema smjernicama tekstove poštujući strukturu: uvod, razrada, zaključak</w:t>
            </w:r>
          </w:p>
          <w:p w14:paraId="300AF537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sastavlja rečenicu u kojoj se riječi slažu u rodu, broju, padežu i licu (imenica i pridjev, imenica i glagol)</w:t>
            </w:r>
          </w:p>
          <w:p w14:paraId="2F6E15F9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pronalazi pjesničke slike u pjesmi</w:t>
            </w:r>
          </w:p>
          <w:p w14:paraId="2D4DC6E0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razlikuje pjesničke slike</w:t>
            </w:r>
          </w:p>
          <w:p w14:paraId="1BD35BEA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prepoznaje kitice i stihove u pjesmi</w:t>
            </w:r>
          </w:p>
          <w:p w14:paraId="1679E000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svojim riječima opisuje događaj, imenuje likove te mjesto i vrijeme radnje u književnome tekstu</w:t>
            </w:r>
          </w:p>
          <w:p w14:paraId="5C93181F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prepoznaje strukturu književnog teksta – uvod, zaplet, završetak</w:t>
            </w:r>
          </w:p>
          <w:p w14:paraId="121138FA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razlikuje bajke od basni</w:t>
            </w:r>
          </w:p>
          <w:p w14:paraId="39C38EE2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prepoznaje mitološke likove i njihove osobine</w:t>
            </w:r>
          </w:p>
          <w:p w14:paraId="1E4D598F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3552A442" w14:textId="77777777" w:rsidTr="0059113C">
        <w:trPr>
          <w:trHeight w:val="480"/>
        </w:trPr>
        <w:tc>
          <w:tcPr>
            <w:tcW w:w="1641" w:type="dxa"/>
            <w:vMerge/>
            <w:vAlign w:val="center"/>
          </w:tcPr>
          <w:p w14:paraId="5382C92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5B6B98BC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49CF4DA5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A.8.4.</w:t>
            </w:r>
          </w:p>
          <w:p w14:paraId="30E29B9E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piše tekstove trodijelne strukture u skladu s temom.</w:t>
            </w:r>
          </w:p>
        </w:tc>
        <w:tc>
          <w:tcPr>
            <w:tcW w:w="5670" w:type="dxa"/>
            <w:vMerge/>
            <w:vAlign w:val="center"/>
          </w:tcPr>
          <w:p w14:paraId="0078CCBA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0FC9F54B" w14:textId="77777777" w:rsidTr="0059113C">
        <w:trPr>
          <w:trHeight w:val="390"/>
        </w:trPr>
        <w:tc>
          <w:tcPr>
            <w:tcW w:w="1641" w:type="dxa"/>
            <w:vMerge/>
            <w:vAlign w:val="center"/>
          </w:tcPr>
          <w:p w14:paraId="3E7443A8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D54548C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773C25D2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5983D483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jezika tijekom hrvatske povijesti.</w:t>
            </w:r>
          </w:p>
        </w:tc>
        <w:tc>
          <w:tcPr>
            <w:tcW w:w="5670" w:type="dxa"/>
            <w:vMerge/>
            <w:vAlign w:val="center"/>
          </w:tcPr>
          <w:p w14:paraId="317C7CBC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1B454246" w14:textId="77777777" w:rsidTr="0059113C">
        <w:trPr>
          <w:trHeight w:val="420"/>
        </w:trPr>
        <w:tc>
          <w:tcPr>
            <w:tcW w:w="1641" w:type="dxa"/>
            <w:vMerge/>
            <w:vAlign w:val="center"/>
          </w:tcPr>
          <w:p w14:paraId="51D3EC2D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A186173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245F5038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B.8.2.</w:t>
            </w:r>
          </w:p>
          <w:p w14:paraId="77954D35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razlikuje temeljna žanrovska obilježja književnoga teksta.</w:t>
            </w:r>
          </w:p>
        </w:tc>
        <w:tc>
          <w:tcPr>
            <w:tcW w:w="5670" w:type="dxa"/>
            <w:vMerge/>
            <w:vAlign w:val="center"/>
          </w:tcPr>
          <w:p w14:paraId="35BFD46E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3250683F" w14:textId="77777777" w:rsidTr="0059113C">
        <w:trPr>
          <w:trHeight w:val="410"/>
        </w:trPr>
        <w:tc>
          <w:tcPr>
            <w:tcW w:w="1641" w:type="dxa"/>
            <w:vMerge w:val="restart"/>
            <w:vAlign w:val="center"/>
          </w:tcPr>
          <w:p w14:paraId="4B0C47C1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TRAVANJ</w:t>
            </w:r>
          </w:p>
        </w:tc>
        <w:tc>
          <w:tcPr>
            <w:tcW w:w="1713" w:type="dxa"/>
            <w:vMerge w:val="restart"/>
          </w:tcPr>
          <w:p w14:paraId="3129862A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10CC4F0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01EBF033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36A932B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3A9CACC5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79CCB5F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Naš plavi planet</w:t>
            </w:r>
          </w:p>
        </w:tc>
        <w:tc>
          <w:tcPr>
            <w:tcW w:w="7273" w:type="dxa"/>
            <w:gridSpan w:val="2"/>
          </w:tcPr>
          <w:p w14:paraId="4532D221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A.8.1.</w:t>
            </w:r>
          </w:p>
          <w:p w14:paraId="49B414EE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razgovara i govori o pročitanim i slušanim tekstovima.</w:t>
            </w:r>
          </w:p>
        </w:tc>
        <w:tc>
          <w:tcPr>
            <w:tcW w:w="5670" w:type="dxa"/>
            <w:vMerge w:val="restart"/>
            <w:vAlign w:val="center"/>
          </w:tcPr>
          <w:p w14:paraId="1C93B93E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izvješćuje o događaju</w:t>
            </w:r>
          </w:p>
          <w:p w14:paraId="6A363DA3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piše veliko početno slovo u višečlanim nazivima država, gradova, sela, ulica i trgova</w:t>
            </w:r>
          </w:p>
          <w:p w14:paraId="3DE7864F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sastavlja rečenicu u kojoj se riječi slažu u rodu, broju, padežu i licu (imenica i pridjev, imenica i glagol)</w:t>
            </w:r>
          </w:p>
          <w:p w14:paraId="76185458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izražava vlastiti doživljaj književnog teksta iznoseći osjećaj i stavove u odnosu na književni tekst</w:t>
            </w:r>
          </w:p>
          <w:p w14:paraId="1E68B765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objašnjava važnost kulturnih događaja za osobni i socijalni razvoj</w:t>
            </w:r>
          </w:p>
        </w:tc>
      </w:tr>
      <w:tr w:rsidR="00CB3DE2" w:rsidRPr="000C353C" w14:paraId="5BEEF4E3" w14:textId="77777777" w:rsidTr="0059113C">
        <w:trPr>
          <w:trHeight w:val="420"/>
        </w:trPr>
        <w:tc>
          <w:tcPr>
            <w:tcW w:w="1641" w:type="dxa"/>
            <w:vMerge/>
            <w:vAlign w:val="center"/>
          </w:tcPr>
          <w:p w14:paraId="51BC0876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59D6CF6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7369E7E4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A.8.4.</w:t>
            </w:r>
          </w:p>
          <w:p w14:paraId="40F1FD74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piše tekstove trodijelne strukture u skladu s temom.</w:t>
            </w:r>
          </w:p>
        </w:tc>
        <w:tc>
          <w:tcPr>
            <w:tcW w:w="5670" w:type="dxa"/>
            <w:vMerge/>
            <w:vAlign w:val="center"/>
          </w:tcPr>
          <w:p w14:paraId="1E952D13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3DB29EB1" w14:textId="77777777" w:rsidTr="0059113C">
        <w:trPr>
          <w:trHeight w:val="405"/>
        </w:trPr>
        <w:tc>
          <w:tcPr>
            <w:tcW w:w="1641" w:type="dxa"/>
            <w:vMerge/>
            <w:vAlign w:val="center"/>
          </w:tcPr>
          <w:p w14:paraId="79359123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70DE267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AB35879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1D55BF46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jezika tijekom hrvatske povijesti.</w:t>
            </w:r>
          </w:p>
        </w:tc>
        <w:tc>
          <w:tcPr>
            <w:tcW w:w="5670" w:type="dxa"/>
            <w:vMerge/>
            <w:vAlign w:val="center"/>
          </w:tcPr>
          <w:p w14:paraId="7D97A56F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280FC3A8" w14:textId="77777777" w:rsidTr="0059113C">
        <w:trPr>
          <w:trHeight w:val="495"/>
        </w:trPr>
        <w:tc>
          <w:tcPr>
            <w:tcW w:w="1641" w:type="dxa"/>
            <w:vMerge/>
            <w:vAlign w:val="center"/>
          </w:tcPr>
          <w:p w14:paraId="087EC073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1A9AE95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659B4372" w14:textId="77777777" w:rsidR="00CB3DE2" w:rsidRPr="008A065D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A065D">
              <w:rPr>
                <w:rFonts w:eastAsia="MinionPro-Cn" w:cstheme="minorHAnsi"/>
                <w:sz w:val="24"/>
                <w:szCs w:val="24"/>
              </w:rPr>
              <w:t>PP OŠ HJ B.8.1.</w:t>
            </w:r>
          </w:p>
          <w:p w14:paraId="10776AE6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iznosi vlastite stavove u vezi s pročitanim tekstom.</w:t>
            </w:r>
          </w:p>
        </w:tc>
        <w:tc>
          <w:tcPr>
            <w:tcW w:w="5670" w:type="dxa"/>
            <w:vMerge/>
            <w:vAlign w:val="center"/>
          </w:tcPr>
          <w:p w14:paraId="504CA982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210B67E2" w14:textId="77777777" w:rsidTr="0059113C">
        <w:trPr>
          <w:trHeight w:val="410"/>
        </w:trPr>
        <w:tc>
          <w:tcPr>
            <w:tcW w:w="1641" w:type="dxa"/>
            <w:vMerge/>
            <w:vAlign w:val="center"/>
          </w:tcPr>
          <w:p w14:paraId="7FD1DF4A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170233A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36043FF6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C.8.2.</w:t>
            </w:r>
          </w:p>
          <w:p w14:paraId="5C169CAD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 xml:space="preserve">Učenik posjećuje kulturne događaje u fizičkome ili virtualnom okružju i </w:t>
            </w:r>
            <w:r w:rsidRPr="00E94754">
              <w:rPr>
                <w:rFonts w:eastAsia="MinionPro-Cn" w:cstheme="minorHAnsi"/>
                <w:sz w:val="24"/>
                <w:szCs w:val="24"/>
              </w:rPr>
              <w:lastRenderedPageBreak/>
              <w:t>objašnjava njihovu važnost za osobni razvoj.</w:t>
            </w:r>
          </w:p>
        </w:tc>
        <w:tc>
          <w:tcPr>
            <w:tcW w:w="5670" w:type="dxa"/>
            <w:vMerge/>
            <w:vAlign w:val="center"/>
          </w:tcPr>
          <w:p w14:paraId="6A8590A8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7981A573" w14:textId="77777777" w:rsidTr="0059113C">
        <w:trPr>
          <w:trHeight w:val="510"/>
        </w:trPr>
        <w:tc>
          <w:tcPr>
            <w:tcW w:w="1641" w:type="dxa"/>
            <w:vMerge w:val="restart"/>
            <w:vAlign w:val="center"/>
          </w:tcPr>
          <w:p w14:paraId="4D9CFD53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SVIBANJ</w:t>
            </w:r>
          </w:p>
        </w:tc>
        <w:tc>
          <w:tcPr>
            <w:tcW w:w="1713" w:type="dxa"/>
            <w:vMerge w:val="restart"/>
          </w:tcPr>
          <w:p w14:paraId="1AAF4A26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1BC43FC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3E88EC85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5E67938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5C51716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Sunce nas grije</w:t>
            </w:r>
          </w:p>
        </w:tc>
        <w:tc>
          <w:tcPr>
            <w:tcW w:w="7273" w:type="dxa"/>
            <w:gridSpan w:val="2"/>
          </w:tcPr>
          <w:p w14:paraId="4513743E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A.8.1.</w:t>
            </w:r>
          </w:p>
          <w:p w14:paraId="165F52C8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razgovara i govori o p</w:t>
            </w:r>
            <w:r w:rsidRPr="00E94754">
              <w:rPr>
                <w:rFonts w:eastAsia="MinionPro-Cn" w:cstheme="minorHAnsi"/>
                <w:sz w:val="24"/>
                <w:szCs w:val="24"/>
              </w:rPr>
              <w:t>ročitanim i slušanim tekstovima</w:t>
            </w:r>
          </w:p>
        </w:tc>
        <w:tc>
          <w:tcPr>
            <w:tcW w:w="5670" w:type="dxa"/>
            <w:vMerge w:val="restart"/>
            <w:vAlign w:val="center"/>
          </w:tcPr>
          <w:p w14:paraId="61F7777B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opisuje osobu (portret) prema uputama</w:t>
            </w:r>
          </w:p>
          <w:p w14:paraId="6DAF85B1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piše riječi u kojima su glasovi č/ć, dž/đ, ije/je/e</w:t>
            </w:r>
          </w:p>
          <w:p w14:paraId="01A8D99B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sastavlja rečenicu u kojoj se riječi slažu u rodu, broju, padežu i licu (imenica i pridjev, imenica i glagol)</w:t>
            </w:r>
          </w:p>
          <w:p w14:paraId="45B0BDFD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izdvaja pjesničke slike pjesmi</w:t>
            </w:r>
          </w:p>
          <w:p w14:paraId="287572F9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oblikuje različite kreativne uratke</w:t>
            </w:r>
          </w:p>
          <w:p w14:paraId="3CC87427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razvija vlastiti potencijal za stvaralaštvo</w:t>
            </w:r>
          </w:p>
          <w:p w14:paraId="711CD0C2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objašnjava važnost kulturnih događaja za osobni i socijalni razvoj</w:t>
            </w:r>
            <w:r>
              <w:rPr>
                <w:rFonts w:cstheme="minorHAnsi"/>
                <w:sz w:val="24"/>
                <w:szCs w:val="24"/>
              </w:rPr>
              <w:t xml:space="preserve"> – priprema završnu priredbu 8. razreda</w:t>
            </w:r>
          </w:p>
        </w:tc>
      </w:tr>
      <w:tr w:rsidR="00CB3DE2" w:rsidRPr="000C353C" w14:paraId="5DFC3886" w14:textId="77777777" w:rsidTr="0059113C">
        <w:trPr>
          <w:trHeight w:val="551"/>
        </w:trPr>
        <w:tc>
          <w:tcPr>
            <w:tcW w:w="1641" w:type="dxa"/>
            <w:vMerge/>
            <w:vAlign w:val="center"/>
          </w:tcPr>
          <w:p w14:paraId="7DB51A18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7B70B86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3441D073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A.8.4.</w:t>
            </w:r>
          </w:p>
          <w:p w14:paraId="5BE68B2A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piše tekstove trodijelne strukture u skladu s temom.</w:t>
            </w:r>
          </w:p>
        </w:tc>
        <w:tc>
          <w:tcPr>
            <w:tcW w:w="5670" w:type="dxa"/>
            <w:vMerge/>
            <w:vAlign w:val="center"/>
          </w:tcPr>
          <w:p w14:paraId="3675BDB9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73AB5E28" w14:textId="77777777" w:rsidTr="0059113C">
        <w:trPr>
          <w:trHeight w:val="983"/>
        </w:trPr>
        <w:tc>
          <w:tcPr>
            <w:tcW w:w="1641" w:type="dxa"/>
            <w:vMerge/>
            <w:vAlign w:val="center"/>
          </w:tcPr>
          <w:p w14:paraId="3011501C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33B1D70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2DE50E4E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A.8.5.</w:t>
            </w:r>
          </w:p>
          <w:p w14:paraId="47629E27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oblikuje tekst primjenjujući znanja o promjenjivim riječima na oglednim i čestim primjerima i uočava jezičnu raznolikost hrvatskoga je</w:t>
            </w:r>
            <w:r w:rsidRPr="00E94754">
              <w:rPr>
                <w:rFonts w:eastAsia="MinionPro-Cn" w:cstheme="minorHAnsi"/>
                <w:sz w:val="24"/>
                <w:szCs w:val="24"/>
              </w:rPr>
              <w:t>zika tijekom hrvatske povijesti</w:t>
            </w:r>
          </w:p>
        </w:tc>
        <w:tc>
          <w:tcPr>
            <w:tcW w:w="5670" w:type="dxa"/>
            <w:vMerge/>
            <w:vAlign w:val="center"/>
          </w:tcPr>
          <w:p w14:paraId="2D5A1383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2147F4B9" w14:textId="77777777" w:rsidTr="0059113C">
        <w:trPr>
          <w:trHeight w:val="525"/>
        </w:trPr>
        <w:tc>
          <w:tcPr>
            <w:tcW w:w="1641" w:type="dxa"/>
            <w:vMerge/>
            <w:vAlign w:val="center"/>
          </w:tcPr>
          <w:p w14:paraId="10480F02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774778D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0A1B1C11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B.8.2.</w:t>
            </w:r>
          </w:p>
          <w:p w14:paraId="4D10625C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razlikuje temeljna žanrovska obilježja književnoga teksta</w:t>
            </w:r>
          </w:p>
          <w:p w14:paraId="089A4761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670" w:type="dxa"/>
            <w:vMerge/>
            <w:vAlign w:val="center"/>
          </w:tcPr>
          <w:p w14:paraId="21B1138E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3D040258" w14:textId="77777777" w:rsidTr="0059113C">
        <w:trPr>
          <w:trHeight w:val="450"/>
        </w:trPr>
        <w:tc>
          <w:tcPr>
            <w:tcW w:w="1641" w:type="dxa"/>
            <w:vMerge/>
            <w:vAlign w:val="center"/>
          </w:tcPr>
          <w:p w14:paraId="60841148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597DA36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6D9B2866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B.8.3.</w:t>
            </w:r>
          </w:p>
          <w:p w14:paraId="7469C8A3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se stvaralački izražava prema vlastitome interesu potaknut književnim tekstom.</w:t>
            </w:r>
          </w:p>
        </w:tc>
        <w:tc>
          <w:tcPr>
            <w:tcW w:w="5670" w:type="dxa"/>
            <w:vMerge/>
            <w:vAlign w:val="center"/>
          </w:tcPr>
          <w:p w14:paraId="19431186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34729456" w14:textId="77777777" w:rsidTr="0059113C">
        <w:trPr>
          <w:trHeight w:val="315"/>
        </w:trPr>
        <w:tc>
          <w:tcPr>
            <w:tcW w:w="1641" w:type="dxa"/>
            <w:vMerge/>
            <w:vAlign w:val="center"/>
          </w:tcPr>
          <w:p w14:paraId="5DDABA71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B2F5E0A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53376911" w14:textId="77777777" w:rsidR="00CB3DE2" w:rsidRPr="008A065D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C.8.2.</w:t>
            </w:r>
          </w:p>
          <w:p w14:paraId="0FC69D4D" w14:textId="77777777" w:rsidR="00CB3DE2" w:rsidRPr="00E94754" w:rsidRDefault="00CB3DE2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E94754">
              <w:rPr>
                <w:rFonts w:eastAsia="MinionPro-Cn" w:cstheme="minorHAnsi"/>
                <w:sz w:val="24"/>
                <w:szCs w:val="24"/>
              </w:rPr>
              <w:t>Učenik posjećuje kulturne događaje u fizičkome ili virtualnom okružju i objašnjava njihovu važnost za osobni razvoj.</w:t>
            </w:r>
          </w:p>
        </w:tc>
        <w:tc>
          <w:tcPr>
            <w:tcW w:w="5670" w:type="dxa"/>
            <w:vMerge/>
            <w:vAlign w:val="center"/>
          </w:tcPr>
          <w:p w14:paraId="518D4A92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30FD2D23" w14:textId="77777777" w:rsidTr="0059113C">
        <w:trPr>
          <w:trHeight w:val="585"/>
        </w:trPr>
        <w:tc>
          <w:tcPr>
            <w:tcW w:w="1641" w:type="dxa"/>
            <w:vMerge w:val="restart"/>
            <w:vAlign w:val="center"/>
          </w:tcPr>
          <w:p w14:paraId="2AB18428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LIPANJ</w:t>
            </w:r>
          </w:p>
        </w:tc>
        <w:tc>
          <w:tcPr>
            <w:tcW w:w="1713" w:type="dxa"/>
            <w:vMerge w:val="restart"/>
          </w:tcPr>
          <w:p w14:paraId="7727AEFF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48715CE1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40050179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  <w:p w14:paraId="1B1661B7" w14:textId="77777777" w:rsidR="00CB3DE2" w:rsidRPr="00E94754" w:rsidRDefault="00CB3DE2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E94754">
              <w:rPr>
                <w:rFonts w:cstheme="minorHAnsi"/>
                <w:sz w:val="24"/>
                <w:szCs w:val="24"/>
              </w:rPr>
              <w:t>Završetak</w:t>
            </w:r>
          </w:p>
          <w:p w14:paraId="44AF6C64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18DE1A0A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A.8.1.</w:t>
            </w:r>
          </w:p>
          <w:p w14:paraId="1B999FB7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razgovara i govori o pročitanim i slušanim tekstovima.</w:t>
            </w:r>
          </w:p>
        </w:tc>
        <w:tc>
          <w:tcPr>
            <w:tcW w:w="5670" w:type="dxa"/>
            <w:vMerge w:val="restart"/>
            <w:vAlign w:val="center"/>
          </w:tcPr>
          <w:p w14:paraId="6F90FE27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primjenjuje različite govorne činove: molba, isprika, zahvala, poziv</w:t>
            </w:r>
          </w:p>
          <w:p w14:paraId="287313BB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pripovijeda o vlastitom doživljaju iz škole u prirodi</w:t>
            </w:r>
          </w:p>
          <w:p w14:paraId="61C8C69F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oblikuje različite kreativne uratke</w:t>
            </w:r>
          </w:p>
          <w:p w14:paraId="6E78ABDC" w14:textId="77777777" w:rsidR="00CB3DE2" w:rsidRPr="00117FB9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117FB9">
              <w:rPr>
                <w:rFonts w:cstheme="minorHAnsi"/>
                <w:sz w:val="24"/>
                <w:szCs w:val="24"/>
              </w:rPr>
              <w:t>- razvija vlastiti potencijal za stvaralaštvo – sudjeluje u završnoj priredbi 8. razreda</w:t>
            </w:r>
          </w:p>
          <w:p w14:paraId="2665F88E" w14:textId="77777777" w:rsidR="00CB3DE2" w:rsidRPr="00117FB9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CB3DE2" w:rsidRPr="000C353C" w14:paraId="0ED86AC4" w14:textId="77777777" w:rsidTr="0059113C">
        <w:trPr>
          <w:trHeight w:val="539"/>
        </w:trPr>
        <w:tc>
          <w:tcPr>
            <w:tcW w:w="1641" w:type="dxa"/>
            <w:vMerge/>
            <w:vAlign w:val="center"/>
          </w:tcPr>
          <w:p w14:paraId="7BB9717A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4434664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73F0218C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E9475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E94754">
              <w:rPr>
                <w:rFonts w:eastAsia="MinionPro-Cn" w:cstheme="minorHAnsi"/>
                <w:sz w:val="24"/>
                <w:szCs w:val="24"/>
              </w:rPr>
              <w:t>PP OŠ HJ B.8.1.</w:t>
            </w:r>
          </w:p>
          <w:p w14:paraId="5E43F30A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iznosi vlastite stavove u vezi s pročitanim tekstom.</w:t>
            </w:r>
          </w:p>
        </w:tc>
        <w:tc>
          <w:tcPr>
            <w:tcW w:w="5670" w:type="dxa"/>
            <w:vMerge/>
            <w:vAlign w:val="center"/>
          </w:tcPr>
          <w:p w14:paraId="6FCFB826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6E23A7D8" w14:textId="77777777" w:rsidTr="0059113C">
        <w:trPr>
          <w:trHeight w:val="844"/>
        </w:trPr>
        <w:tc>
          <w:tcPr>
            <w:tcW w:w="1641" w:type="dxa"/>
            <w:vMerge/>
            <w:vAlign w:val="center"/>
          </w:tcPr>
          <w:p w14:paraId="1F84967B" w14:textId="77777777" w:rsidR="00CB3DE2" w:rsidRDefault="00CB3DE2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C8DA5C8" w14:textId="77777777" w:rsidR="00CB3DE2" w:rsidRPr="00E9475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273" w:type="dxa"/>
            <w:gridSpan w:val="2"/>
          </w:tcPr>
          <w:p w14:paraId="211DACDF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PP OŠ HJ B.8.3.</w:t>
            </w:r>
          </w:p>
          <w:p w14:paraId="0A7D97DE" w14:textId="77777777" w:rsidR="00CB3DE2" w:rsidRPr="00E94754" w:rsidRDefault="00CB3DE2" w:rsidP="0059113C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8A065D">
              <w:rPr>
                <w:rFonts w:eastAsia="MinionPro-Cn" w:cstheme="minorHAnsi"/>
                <w:sz w:val="24"/>
                <w:szCs w:val="24"/>
              </w:rPr>
              <w:t>Učenik se stvaralački izražava prema vlastitome interesu potaknut književnim tekstom.</w:t>
            </w:r>
          </w:p>
        </w:tc>
        <w:tc>
          <w:tcPr>
            <w:tcW w:w="5670" w:type="dxa"/>
            <w:vMerge/>
            <w:vAlign w:val="center"/>
          </w:tcPr>
          <w:p w14:paraId="0F37E39D" w14:textId="77777777" w:rsidR="00CB3DE2" w:rsidRDefault="00CB3DE2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6FD0D803" w14:textId="77777777" w:rsidTr="0059113C">
        <w:trPr>
          <w:trHeight w:val="964"/>
        </w:trPr>
        <w:tc>
          <w:tcPr>
            <w:tcW w:w="7508" w:type="dxa"/>
            <w:gridSpan w:val="3"/>
            <w:vAlign w:val="center"/>
          </w:tcPr>
          <w:p w14:paraId="68EAF0F1" w14:textId="77777777" w:rsidR="00CB3DE2" w:rsidRPr="00FD7A0D" w:rsidRDefault="00CB3DE2" w:rsidP="0059113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8789" w:type="dxa"/>
            <w:gridSpan w:val="2"/>
            <w:vAlign w:val="center"/>
          </w:tcPr>
          <w:p w14:paraId="182A47E9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sporazumijeva se hrvatskim jezikom</w:t>
            </w:r>
          </w:p>
          <w:p w14:paraId="291580E0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pripovijeda o stvarnom događaju uz verbalno vođenje</w:t>
            </w:r>
          </w:p>
          <w:p w14:paraId="38FDD2F0" w14:textId="77777777" w:rsidR="00CB3DE2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oblikuje smislenu sadržajnu cjelinu</w:t>
            </w:r>
          </w:p>
          <w:p w14:paraId="7C92188D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 xml:space="preserve">- sluša kraći tekst </w:t>
            </w:r>
          </w:p>
          <w:p w14:paraId="0BC4D17C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čita kraći tekst</w:t>
            </w:r>
          </w:p>
          <w:p w14:paraId="18A54A0E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razgovara o tekstu/odgovara na pitanja</w:t>
            </w:r>
          </w:p>
          <w:p w14:paraId="1816C3EB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 pjesmi prepoznaje stihove i kitice, navodi njihovu numeričku vrijednost</w:t>
            </w:r>
          </w:p>
          <w:p w14:paraId="3C66D721" w14:textId="5BFD1CE8" w:rsidR="00CB3DE2" w:rsidRPr="009A0903" w:rsidRDefault="009B2B17" w:rsidP="0059113C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 iz pjesme</w:t>
            </w:r>
            <w:r w:rsidR="00CB3DE2" w:rsidRPr="009A0903">
              <w:rPr>
                <w:rFonts w:cstheme="minorHAnsi"/>
                <w:sz w:val="24"/>
              </w:rPr>
              <w:t xml:space="preserve"> ispisuje naslov i autora pjesme</w:t>
            </w:r>
          </w:p>
          <w:p w14:paraId="5057CEC6" w14:textId="3214401A" w:rsidR="00CB3DE2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</w:t>
            </w:r>
            <w:r w:rsidR="001442B2">
              <w:rPr>
                <w:rFonts w:cstheme="minorHAnsi"/>
                <w:sz w:val="24"/>
              </w:rPr>
              <w:t xml:space="preserve"> prepoznaje i navodi temu pjesme</w:t>
            </w:r>
          </w:p>
          <w:p w14:paraId="53A46E33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 riječima prepoznaje i podcrtava samoglasnike</w:t>
            </w:r>
          </w:p>
          <w:p w14:paraId="6624866C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riječi rastavlja na slogove</w:t>
            </w:r>
          </w:p>
          <w:p w14:paraId="2245CCA8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od ispremiješanih riječi sastavlja rečenicu poštujući red riječi</w:t>
            </w:r>
          </w:p>
          <w:p w14:paraId="6AC90053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lastRenderedPageBreak/>
              <w:t>- razlikuje izjavnu, upitnu i uskličnu rečenicu stavljajući odgovarajući pravopisni znak</w:t>
            </w:r>
          </w:p>
          <w:p w14:paraId="3C1E724E" w14:textId="77777777" w:rsidR="00CB3DE2" w:rsidRPr="009A0903" w:rsidRDefault="00CB3DE2" w:rsidP="0059113C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 likove u priči</w:t>
            </w:r>
          </w:p>
          <w:p w14:paraId="7713E171" w14:textId="77777777" w:rsidR="00CB3DE2" w:rsidRPr="009A0903" w:rsidRDefault="00CB3DE2" w:rsidP="0059113C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iznosi vlastiti doživljaj teksta</w:t>
            </w:r>
          </w:p>
          <w:p w14:paraId="50BC945A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 i zaokružuje imenice u rečenici</w:t>
            </w:r>
          </w:p>
          <w:p w14:paraId="6D94148A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razvrstava bića, stvar i pojave u tablici</w:t>
            </w:r>
          </w:p>
          <w:p w14:paraId="64E4D5C9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razlikuje opće od vlastitih imenica</w:t>
            </w:r>
          </w:p>
          <w:p w14:paraId="39EA7056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 xml:space="preserve">- </w:t>
            </w:r>
            <w:r>
              <w:rPr>
                <w:rFonts w:cstheme="minorHAnsi"/>
                <w:sz w:val="24"/>
              </w:rPr>
              <w:t>prepoznaje</w:t>
            </w:r>
            <w:r w:rsidRPr="009A0903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jedninu i množinu imenica</w:t>
            </w:r>
          </w:p>
          <w:p w14:paraId="71E477CB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posjećuje Centar za kulturu</w:t>
            </w:r>
          </w:p>
          <w:p w14:paraId="64D49DCE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primjereno se ponaša tijekom boravka u javnoj ustanovi</w:t>
            </w:r>
          </w:p>
          <w:p w14:paraId="4BB6D9CD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sluša i gleda predstavu</w:t>
            </w:r>
          </w:p>
          <w:p w14:paraId="40CE71E0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uočava likove u predstavi</w:t>
            </w:r>
          </w:p>
          <w:p w14:paraId="4AF38780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 mjesto radnje</w:t>
            </w:r>
          </w:p>
          <w:p w14:paraId="7BA20D44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prati tijek događaja</w:t>
            </w:r>
          </w:p>
          <w:p w14:paraId="12E3ECC1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uz verbalnu podršku prepričava tijek događaja</w:t>
            </w:r>
          </w:p>
          <w:p w14:paraId="4CFE761D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prepoznaje/podcrtava glagole u rečenici</w:t>
            </w:r>
          </w:p>
          <w:p w14:paraId="590613BF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upotrebljava glagole u govoru</w:t>
            </w:r>
          </w:p>
          <w:p w14:paraId="59305EBA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prepoznaje aktivnosti kojima se prikazuju glagoli radnje</w:t>
            </w:r>
          </w:p>
          <w:p w14:paraId="2FAEE554" w14:textId="77777777" w:rsidR="00CB3DE2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9A0903">
              <w:rPr>
                <w:rFonts w:cstheme="minorHAnsi"/>
                <w:sz w:val="24"/>
              </w:rPr>
              <w:t>- razvrstava u tablici glagole radnje/stanja/zbivanja</w:t>
            </w:r>
          </w:p>
          <w:p w14:paraId="63A0A699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gleda pustolovni igrani film</w:t>
            </w:r>
          </w:p>
          <w:p w14:paraId="252428AE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izdvaja glavne i sporedne likove</w:t>
            </w:r>
          </w:p>
          <w:p w14:paraId="773960AB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 xml:space="preserve">- prepoznaje osobine likova </w:t>
            </w:r>
          </w:p>
          <w:p w14:paraId="6F3E6892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određuje redoslijed događaja u filmu (čita i slaže rečenice po redoslijedu radnje)</w:t>
            </w:r>
          </w:p>
          <w:p w14:paraId="483E8AF8" w14:textId="77777777" w:rsidR="00CB3DE2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usmeno prepričava filmsku priču</w:t>
            </w:r>
          </w:p>
          <w:p w14:paraId="22663585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prepoznaje/podcrtava pridjeve u rečenici</w:t>
            </w:r>
          </w:p>
          <w:p w14:paraId="461FF899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upotrebljava pridjeve u govoru</w:t>
            </w:r>
          </w:p>
          <w:p w14:paraId="5390D1C9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imenicama dodaje opisne pridjeve</w:t>
            </w:r>
          </w:p>
          <w:p w14:paraId="75CCDB71" w14:textId="77777777" w:rsidR="00CB3DE2" w:rsidRPr="00E577E4" w:rsidRDefault="00CB3DE2" w:rsidP="0059113C">
            <w:pPr>
              <w:ind w:hanging="2"/>
              <w:rPr>
                <w:rFonts w:cstheme="minorHAnsi"/>
                <w:color w:val="FF0000"/>
                <w:sz w:val="24"/>
              </w:rPr>
            </w:pPr>
            <w:r w:rsidRPr="00E577E4">
              <w:rPr>
                <w:rFonts w:cstheme="minorHAnsi"/>
                <w:sz w:val="24"/>
              </w:rPr>
              <w:t>- prema imenici oblikuje pridjeve</w:t>
            </w:r>
          </w:p>
          <w:p w14:paraId="4F0B6C92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čita pjesme na 3 različita narječja</w:t>
            </w:r>
          </w:p>
          <w:p w14:paraId="0450F3E3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prepoznaje narječje kojim se koristi</w:t>
            </w:r>
          </w:p>
          <w:p w14:paraId="30A8EC96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uspoređuje riječi koje se koriste u sva tri narječja</w:t>
            </w:r>
          </w:p>
          <w:p w14:paraId="5B88F4E8" w14:textId="77777777" w:rsidR="00CB3DE2" w:rsidRPr="00E577E4" w:rsidRDefault="00CB3DE2" w:rsidP="0059113C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razlikuje pjesničke slike</w:t>
            </w:r>
          </w:p>
          <w:p w14:paraId="30284DE3" w14:textId="77777777" w:rsidR="00CB3DE2" w:rsidRPr="00E577E4" w:rsidRDefault="00CB3DE2" w:rsidP="0059113C">
            <w:pPr>
              <w:tabs>
                <w:tab w:val="left" w:pos="175"/>
              </w:tabs>
              <w:contextualSpacing/>
              <w:rPr>
                <w:rFonts w:cstheme="minorHAnsi"/>
                <w:sz w:val="24"/>
              </w:rPr>
            </w:pPr>
            <w:r w:rsidRPr="00E577E4">
              <w:rPr>
                <w:rFonts w:cstheme="minorHAnsi"/>
                <w:sz w:val="24"/>
              </w:rPr>
              <w:t>- pronalazi pjesničke slike u pjesmi</w:t>
            </w:r>
          </w:p>
          <w:p w14:paraId="1540BCA2" w14:textId="77777777" w:rsidR="00CB3DE2" w:rsidRPr="00E577E4" w:rsidRDefault="00CB3DE2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E577E4">
              <w:rPr>
                <w:rFonts w:cstheme="minorHAnsi"/>
                <w:sz w:val="24"/>
                <w:szCs w:val="24"/>
              </w:rPr>
              <w:t>- određuje uvod, glavni dio i završetak</w:t>
            </w:r>
          </w:p>
          <w:p w14:paraId="6F914B0C" w14:textId="77777777" w:rsidR="00CB3DE2" w:rsidRPr="009A0903" w:rsidRDefault="00CB3DE2" w:rsidP="0059113C">
            <w:pPr>
              <w:ind w:hanging="2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  <w:szCs w:val="24"/>
              </w:rPr>
              <w:t>- razlikuje književne vrste</w:t>
            </w:r>
          </w:p>
          <w:p w14:paraId="33F8EE0A" w14:textId="77777777" w:rsidR="00CB3DE2" w:rsidRPr="005C7911" w:rsidRDefault="00CB3DE2" w:rsidP="0059113C">
            <w:pPr>
              <w:pStyle w:val="ListParagraph"/>
              <w:rPr>
                <w:rFonts w:ascii="Arial" w:hAnsi="Arial" w:cs="Arial"/>
                <w:sz w:val="20"/>
              </w:rPr>
            </w:pPr>
          </w:p>
        </w:tc>
      </w:tr>
      <w:tr w:rsidR="00CB3DE2" w:rsidRPr="000C353C" w14:paraId="6F9D2D27" w14:textId="77777777" w:rsidTr="0059113C">
        <w:trPr>
          <w:trHeight w:val="964"/>
        </w:trPr>
        <w:tc>
          <w:tcPr>
            <w:tcW w:w="7508" w:type="dxa"/>
            <w:gridSpan w:val="3"/>
            <w:vAlign w:val="center"/>
          </w:tcPr>
          <w:p w14:paraId="39FBD7E3" w14:textId="77777777" w:rsidR="00CB3DE2" w:rsidRPr="00F5770A" w:rsidRDefault="00CB3DE2" w:rsidP="0059113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8789" w:type="dxa"/>
            <w:gridSpan w:val="2"/>
            <w:vAlign w:val="center"/>
          </w:tcPr>
          <w:p w14:paraId="0D95EF6B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 xml:space="preserve">- usmjeriti pažnju učenika na zadatak </w:t>
            </w:r>
          </w:p>
          <w:p w14:paraId="4C0E8814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6487478C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provjeravanje i usmjeravanje kod zapisivanja teksta</w:t>
            </w:r>
          </w:p>
          <w:p w14:paraId="34D0AF5C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lastRenderedPageBreak/>
              <w:t>- razumijevanje pročitanog provjeriti zadacima kombiniranog tipa (odgovori na pitanja, dopunjavanje, pronalaženje točnog odgovora)</w:t>
            </w:r>
          </w:p>
          <w:p w14:paraId="44E42CAC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omogućiti primjereno kretanje tijekom nastave</w:t>
            </w:r>
          </w:p>
          <w:p w14:paraId="00928A92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istaknuti ono što je bitno, ključne riječi</w:t>
            </w:r>
          </w:p>
          <w:p w14:paraId="10DAAC7A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perceptivno potkrepljivati uz neposrednu stvarnost, slike, simbole</w:t>
            </w:r>
          </w:p>
          <w:p w14:paraId="301788F5" w14:textId="77777777" w:rsidR="00CB3DE2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davanje zadataka s jasnom strukturom i određenim redoslijedom obavljanja zadataka</w:t>
            </w:r>
          </w:p>
          <w:p w14:paraId="11EDECAC" w14:textId="77777777" w:rsidR="00CB3DE2" w:rsidRPr="009A0903" w:rsidRDefault="00CB3DE2" w:rsidP="0059113C">
            <w:pPr>
              <w:rPr>
                <w:rFonts w:cstheme="minorHAnsi"/>
                <w:sz w:val="24"/>
                <w:szCs w:val="24"/>
              </w:rPr>
            </w:pPr>
            <w:r w:rsidRPr="009A0903">
              <w:rPr>
                <w:rFonts w:cstheme="minorHAnsi"/>
                <w:sz w:val="24"/>
                <w:szCs w:val="24"/>
              </w:rPr>
              <w:t>- pohvaljivati trud koji učenik ulaže</w:t>
            </w:r>
          </w:p>
        </w:tc>
      </w:tr>
      <w:tr w:rsidR="00CB3DE2" w:rsidRPr="000C353C" w14:paraId="5C50F844" w14:textId="77777777" w:rsidTr="0059113C">
        <w:trPr>
          <w:trHeight w:val="964"/>
        </w:trPr>
        <w:tc>
          <w:tcPr>
            <w:tcW w:w="7508" w:type="dxa"/>
            <w:gridSpan w:val="3"/>
            <w:vAlign w:val="center"/>
          </w:tcPr>
          <w:p w14:paraId="7BDA2F3B" w14:textId="77777777" w:rsidR="00CB3DE2" w:rsidRDefault="00CB3DE2" w:rsidP="0059113C">
            <w:pPr>
              <w:pStyle w:val="ListParagraph"/>
              <w:jc w:val="center"/>
              <w:rPr>
                <w:rFonts w:ascii="Arial" w:hAnsi="Arial" w:cs="Arial"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NAČINI VREDNOVANJA</w:t>
            </w:r>
          </w:p>
          <w:p w14:paraId="7C52EEFA" w14:textId="77777777" w:rsidR="00CB3DE2" w:rsidRPr="00F5770A" w:rsidRDefault="00CB3DE2" w:rsidP="0059113C">
            <w:pPr>
              <w:jc w:val="center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69BC7E33" w14:textId="77777777" w:rsidR="00230A59" w:rsidRDefault="00CB3DE2" w:rsidP="0059113C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14A6F977" w14:textId="7F425D64" w:rsidR="00CB3DE2" w:rsidRPr="00ED66C9" w:rsidRDefault="00CB3DE2" w:rsidP="0059113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 rješavanje radnih listova, sudjelovanje u rješavanju interaktivnih zadataka (wordwall), praćenje učenika uz davanje povratne informacije</w:t>
            </w:r>
          </w:p>
          <w:p w14:paraId="3005B0A0" w14:textId="77777777" w:rsidR="00230A59" w:rsidRDefault="00CB3DE2" w:rsidP="0059113C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</w:p>
          <w:p w14:paraId="64BCFB75" w14:textId="6555C828" w:rsidR="00CB3DE2" w:rsidRPr="00ED66C9" w:rsidRDefault="00CB3DE2" w:rsidP="0059113C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41079E4E" w14:textId="77777777" w:rsidR="00CB3DE2" w:rsidRPr="00ED66C9" w:rsidRDefault="00CB3DE2" w:rsidP="0059113C">
            <w:pPr>
              <w:rPr>
                <w:rFonts w:ascii="Arial" w:hAnsi="Arial" w:cs="Arial"/>
                <w:sz w:val="20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  <w:r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2817EFE4" w14:textId="77777777" w:rsidR="00197A69" w:rsidRDefault="00197A69">
      <w:pPr>
        <w:rPr>
          <w:rFonts w:ascii="Arial" w:hAnsi="Arial" w:cs="Arial"/>
        </w:rPr>
      </w:pPr>
    </w:p>
    <w:p w14:paraId="039837D2" w14:textId="2CB01022" w:rsidR="008869DD" w:rsidRDefault="008869DD"/>
    <w:p w14:paraId="7967BD3E" w14:textId="77777777" w:rsidR="00197A69" w:rsidRDefault="00197A69"/>
    <w:p w14:paraId="6DE52339" w14:textId="455F6152" w:rsidR="00353DE5" w:rsidRDefault="00353DE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1641"/>
        <w:gridCol w:w="1713"/>
        <w:gridCol w:w="5572"/>
        <w:gridCol w:w="7371"/>
      </w:tblGrid>
      <w:tr w:rsidR="0059113C" w:rsidRPr="000C353C" w14:paraId="44291E48" w14:textId="77777777" w:rsidTr="0059113C">
        <w:trPr>
          <w:trHeight w:val="737"/>
        </w:trPr>
        <w:tc>
          <w:tcPr>
            <w:tcW w:w="8926" w:type="dxa"/>
            <w:gridSpan w:val="3"/>
            <w:vAlign w:val="center"/>
          </w:tcPr>
          <w:p w14:paraId="1669091A" w14:textId="77777777" w:rsidR="0059113C" w:rsidRPr="000C353C" w:rsidRDefault="0059113C" w:rsidP="0059113C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PREDMET:</w:t>
            </w:r>
            <w:r>
              <w:rPr>
                <w:rFonts w:ascii="Arial" w:hAnsi="Arial" w:cs="Arial"/>
                <w:b/>
                <w:sz w:val="24"/>
              </w:rPr>
              <w:t xml:space="preserve"> 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MATEMATIKA</w:t>
            </w:r>
          </w:p>
        </w:tc>
        <w:tc>
          <w:tcPr>
            <w:tcW w:w="7371" w:type="dxa"/>
            <w:vAlign w:val="center"/>
          </w:tcPr>
          <w:p w14:paraId="568EED0E" w14:textId="4EB2A4BE" w:rsidR="0059113C" w:rsidRPr="000C353C" w:rsidRDefault="0059113C" w:rsidP="0059113C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UČITELJ:</w:t>
            </w:r>
            <w:r>
              <w:rPr>
                <w:rFonts w:ascii="Arial" w:hAnsi="Arial" w:cs="Arial"/>
                <w:b/>
                <w:sz w:val="24"/>
              </w:rPr>
              <w:t xml:space="preserve">             Karla Lešnjak</w:t>
            </w:r>
          </w:p>
        </w:tc>
      </w:tr>
      <w:tr w:rsidR="0059113C" w:rsidRPr="000C353C" w14:paraId="0A9EE747" w14:textId="77777777" w:rsidTr="0059113C">
        <w:tc>
          <w:tcPr>
            <w:tcW w:w="1641" w:type="dxa"/>
            <w:vAlign w:val="center"/>
          </w:tcPr>
          <w:p w14:paraId="787B9515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13" w:type="dxa"/>
            <w:vAlign w:val="center"/>
          </w:tcPr>
          <w:p w14:paraId="38133A2B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5572" w:type="dxa"/>
            <w:vAlign w:val="center"/>
          </w:tcPr>
          <w:p w14:paraId="54AB610E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7371" w:type="dxa"/>
            <w:vAlign w:val="center"/>
          </w:tcPr>
          <w:p w14:paraId="4DB74355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</w:t>
            </w:r>
          </w:p>
        </w:tc>
      </w:tr>
      <w:tr w:rsidR="0059113C" w:rsidRPr="000C353C" w14:paraId="735A5D47" w14:textId="77777777" w:rsidTr="0059113C">
        <w:trPr>
          <w:trHeight w:val="860"/>
        </w:trPr>
        <w:tc>
          <w:tcPr>
            <w:tcW w:w="1641" w:type="dxa"/>
            <w:vMerge w:val="restart"/>
            <w:vAlign w:val="center"/>
          </w:tcPr>
          <w:p w14:paraId="0D1B48A4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RUJAN</w:t>
            </w:r>
          </w:p>
        </w:tc>
        <w:tc>
          <w:tcPr>
            <w:tcW w:w="1713" w:type="dxa"/>
            <w:vMerge w:val="restart"/>
            <w:vAlign w:val="center"/>
          </w:tcPr>
          <w:p w14:paraId="6ABE77BE" w14:textId="2140F15E" w:rsidR="0059113C" w:rsidRPr="006B6137" w:rsidRDefault="006625AA" w:rsidP="0059113C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Ponovimo znanje</w:t>
            </w:r>
          </w:p>
        </w:tc>
        <w:tc>
          <w:tcPr>
            <w:tcW w:w="5572" w:type="dxa"/>
          </w:tcPr>
          <w:p w14:paraId="2804AEC2" w14:textId="77777777" w:rsidR="0059113C" w:rsidRPr="006B6137" w:rsidRDefault="0059113C" w:rsidP="0059113C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A.8.1.</w:t>
            </w:r>
          </w:p>
          <w:p w14:paraId="56B1102F" w14:textId="77777777" w:rsidR="0059113C" w:rsidRPr="006B6137" w:rsidRDefault="0059113C" w:rsidP="0059113C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primjenjuje prirodne brojeve veće od 10 000 u</w:t>
            </w:r>
          </w:p>
          <w:p w14:paraId="61C6AE65" w14:textId="77777777" w:rsidR="0059113C" w:rsidRPr="006B6137" w:rsidRDefault="0059113C" w:rsidP="0059113C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opisivanju i prikazivanju količine i redoslijeda.</w:t>
            </w:r>
          </w:p>
        </w:tc>
        <w:tc>
          <w:tcPr>
            <w:tcW w:w="7371" w:type="dxa"/>
            <w:vMerge w:val="restart"/>
            <w:vAlign w:val="center"/>
          </w:tcPr>
          <w:p w14:paraId="1E1D31EF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broji, čita, zapisuje (brojkom i brojevnom riječi) i uspoređuje</w:t>
            </w:r>
          </w:p>
          <w:p w14:paraId="61115E1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brojeve do 10 000</w:t>
            </w:r>
          </w:p>
          <w:p w14:paraId="72545287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prikazuje i upotrebljava četveroznamenkaste brojeve</w:t>
            </w:r>
          </w:p>
          <w:p w14:paraId="27EEF6A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koristi se tablicom mjesnih vrijednosti</w:t>
            </w:r>
          </w:p>
          <w:p w14:paraId="15788CC8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određuje mjesne vrijednosti pojedinih znamenaka</w:t>
            </w:r>
          </w:p>
          <w:p w14:paraId="4CBD85A9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pisano zbraja i oduzima primjenjujući odgovarajući matematički</w:t>
            </w:r>
          </w:p>
          <w:p w14:paraId="1DBD764B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zapis</w:t>
            </w:r>
          </w:p>
          <w:p w14:paraId="086FE32E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rješava zadane zadatke riječima uz verbalno vođenje</w:t>
            </w:r>
          </w:p>
          <w:p w14:paraId="476B1D9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 xml:space="preserve">- primjenjuje tablicu </w:t>
            </w:r>
            <w:r>
              <w:rPr>
                <w:rFonts w:cstheme="minorHAnsi"/>
                <w:sz w:val="24"/>
                <w:szCs w:val="24"/>
              </w:rPr>
              <w:t>množenja u skupu brojeva do 100</w:t>
            </w:r>
          </w:p>
        </w:tc>
      </w:tr>
      <w:tr w:rsidR="0059113C" w:rsidRPr="000C353C" w14:paraId="5D171526" w14:textId="77777777" w:rsidTr="0059113C">
        <w:trPr>
          <w:trHeight w:val="732"/>
        </w:trPr>
        <w:tc>
          <w:tcPr>
            <w:tcW w:w="1641" w:type="dxa"/>
            <w:vMerge/>
            <w:vAlign w:val="center"/>
          </w:tcPr>
          <w:p w14:paraId="6CB95491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1CEE2E8C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787C6BAD" w14:textId="77777777" w:rsidR="0059113C" w:rsidRPr="006B6137" w:rsidRDefault="0059113C" w:rsidP="0059113C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A.8.2.</w:t>
            </w:r>
          </w:p>
          <w:p w14:paraId="583BBC3D" w14:textId="77777777" w:rsidR="0059113C" w:rsidRPr="006B6137" w:rsidRDefault="0059113C" w:rsidP="0059113C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pisano zbraja i od</w:t>
            </w:r>
            <w:r>
              <w:rPr>
                <w:rFonts w:cstheme="minorHAnsi"/>
                <w:sz w:val="24"/>
                <w:szCs w:val="24"/>
              </w:rPr>
              <w:t xml:space="preserve">uzima u skupu prirodnih brojeva </w:t>
            </w:r>
            <w:r w:rsidRPr="006B6137">
              <w:rPr>
                <w:rFonts w:cstheme="minorHAnsi"/>
                <w:sz w:val="24"/>
                <w:szCs w:val="24"/>
              </w:rPr>
              <w:t>većih od 10 000.</w:t>
            </w:r>
          </w:p>
        </w:tc>
        <w:tc>
          <w:tcPr>
            <w:tcW w:w="7371" w:type="dxa"/>
            <w:vMerge/>
            <w:vAlign w:val="center"/>
          </w:tcPr>
          <w:p w14:paraId="06B15BB0" w14:textId="77777777" w:rsidR="0059113C" w:rsidRPr="00CE680F" w:rsidRDefault="0059113C" w:rsidP="0059113C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5237218E" w14:textId="77777777" w:rsidTr="0059113C">
        <w:trPr>
          <w:trHeight w:val="746"/>
        </w:trPr>
        <w:tc>
          <w:tcPr>
            <w:tcW w:w="1641" w:type="dxa"/>
            <w:vMerge/>
            <w:vAlign w:val="center"/>
          </w:tcPr>
          <w:p w14:paraId="59934512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01CD9D75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481E43C8" w14:textId="77777777" w:rsidR="0059113C" w:rsidRPr="006B6137" w:rsidRDefault="0059113C" w:rsidP="0059113C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A.8.3.</w:t>
            </w:r>
          </w:p>
          <w:p w14:paraId="4C1B24ED" w14:textId="77777777" w:rsidR="0059113C" w:rsidRPr="006B6137" w:rsidRDefault="0059113C" w:rsidP="0059113C">
            <w:pPr>
              <w:shd w:val="clear" w:color="auto" w:fill="FFFFFF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množi dvozname</w:t>
            </w:r>
            <w:r>
              <w:rPr>
                <w:rFonts w:cstheme="minorHAnsi"/>
                <w:sz w:val="24"/>
                <w:szCs w:val="24"/>
              </w:rPr>
              <w:t xml:space="preserve">nkaste i troznamenkaste brojeve </w:t>
            </w:r>
            <w:r w:rsidRPr="006B6137">
              <w:rPr>
                <w:rFonts w:cstheme="minorHAnsi"/>
                <w:sz w:val="24"/>
                <w:szCs w:val="24"/>
              </w:rPr>
              <w:t>jednoznamenkastima.</w:t>
            </w:r>
          </w:p>
        </w:tc>
        <w:tc>
          <w:tcPr>
            <w:tcW w:w="7371" w:type="dxa"/>
            <w:vMerge/>
            <w:vAlign w:val="center"/>
          </w:tcPr>
          <w:p w14:paraId="48647DB3" w14:textId="77777777" w:rsidR="0059113C" w:rsidRPr="00CE680F" w:rsidRDefault="0059113C" w:rsidP="0059113C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2D1F1C43" w14:textId="77777777" w:rsidTr="0059113C">
        <w:trPr>
          <w:trHeight w:val="752"/>
        </w:trPr>
        <w:tc>
          <w:tcPr>
            <w:tcW w:w="1641" w:type="dxa"/>
            <w:vMerge w:val="restart"/>
            <w:vAlign w:val="center"/>
          </w:tcPr>
          <w:p w14:paraId="280F2326" w14:textId="77777777" w:rsidR="0059113C" w:rsidRPr="000C35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LISTOPAD</w:t>
            </w:r>
          </w:p>
        </w:tc>
        <w:tc>
          <w:tcPr>
            <w:tcW w:w="1713" w:type="dxa"/>
            <w:vMerge w:val="restart"/>
          </w:tcPr>
          <w:p w14:paraId="67C4251F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AD0F891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Zbrajamo i oduzimamo</w:t>
            </w:r>
          </w:p>
        </w:tc>
        <w:tc>
          <w:tcPr>
            <w:tcW w:w="5572" w:type="dxa"/>
          </w:tcPr>
          <w:p w14:paraId="6DDCB880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A.8.1.</w:t>
            </w:r>
          </w:p>
          <w:p w14:paraId="479F0102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primjenjuje prirodne brojeve veće od 10 000 u</w:t>
            </w:r>
          </w:p>
          <w:p w14:paraId="39F682F8" w14:textId="77777777" w:rsidR="0059113C" w:rsidRPr="00E618E8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opisivanju i prika</w:t>
            </w:r>
            <w:r>
              <w:rPr>
                <w:rFonts w:cstheme="minorHAnsi"/>
                <w:sz w:val="24"/>
                <w:szCs w:val="24"/>
              </w:rPr>
              <w:t>zivanju količine i redoslijeda.</w:t>
            </w:r>
          </w:p>
        </w:tc>
        <w:tc>
          <w:tcPr>
            <w:tcW w:w="7371" w:type="dxa"/>
            <w:vMerge w:val="restart"/>
            <w:vAlign w:val="center"/>
          </w:tcPr>
          <w:p w14:paraId="410B2462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broji, čita, zapisuje (brojkom i brojevnom riječi) i uspoređuje</w:t>
            </w:r>
          </w:p>
          <w:p w14:paraId="637F9798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brojeve do 100 000</w:t>
            </w:r>
          </w:p>
          <w:p w14:paraId="30E793D0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prikazuje i upotrebljava peteroznamenkaste brojeve</w:t>
            </w:r>
          </w:p>
          <w:p w14:paraId="3F1E5420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koristi se tablicom mjesnih vrijednosti</w:t>
            </w:r>
          </w:p>
          <w:p w14:paraId="098E26FF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određuje mjesne vrijednosti pojedinih znamenaka</w:t>
            </w:r>
          </w:p>
          <w:p w14:paraId="2D7AB02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određuje mjesnu vrijednost znamenaka u peteroznamenkastom</w:t>
            </w:r>
          </w:p>
          <w:p w14:paraId="56C54FEA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broju</w:t>
            </w:r>
          </w:p>
          <w:p w14:paraId="6A97AC3B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pisano zbraja i oduzima primjenjujući odgovarajući matematički zapis</w:t>
            </w:r>
          </w:p>
          <w:p w14:paraId="57B746A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rješava tekstualne zadatke uz verbalno vođenje</w:t>
            </w:r>
          </w:p>
        </w:tc>
      </w:tr>
      <w:tr w:rsidR="0059113C" w:rsidRPr="000C353C" w14:paraId="51B17B15" w14:textId="77777777" w:rsidTr="0059113C">
        <w:trPr>
          <w:trHeight w:val="841"/>
        </w:trPr>
        <w:tc>
          <w:tcPr>
            <w:tcW w:w="1641" w:type="dxa"/>
            <w:vMerge/>
            <w:vAlign w:val="center"/>
          </w:tcPr>
          <w:p w14:paraId="1D8BFFC6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EE002B5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12D4A0F0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A.8.2.</w:t>
            </w:r>
          </w:p>
          <w:p w14:paraId="022EE019" w14:textId="77777777" w:rsidR="0059113C" w:rsidRPr="00E618E8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pisano zbraja i od</w:t>
            </w:r>
            <w:r>
              <w:rPr>
                <w:rFonts w:cstheme="minorHAnsi"/>
                <w:sz w:val="24"/>
                <w:szCs w:val="24"/>
              </w:rPr>
              <w:t xml:space="preserve">uzima u skupu prirodnih brojeva </w:t>
            </w:r>
            <w:r w:rsidRPr="006B6137">
              <w:rPr>
                <w:rFonts w:cstheme="minorHAnsi"/>
                <w:sz w:val="24"/>
                <w:szCs w:val="24"/>
              </w:rPr>
              <w:t>većih od 10 000.</w:t>
            </w:r>
          </w:p>
        </w:tc>
        <w:tc>
          <w:tcPr>
            <w:tcW w:w="7371" w:type="dxa"/>
            <w:vMerge/>
            <w:vAlign w:val="center"/>
          </w:tcPr>
          <w:p w14:paraId="5B57C871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49B81627" w14:textId="77777777" w:rsidTr="0059113C">
        <w:trPr>
          <w:trHeight w:val="585"/>
        </w:trPr>
        <w:tc>
          <w:tcPr>
            <w:tcW w:w="1641" w:type="dxa"/>
            <w:vMerge w:val="restart"/>
            <w:vAlign w:val="center"/>
          </w:tcPr>
          <w:p w14:paraId="20CBB1EB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STUDENI</w:t>
            </w:r>
          </w:p>
        </w:tc>
        <w:tc>
          <w:tcPr>
            <w:tcW w:w="1713" w:type="dxa"/>
            <w:vMerge w:val="restart"/>
          </w:tcPr>
          <w:p w14:paraId="41753D51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9BE2810" w14:textId="77777777" w:rsidR="0059113C" w:rsidRPr="006B6137" w:rsidRDefault="0059113C" w:rsidP="0059113C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F13CD46" w14:textId="77777777" w:rsidR="0059113C" w:rsidRPr="006B6137" w:rsidRDefault="0059113C" w:rsidP="0059113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Množimo i dijelimo</w:t>
            </w:r>
          </w:p>
        </w:tc>
        <w:tc>
          <w:tcPr>
            <w:tcW w:w="5572" w:type="dxa"/>
          </w:tcPr>
          <w:p w14:paraId="55B6B9A4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A.8.3.</w:t>
            </w:r>
          </w:p>
          <w:p w14:paraId="5DFC9FCB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množi dvozname</w:t>
            </w:r>
            <w:r>
              <w:rPr>
                <w:rFonts w:cstheme="minorHAnsi"/>
                <w:sz w:val="24"/>
                <w:szCs w:val="24"/>
              </w:rPr>
              <w:t xml:space="preserve">nkaste i troznamenkaste brojeve </w:t>
            </w:r>
            <w:r w:rsidRPr="006B6137">
              <w:rPr>
                <w:rFonts w:cstheme="minorHAnsi"/>
                <w:sz w:val="24"/>
                <w:szCs w:val="24"/>
              </w:rPr>
              <w:t>jednoznamenkastima.</w:t>
            </w:r>
          </w:p>
        </w:tc>
        <w:tc>
          <w:tcPr>
            <w:tcW w:w="7371" w:type="dxa"/>
            <w:vMerge w:val="restart"/>
            <w:vAlign w:val="center"/>
          </w:tcPr>
          <w:p w14:paraId="3F8B1912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množi dvoznamenkaste brojeve jednoznamenkastima</w:t>
            </w:r>
          </w:p>
          <w:p w14:paraId="564D97B6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množi brojevima 10, 100 i 1000</w:t>
            </w:r>
          </w:p>
          <w:p w14:paraId="79C20897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dijeli brojevima 6, 7, 8 i 9 uz pomoć tablice</w:t>
            </w:r>
          </w:p>
          <w:p w14:paraId="23D08324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prepoznaje brojeve djeljive određenim brojem (bez ostatka) </w:t>
            </w:r>
          </w:p>
          <w:p w14:paraId="1143C057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prepoznaje vezu množenja i dijeljenja </w:t>
            </w:r>
          </w:p>
          <w:p w14:paraId="6F368F49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koristi tablicu dijeljenja do 100 </w:t>
            </w:r>
          </w:p>
          <w:p w14:paraId="1B23E0E1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imenuje članove računske radnje dijeljenje </w:t>
            </w:r>
          </w:p>
          <w:p w14:paraId="4A76C6DE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rješava zadatke zadane riječima.</w:t>
            </w:r>
          </w:p>
        </w:tc>
      </w:tr>
      <w:tr w:rsidR="0059113C" w:rsidRPr="000C353C" w14:paraId="759E0E44" w14:textId="77777777" w:rsidTr="0059113C">
        <w:trPr>
          <w:trHeight w:val="550"/>
        </w:trPr>
        <w:tc>
          <w:tcPr>
            <w:tcW w:w="1641" w:type="dxa"/>
            <w:vMerge/>
            <w:vAlign w:val="center"/>
          </w:tcPr>
          <w:p w14:paraId="3636B866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C4CFFE9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61028C32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A.8.4.</w:t>
            </w:r>
          </w:p>
          <w:p w14:paraId="39C9526D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dijeli brojeve jednoznamenkastim djeliteljem.</w:t>
            </w:r>
          </w:p>
        </w:tc>
        <w:tc>
          <w:tcPr>
            <w:tcW w:w="7371" w:type="dxa"/>
            <w:vMerge/>
            <w:vAlign w:val="center"/>
          </w:tcPr>
          <w:p w14:paraId="7B6BE787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290B05AD" w14:textId="77777777" w:rsidTr="0059113C">
        <w:trPr>
          <w:trHeight w:val="469"/>
        </w:trPr>
        <w:tc>
          <w:tcPr>
            <w:tcW w:w="1641" w:type="dxa"/>
            <w:vMerge w:val="restart"/>
            <w:vAlign w:val="center"/>
          </w:tcPr>
          <w:p w14:paraId="4B963A04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PROSINAC</w:t>
            </w:r>
          </w:p>
        </w:tc>
        <w:tc>
          <w:tcPr>
            <w:tcW w:w="1713" w:type="dxa"/>
            <w:vMerge w:val="restart"/>
          </w:tcPr>
          <w:p w14:paraId="5D3C9A45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8F73BB4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Šestar, kružnica i trokut</w:t>
            </w:r>
          </w:p>
        </w:tc>
        <w:tc>
          <w:tcPr>
            <w:tcW w:w="5572" w:type="dxa"/>
          </w:tcPr>
          <w:p w14:paraId="3FBA6526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B.8.1.</w:t>
            </w:r>
          </w:p>
          <w:p w14:paraId="6CC726E9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se služi šestarom u crtanju i konstruiranju.</w:t>
            </w:r>
          </w:p>
        </w:tc>
        <w:tc>
          <w:tcPr>
            <w:tcW w:w="7371" w:type="dxa"/>
            <w:vMerge w:val="restart"/>
            <w:vAlign w:val="center"/>
          </w:tcPr>
          <w:p w14:paraId="2F2CBD1E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koristi se šestarom kao dijelom geometrijskoga pribora </w:t>
            </w:r>
          </w:p>
          <w:p w14:paraId="62600721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prepoznaje i imenuje krug i kružnicu </w:t>
            </w:r>
          </w:p>
          <w:p w14:paraId="18FE7806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opisuje odnos kruga i kružnice. </w:t>
            </w:r>
          </w:p>
          <w:p w14:paraId="754F3B65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konstruira kružnicu pomoću šestara </w:t>
            </w:r>
          </w:p>
          <w:p w14:paraId="7BA67AE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prepoznaje polumjer i središte kruga i kružnice </w:t>
            </w:r>
          </w:p>
          <w:p w14:paraId="3CC55791" w14:textId="77777777" w:rsidR="0059113C" w:rsidRPr="00CE680F" w:rsidRDefault="0059113C" w:rsidP="0059113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80F">
              <w:rPr>
                <w:rFonts w:eastAsia="Times New Roman" w:cstheme="minorHAnsi"/>
                <w:sz w:val="24"/>
                <w:szCs w:val="24"/>
                <w:lang w:eastAsia="hr-HR"/>
              </w:rPr>
              <w:t>- prepoznaje trećinu, petinu i desetinu na grafičkom prikazu</w:t>
            </w:r>
          </w:p>
          <w:p w14:paraId="79BD2E50" w14:textId="77777777" w:rsidR="0059113C" w:rsidRPr="00CE680F" w:rsidRDefault="0059113C" w:rsidP="0059113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8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- prepoznaje trećinu, petinu i desetinu kao rezultate dijeljenja nekog broja brojevima 3, 5 i 10 </w:t>
            </w:r>
          </w:p>
          <w:p w14:paraId="69A6AEB1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- povezuje slikovni prikaz razlomka s brojevnim zapisom i obratno - imenuje trećinu, petinu i desetinu </w:t>
            </w:r>
          </w:p>
          <w:p w14:paraId="3A88B16A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eastAsia="Times New Roman" w:cstheme="minorHAnsi"/>
                <w:kern w:val="2"/>
                <w:sz w:val="24"/>
                <w:szCs w:val="24"/>
                <w:lang w:eastAsia="hr-HR"/>
              </w:rPr>
              <w:t>- zapisuje trećinu, petinu i desetinu u obliku razlomka</w:t>
            </w:r>
          </w:p>
        </w:tc>
      </w:tr>
      <w:tr w:rsidR="0059113C" w:rsidRPr="000C353C" w14:paraId="5DC385FB" w14:textId="77777777" w:rsidTr="0059113C">
        <w:trPr>
          <w:trHeight w:val="480"/>
        </w:trPr>
        <w:tc>
          <w:tcPr>
            <w:tcW w:w="1641" w:type="dxa"/>
            <w:vMerge/>
            <w:vAlign w:val="center"/>
          </w:tcPr>
          <w:p w14:paraId="26E59358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5052541C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01719868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A.8.5.</w:t>
            </w:r>
          </w:p>
          <w:p w14:paraId="7DF08646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razlikuje razlomke 1/3, 1/5, 1/10.</w:t>
            </w:r>
          </w:p>
        </w:tc>
        <w:tc>
          <w:tcPr>
            <w:tcW w:w="7371" w:type="dxa"/>
            <w:vMerge/>
            <w:vAlign w:val="center"/>
          </w:tcPr>
          <w:p w14:paraId="0F5C29FD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096DA6BD" w14:textId="77777777" w:rsidTr="0059113C">
        <w:trPr>
          <w:trHeight w:val="469"/>
        </w:trPr>
        <w:tc>
          <w:tcPr>
            <w:tcW w:w="1641" w:type="dxa"/>
            <w:vMerge w:val="restart"/>
            <w:vAlign w:val="center"/>
          </w:tcPr>
          <w:p w14:paraId="30F7DB6E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SIJEČANJ</w:t>
            </w:r>
          </w:p>
        </w:tc>
        <w:tc>
          <w:tcPr>
            <w:tcW w:w="1713" w:type="dxa"/>
            <w:vMerge w:val="restart"/>
          </w:tcPr>
          <w:p w14:paraId="2FA9DE5C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2C42945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A6FF83C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Milijun</w:t>
            </w:r>
          </w:p>
        </w:tc>
        <w:tc>
          <w:tcPr>
            <w:tcW w:w="5572" w:type="dxa"/>
          </w:tcPr>
          <w:p w14:paraId="1492EA2B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A.8.1.</w:t>
            </w:r>
          </w:p>
          <w:p w14:paraId="632E3B53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primjenjuje prirodne brojeve veće od 10 000 u</w:t>
            </w:r>
          </w:p>
          <w:p w14:paraId="7FA6D8D5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opisivanju i prikazivanju količine i redoslijeda.</w:t>
            </w:r>
          </w:p>
        </w:tc>
        <w:tc>
          <w:tcPr>
            <w:tcW w:w="7371" w:type="dxa"/>
            <w:vMerge w:val="restart"/>
            <w:vAlign w:val="center"/>
          </w:tcPr>
          <w:p w14:paraId="3ED962FB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broji, čita, zapisuje (brojkom i brojevnom riječi) i uspoređuje</w:t>
            </w:r>
          </w:p>
          <w:p w14:paraId="34B71DE9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brojeve do 1 000 000</w:t>
            </w:r>
          </w:p>
          <w:p w14:paraId="70034E9B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prikazuje i upotrebljava šesteroznamenkaste brojeve</w:t>
            </w:r>
          </w:p>
          <w:p w14:paraId="49EB7DC7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-koristi se tablicom mjesnih vrijednosti</w:t>
            </w:r>
          </w:p>
          <w:p w14:paraId="6A4523AA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određuje mjesne vrijednosti pojedinih znamenaka</w:t>
            </w:r>
          </w:p>
          <w:p w14:paraId="797631EE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određuje mjesnu vrijednost znamenaka u šesteroznamenkastom</w:t>
            </w:r>
          </w:p>
          <w:p w14:paraId="46667D5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broju</w:t>
            </w:r>
          </w:p>
          <w:p w14:paraId="64E3FCAD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pisano zbraja i oduzima primjenjujući odgovarajući matematički zapis</w:t>
            </w:r>
          </w:p>
          <w:p w14:paraId="196152EA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rješava tekstualne zadatke uz verbalno usmjeravanje</w:t>
            </w:r>
          </w:p>
          <w:p w14:paraId="45B69B39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08DF9A0B" w14:textId="77777777" w:rsidTr="0059113C">
        <w:trPr>
          <w:trHeight w:val="480"/>
        </w:trPr>
        <w:tc>
          <w:tcPr>
            <w:tcW w:w="1641" w:type="dxa"/>
            <w:vMerge/>
            <w:vAlign w:val="center"/>
          </w:tcPr>
          <w:p w14:paraId="4EA249A5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2F0267E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12018AAA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A.8.2.</w:t>
            </w:r>
          </w:p>
          <w:p w14:paraId="60315BE5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pisano zbraja i oduzima u skupu prirodnih brojeva</w:t>
            </w:r>
          </w:p>
          <w:p w14:paraId="609F4C9C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većih od 10 000.</w:t>
            </w:r>
          </w:p>
        </w:tc>
        <w:tc>
          <w:tcPr>
            <w:tcW w:w="7371" w:type="dxa"/>
            <w:vMerge/>
            <w:vAlign w:val="center"/>
          </w:tcPr>
          <w:p w14:paraId="5A4AF681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202EFCD7" w14:textId="77777777" w:rsidTr="0059113C">
        <w:trPr>
          <w:trHeight w:val="480"/>
        </w:trPr>
        <w:tc>
          <w:tcPr>
            <w:tcW w:w="1641" w:type="dxa"/>
            <w:vMerge w:val="restart"/>
            <w:vAlign w:val="center"/>
          </w:tcPr>
          <w:p w14:paraId="0525500C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VELJAČA</w:t>
            </w:r>
          </w:p>
        </w:tc>
        <w:tc>
          <w:tcPr>
            <w:tcW w:w="1713" w:type="dxa"/>
            <w:vMerge w:val="restart"/>
          </w:tcPr>
          <w:p w14:paraId="037C8ABE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BE35F35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3CC85955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Razlomci</w:t>
            </w:r>
          </w:p>
        </w:tc>
        <w:tc>
          <w:tcPr>
            <w:tcW w:w="5572" w:type="dxa"/>
          </w:tcPr>
          <w:p w14:paraId="6D17ECFD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A.8.4.</w:t>
            </w:r>
          </w:p>
          <w:p w14:paraId="49EBA151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dijeli brojeve jednoznamenkastim djeliteljem.</w:t>
            </w:r>
          </w:p>
        </w:tc>
        <w:tc>
          <w:tcPr>
            <w:tcW w:w="7371" w:type="dxa"/>
            <w:vMerge w:val="restart"/>
            <w:vAlign w:val="center"/>
          </w:tcPr>
          <w:p w14:paraId="6F98808E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dijeli brojevima 6, 7, 8 i 9 uz pomoć tablice</w:t>
            </w:r>
          </w:p>
          <w:p w14:paraId="4888C98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prepoznaje brojeve djeljive određenim brojem (bez ostatka) </w:t>
            </w:r>
          </w:p>
          <w:p w14:paraId="42A77F3B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prepoznaje vezu množenja i dijeljenja </w:t>
            </w:r>
          </w:p>
          <w:p w14:paraId="2EC8CFB4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koristi tablicu dijeljenja do 100 </w:t>
            </w:r>
          </w:p>
          <w:p w14:paraId="68D4FAFD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imenuje članove računske radnje dijeljenje </w:t>
            </w:r>
          </w:p>
          <w:p w14:paraId="4DADAA81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rješava zadatke zadane riječima</w:t>
            </w:r>
          </w:p>
          <w:p w14:paraId="1A72F49A" w14:textId="77777777" w:rsidR="0059113C" w:rsidRPr="00CE680F" w:rsidRDefault="0059113C" w:rsidP="0059113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80F">
              <w:rPr>
                <w:rFonts w:eastAsia="Times New Roman" w:cstheme="minorHAnsi"/>
                <w:sz w:val="24"/>
                <w:szCs w:val="24"/>
                <w:lang w:eastAsia="hr-HR"/>
              </w:rPr>
              <w:t>- prepoznaje trećinu, petinu i desetinu na grafičkom prikazu</w:t>
            </w:r>
          </w:p>
          <w:p w14:paraId="471E7456" w14:textId="77777777" w:rsidR="0059113C" w:rsidRPr="00CE680F" w:rsidRDefault="0059113C" w:rsidP="0059113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CE68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- prepoznaje trećinu, petinu i desetinu kao rezultate dijeljenja nekog broja brojevima 3, 5 i 10 </w:t>
            </w:r>
          </w:p>
          <w:p w14:paraId="7661F08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- povezuje slikovni prikaz razlomka s brojevnim zapisom i obratno - imenuje trećinu, petinu i desetinu </w:t>
            </w:r>
          </w:p>
          <w:p w14:paraId="2654D9A9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eastAsia="Times New Roman" w:cstheme="minorHAnsi"/>
                <w:kern w:val="2"/>
                <w:sz w:val="24"/>
                <w:szCs w:val="24"/>
                <w:lang w:eastAsia="hr-HR"/>
              </w:rPr>
              <w:t>- zapisuje trećinu, petinu i desetinu u obliku razlomka</w:t>
            </w:r>
          </w:p>
        </w:tc>
      </w:tr>
      <w:tr w:rsidR="0059113C" w:rsidRPr="000C353C" w14:paraId="5D93D4EE" w14:textId="77777777" w:rsidTr="0059113C">
        <w:trPr>
          <w:trHeight w:val="469"/>
        </w:trPr>
        <w:tc>
          <w:tcPr>
            <w:tcW w:w="1641" w:type="dxa"/>
            <w:vMerge/>
            <w:vAlign w:val="center"/>
          </w:tcPr>
          <w:p w14:paraId="45A692C8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259D1DC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6AD4982C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A.8.5.</w:t>
            </w:r>
          </w:p>
          <w:p w14:paraId="78DEB31D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razlikuje razlomke 1/3, 1/5, 1/10.</w:t>
            </w:r>
          </w:p>
        </w:tc>
        <w:tc>
          <w:tcPr>
            <w:tcW w:w="7371" w:type="dxa"/>
            <w:vMerge/>
            <w:vAlign w:val="center"/>
          </w:tcPr>
          <w:p w14:paraId="128A455E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228F69FF" w14:textId="77777777" w:rsidTr="0059113C">
        <w:trPr>
          <w:trHeight w:val="964"/>
        </w:trPr>
        <w:tc>
          <w:tcPr>
            <w:tcW w:w="1641" w:type="dxa"/>
            <w:vAlign w:val="center"/>
          </w:tcPr>
          <w:p w14:paraId="0B5C87A1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OŽUJAK</w:t>
            </w:r>
          </w:p>
        </w:tc>
        <w:tc>
          <w:tcPr>
            <w:tcW w:w="1713" w:type="dxa"/>
          </w:tcPr>
          <w:p w14:paraId="77CBE4CE" w14:textId="77777777" w:rsidR="0059113C" w:rsidRPr="006B6137" w:rsidRDefault="0059113C" w:rsidP="0059113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Crtamo kvadrat i</w:t>
            </w:r>
          </w:p>
          <w:p w14:paraId="6415B150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pravokutnik</w:t>
            </w:r>
          </w:p>
        </w:tc>
        <w:tc>
          <w:tcPr>
            <w:tcW w:w="5572" w:type="dxa"/>
          </w:tcPr>
          <w:p w14:paraId="2F403B48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B.8.1.</w:t>
            </w:r>
          </w:p>
          <w:p w14:paraId="4E2EFE3D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se služi šestarom u crtanju i konstruiranju.</w:t>
            </w:r>
          </w:p>
        </w:tc>
        <w:tc>
          <w:tcPr>
            <w:tcW w:w="7371" w:type="dxa"/>
            <w:vAlign w:val="center"/>
          </w:tcPr>
          <w:p w14:paraId="7BDC5621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koristi se šestarom kao dijelom geometrijskoga pribora </w:t>
            </w:r>
          </w:p>
          <w:p w14:paraId="4EE12660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crta pravokutnik i kvadrat određene duljine stranica prenošenjem dužina šestarom</w:t>
            </w:r>
          </w:p>
          <w:p w14:paraId="2E8A0A6A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crta i razlikuje jednakostranične, raznostranične i jednakokračne trokute</w:t>
            </w:r>
          </w:p>
          <w:p w14:paraId="00BE60AC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08830719" w14:textId="77777777" w:rsidTr="0059113C">
        <w:trPr>
          <w:trHeight w:val="555"/>
        </w:trPr>
        <w:tc>
          <w:tcPr>
            <w:tcW w:w="1641" w:type="dxa"/>
            <w:vMerge w:val="restart"/>
            <w:vAlign w:val="center"/>
          </w:tcPr>
          <w:p w14:paraId="72E2285D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TRAVANJ</w:t>
            </w:r>
          </w:p>
        </w:tc>
        <w:tc>
          <w:tcPr>
            <w:tcW w:w="1713" w:type="dxa"/>
            <w:vMerge w:val="restart"/>
          </w:tcPr>
          <w:p w14:paraId="69335D20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288750E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Opseg</w:t>
            </w:r>
          </w:p>
        </w:tc>
        <w:tc>
          <w:tcPr>
            <w:tcW w:w="5572" w:type="dxa"/>
          </w:tcPr>
          <w:p w14:paraId="77FF9185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B.8.1.</w:t>
            </w:r>
          </w:p>
          <w:p w14:paraId="227E89D6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se služi šestarom u crtanju i konstruiranju.</w:t>
            </w:r>
          </w:p>
        </w:tc>
        <w:tc>
          <w:tcPr>
            <w:tcW w:w="7371" w:type="dxa"/>
            <w:vMerge w:val="restart"/>
            <w:vAlign w:val="center"/>
          </w:tcPr>
          <w:p w14:paraId="6B7AAD95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koristi se šestarom kao dijelom geometrijskoga pribora </w:t>
            </w:r>
          </w:p>
          <w:p w14:paraId="5C621AF9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-crta pravokutnik i kvadrat određene duljine stranica prenošenjem dužina šestarom</w:t>
            </w:r>
          </w:p>
          <w:p w14:paraId="3AB1A76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crta i razlikuje jednakostranične, raznostranične i jednakokračne trokute</w:t>
            </w:r>
          </w:p>
          <w:p w14:paraId="4C6F4E24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izračunava opseg lika pomoću duljine stranica </w:t>
            </w:r>
          </w:p>
          <w:p w14:paraId="6515985D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62FAFC25" w14:textId="77777777" w:rsidTr="0059113C">
        <w:trPr>
          <w:trHeight w:val="394"/>
        </w:trPr>
        <w:tc>
          <w:tcPr>
            <w:tcW w:w="1641" w:type="dxa"/>
            <w:vMerge/>
            <w:vAlign w:val="center"/>
          </w:tcPr>
          <w:p w14:paraId="25B3FF5C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5582585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21A42287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C.8.1.</w:t>
            </w:r>
          </w:p>
          <w:p w14:paraId="30CD6C43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primjenjuje opseg i površinu geometrijskih likova.</w:t>
            </w:r>
          </w:p>
        </w:tc>
        <w:tc>
          <w:tcPr>
            <w:tcW w:w="7371" w:type="dxa"/>
            <w:vMerge/>
            <w:vAlign w:val="center"/>
          </w:tcPr>
          <w:p w14:paraId="53BF0A4D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1164B129" w14:textId="77777777" w:rsidTr="0059113C">
        <w:trPr>
          <w:trHeight w:val="555"/>
        </w:trPr>
        <w:tc>
          <w:tcPr>
            <w:tcW w:w="1641" w:type="dxa"/>
            <w:vMerge w:val="restart"/>
            <w:vAlign w:val="center"/>
          </w:tcPr>
          <w:p w14:paraId="51A7FEEB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SVIBANJ</w:t>
            </w:r>
          </w:p>
        </w:tc>
        <w:tc>
          <w:tcPr>
            <w:tcW w:w="1713" w:type="dxa"/>
            <w:vMerge w:val="restart"/>
          </w:tcPr>
          <w:p w14:paraId="34EB514B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29A6E82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Površina</w:t>
            </w:r>
          </w:p>
        </w:tc>
        <w:tc>
          <w:tcPr>
            <w:tcW w:w="5572" w:type="dxa"/>
          </w:tcPr>
          <w:p w14:paraId="398E36E9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B.8.1.</w:t>
            </w:r>
          </w:p>
          <w:p w14:paraId="1FDD5FA3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se služi šestarom u crtanju i konstruiranju.</w:t>
            </w:r>
          </w:p>
        </w:tc>
        <w:tc>
          <w:tcPr>
            <w:tcW w:w="7371" w:type="dxa"/>
            <w:vMerge w:val="restart"/>
            <w:vAlign w:val="center"/>
          </w:tcPr>
          <w:p w14:paraId="0AAAC5A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koristi se šestarom kao dijelom geometrijskoga pribora </w:t>
            </w:r>
          </w:p>
          <w:p w14:paraId="546CB46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crta pravokutnik i kvadrat određene duljine stranica prenošenjem dužina šestarom</w:t>
            </w:r>
          </w:p>
          <w:p w14:paraId="69512051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crta i razlikuje jednakostranične, raznostranične i jednakokračne trokute</w:t>
            </w:r>
          </w:p>
          <w:p w14:paraId="6851A1E9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uspoređuje likove različitih površina prema veličini dijela ravnine koju zauzimaju </w:t>
            </w:r>
          </w:p>
          <w:p w14:paraId="1EBD435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mjeri površinu likova ucrtanih u kvadratnoj mreži prebrojavanjem kvadrata </w:t>
            </w:r>
          </w:p>
          <w:p w14:paraId="5DCDE07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ucrtava u kvadratnu mrežu likove zadane površine </w:t>
            </w:r>
          </w:p>
          <w:p w14:paraId="3E29DA80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 xml:space="preserve">- mjeri površine pravokutnih likova prekrivanjem površine jediničnim kvadratom </w:t>
            </w:r>
          </w:p>
          <w:p w14:paraId="66B03817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  <w:lang w:eastAsia="hr-HR"/>
              </w:rPr>
              <w:t>- poznaje standardne mjere za površinu (centimetar kvadratni, metar kvadratni)</w:t>
            </w:r>
          </w:p>
        </w:tc>
      </w:tr>
      <w:tr w:rsidR="0059113C" w:rsidRPr="000C353C" w14:paraId="770F8BD9" w14:textId="77777777" w:rsidTr="0059113C">
        <w:trPr>
          <w:trHeight w:val="394"/>
        </w:trPr>
        <w:tc>
          <w:tcPr>
            <w:tcW w:w="1641" w:type="dxa"/>
            <w:vMerge/>
            <w:vAlign w:val="center"/>
          </w:tcPr>
          <w:p w14:paraId="5EED2D76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BF5F137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3533B3A8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C.8.1.</w:t>
            </w:r>
          </w:p>
          <w:p w14:paraId="1B80045B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primjenjuje opseg i površinu geometrijskih likova.</w:t>
            </w:r>
          </w:p>
        </w:tc>
        <w:tc>
          <w:tcPr>
            <w:tcW w:w="7371" w:type="dxa"/>
            <w:vMerge/>
            <w:vAlign w:val="center"/>
          </w:tcPr>
          <w:p w14:paraId="1933E61C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2BAAD2BE" w14:textId="77777777" w:rsidTr="0059113C">
        <w:trPr>
          <w:trHeight w:val="485"/>
        </w:trPr>
        <w:tc>
          <w:tcPr>
            <w:tcW w:w="1641" w:type="dxa"/>
            <w:vMerge w:val="restart"/>
            <w:vAlign w:val="center"/>
          </w:tcPr>
          <w:p w14:paraId="2A74EF35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LIPANJ</w:t>
            </w:r>
          </w:p>
        </w:tc>
        <w:tc>
          <w:tcPr>
            <w:tcW w:w="1713" w:type="dxa"/>
            <w:vMerge w:val="restart"/>
          </w:tcPr>
          <w:p w14:paraId="630982F8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EF23F34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E6FA94D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0CBEA8BF" w14:textId="77777777" w:rsidR="0059113C" w:rsidRPr="006B6137" w:rsidRDefault="0059113C" w:rsidP="0059113C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Na kraju..</w:t>
            </w:r>
          </w:p>
        </w:tc>
        <w:tc>
          <w:tcPr>
            <w:tcW w:w="5572" w:type="dxa"/>
          </w:tcPr>
          <w:p w14:paraId="095C5C97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A.8.1.</w:t>
            </w:r>
          </w:p>
          <w:p w14:paraId="3758BEFC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primjenjuje prirodne brojeve veće od 10 000 u</w:t>
            </w:r>
          </w:p>
          <w:p w14:paraId="62A390E0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opisivanju i prikazivanju količine i redoslijeda.</w:t>
            </w:r>
          </w:p>
        </w:tc>
        <w:tc>
          <w:tcPr>
            <w:tcW w:w="7371" w:type="dxa"/>
            <w:vMerge w:val="restart"/>
            <w:vAlign w:val="center"/>
          </w:tcPr>
          <w:p w14:paraId="37F9DE95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broji, čita, zapisuje (brojkom i brojevnom riječi) i uspoređuje</w:t>
            </w:r>
          </w:p>
          <w:p w14:paraId="07DCC19D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brojeve do 100 000</w:t>
            </w:r>
          </w:p>
          <w:p w14:paraId="3AFC627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prikazuje i upotrebljava peteroznamenkaste brojeve</w:t>
            </w:r>
          </w:p>
          <w:p w14:paraId="7F59BB60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-koristi se tablicom mjesnih vrijednosti</w:t>
            </w:r>
          </w:p>
          <w:p w14:paraId="30765DC4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određuje mjesne vrijednosti pojedinih znamenaka</w:t>
            </w:r>
          </w:p>
          <w:p w14:paraId="47F806D6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određuje mjesnu vrijednost znamenaka u peteroznamenkastom</w:t>
            </w:r>
          </w:p>
          <w:p w14:paraId="112B2965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broju</w:t>
            </w:r>
          </w:p>
          <w:p w14:paraId="3FDFBF8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pisano zbraja i oduzima primjenjujući odgovarajući matematički zapis</w:t>
            </w:r>
          </w:p>
          <w:p w14:paraId="05C2EAC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rješava tekstualne zadatke</w:t>
            </w:r>
          </w:p>
          <w:p w14:paraId="21B63E4C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množi dvoznamenkaste brojeve jednoznamenkastima</w:t>
            </w:r>
          </w:p>
          <w:p w14:paraId="6780A73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primjenjuje odgovarajući matematički zapis pisanoga množenja</w:t>
            </w:r>
          </w:p>
          <w:p w14:paraId="4D9B3534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prepoznaje veze između računskih operacija</w:t>
            </w:r>
          </w:p>
          <w:p w14:paraId="5654F863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CE680F">
              <w:rPr>
                <w:rFonts w:cstheme="minorHAnsi"/>
                <w:sz w:val="24"/>
                <w:szCs w:val="24"/>
              </w:rPr>
              <w:t>- množi brojevima 10, 100 i 1000</w:t>
            </w:r>
          </w:p>
          <w:p w14:paraId="14C9C868" w14:textId="77777777" w:rsidR="0059113C" w:rsidRPr="00CE680F" w:rsidRDefault="0059113C" w:rsidP="0059113C">
            <w:pPr>
              <w:rPr>
                <w:rFonts w:cstheme="minorHAnsi"/>
                <w:sz w:val="24"/>
                <w:szCs w:val="24"/>
              </w:rPr>
            </w:pPr>
          </w:p>
          <w:p w14:paraId="1C19FA7A" w14:textId="77777777" w:rsidR="0059113C" w:rsidRPr="00CE680F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59113C" w:rsidRPr="000C353C" w14:paraId="107F9811" w14:textId="77777777" w:rsidTr="0059113C">
        <w:trPr>
          <w:trHeight w:val="645"/>
        </w:trPr>
        <w:tc>
          <w:tcPr>
            <w:tcW w:w="1641" w:type="dxa"/>
            <w:vMerge/>
            <w:vAlign w:val="center"/>
          </w:tcPr>
          <w:p w14:paraId="5363943F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E3B0AD5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2A1B4DF8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A.8.2.</w:t>
            </w:r>
          </w:p>
          <w:p w14:paraId="748AEC98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pisano zbraja i oduzima u skupu prirodnih brojeva</w:t>
            </w:r>
          </w:p>
          <w:p w14:paraId="10A38AB1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većih od 10 000.</w:t>
            </w:r>
          </w:p>
        </w:tc>
        <w:tc>
          <w:tcPr>
            <w:tcW w:w="7371" w:type="dxa"/>
            <w:vMerge/>
            <w:vAlign w:val="center"/>
          </w:tcPr>
          <w:p w14:paraId="6D0C6B5C" w14:textId="77777777" w:rsidR="0059113C" w:rsidRDefault="0059113C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59113C" w:rsidRPr="000C353C" w14:paraId="6C4F238C" w14:textId="77777777" w:rsidTr="0059113C">
        <w:trPr>
          <w:trHeight w:val="450"/>
        </w:trPr>
        <w:tc>
          <w:tcPr>
            <w:tcW w:w="1641" w:type="dxa"/>
            <w:vMerge/>
            <w:vAlign w:val="center"/>
          </w:tcPr>
          <w:p w14:paraId="09F99088" w14:textId="77777777" w:rsidR="0059113C" w:rsidRDefault="0059113C" w:rsidP="0059113C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62A6867" w14:textId="77777777" w:rsidR="0059113C" w:rsidRPr="006B6137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72" w:type="dxa"/>
          </w:tcPr>
          <w:p w14:paraId="63F41DB1" w14:textId="77777777" w:rsidR="0059113C" w:rsidRPr="006B6137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PP OŠ MAT A.8.3.</w:t>
            </w:r>
          </w:p>
          <w:p w14:paraId="27240D2F" w14:textId="77777777" w:rsidR="0059113C" w:rsidRPr="006B6137" w:rsidRDefault="0059113C" w:rsidP="0059113C">
            <w:pPr>
              <w:rPr>
                <w:rFonts w:cstheme="minorHAnsi"/>
                <w:b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Učenik množi dvoznamenkaste i troznamenkaste</w:t>
            </w:r>
          </w:p>
        </w:tc>
        <w:tc>
          <w:tcPr>
            <w:tcW w:w="7371" w:type="dxa"/>
            <w:vMerge/>
            <w:vAlign w:val="center"/>
          </w:tcPr>
          <w:p w14:paraId="2D1A7D8C" w14:textId="77777777" w:rsidR="0059113C" w:rsidRDefault="0059113C" w:rsidP="0059113C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59113C" w:rsidRPr="000C353C" w14:paraId="14D40D17" w14:textId="77777777" w:rsidTr="0059113C">
        <w:trPr>
          <w:trHeight w:val="964"/>
        </w:trPr>
        <w:tc>
          <w:tcPr>
            <w:tcW w:w="8926" w:type="dxa"/>
            <w:gridSpan w:val="3"/>
            <w:vAlign w:val="center"/>
          </w:tcPr>
          <w:p w14:paraId="33139AD6" w14:textId="77777777" w:rsidR="0059113C" w:rsidRPr="00FD7A0D" w:rsidRDefault="0059113C" w:rsidP="0059113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AKTIVNOSTI</w:t>
            </w:r>
          </w:p>
        </w:tc>
        <w:tc>
          <w:tcPr>
            <w:tcW w:w="7371" w:type="dxa"/>
            <w:vAlign w:val="center"/>
          </w:tcPr>
          <w:p w14:paraId="1227C9A7" w14:textId="77777777" w:rsidR="0059113C" w:rsidRPr="006B6137" w:rsidRDefault="0059113C" w:rsidP="0059113C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zapisuje zadane brojeve brojkom i brojevnom riječi</w:t>
            </w:r>
          </w:p>
          <w:p w14:paraId="1B6FD134" w14:textId="77777777" w:rsidR="0059113C" w:rsidRPr="006B6137" w:rsidRDefault="0059113C" w:rsidP="0059113C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čita brojeve</w:t>
            </w:r>
          </w:p>
          <w:p w14:paraId="2BB980F3" w14:textId="77777777" w:rsidR="0059113C" w:rsidRPr="006B6137" w:rsidRDefault="0059113C" w:rsidP="0059113C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uspoređuje zadane brojeve</w:t>
            </w:r>
          </w:p>
          <w:p w14:paraId="0694A194" w14:textId="77777777" w:rsidR="0059113C" w:rsidRPr="006B6137" w:rsidRDefault="0059113C" w:rsidP="0059113C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određuje mjesne vrijednosti znamenaka</w:t>
            </w:r>
          </w:p>
          <w:p w14:paraId="0F076031" w14:textId="77777777" w:rsidR="0059113C" w:rsidRPr="006B6137" w:rsidRDefault="0059113C" w:rsidP="0059113C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igra matematički bingo</w:t>
            </w:r>
          </w:p>
          <w:p w14:paraId="2901FED6" w14:textId="0F1A4202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pismeno zbraja i oduzima brojeve do 100 000</w:t>
            </w:r>
            <w:r>
              <w:rPr>
                <w:rFonts w:cstheme="minorHAnsi"/>
                <w:sz w:val="24"/>
                <w:szCs w:val="24"/>
              </w:rPr>
              <w:t xml:space="preserve"> i 1 000  000</w:t>
            </w:r>
            <w:r w:rsidR="006625AA">
              <w:rPr>
                <w:rFonts w:cstheme="minorHAnsi"/>
                <w:sz w:val="24"/>
                <w:szCs w:val="24"/>
              </w:rPr>
              <w:t xml:space="preserve"> uz pomoć prstiju</w:t>
            </w:r>
          </w:p>
          <w:p w14:paraId="4C9A12B6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rješava zadatke riječima</w:t>
            </w:r>
          </w:p>
          <w:p w14:paraId="4DCCA815" w14:textId="77777777" w:rsidR="0059113C" w:rsidRPr="006B6137" w:rsidRDefault="0059113C" w:rsidP="0059113C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lastRenderedPageBreak/>
              <w:t xml:space="preserve">-  pismeno zbraja i oduzima višekratnike broja 10 000 </w:t>
            </w:r>
          </w:p>
          <w:p w14:paraId="3F5910E9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množi dvoznamenkaste brojeve jednoznamenkastima uz pomoć tablice množenja</w:t>
            </w:r>
          </w:p>
          <w:p w14:paraId="56EA87F8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dijeljenje prikazuje kao oduzimanje brojeva</w:t>
            </w:r>
          </w:p>
          <w:p w14:paraId="7E6F2050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prepoznaje geometrijske likove na slici</w:t>
            </w:r>
          </w:p>
          <w:p w14:paraId="08379A7F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imenuje i razlikuje geometrijske likove i tijela</w:t>
            </w:r>
          </w:p>
          <w:p w14:paraId="582EB04F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ravnalom crta geometrijske likove kvadrat i pravokutnik</w:t>
            </w:r>
          </w:p>
          <w:p w14:paraId="122EAD0E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na nacrtanim geometrijskim likovima označava vrhove i stranice</w:t>
            </w:r>
          </w:p>
          <w:p w14:paraId="23B1AA36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ravnalom mjeri duljinu</w:t>
            </w:r>
          </w:p>
          <w:p w14:paraId="71DB8EF7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računa opseg i površinu geometrijskih likova</w:t>
            </w:r>
          </w:p>
          <w:p w14:paraId="0F088029" w14:textId="77777777" w:rsidR="0059113C" w:rsidRPr="006B6137" w:rsidRDefault="0059113C" w:rsidP="0059113C">
            <w:pPr>
              <w:autoSpaceDE w:val="0"/>
              <w:autoSpaceDN w:val="0"/>
              <w:adjustRightInd w:val="0"/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 xml:space="preserve">- uočava razliku između opsega i površine geometrijskih likova. </w:t>
            </w:r>
          </w:p>
          <w:p w14:paraId="5429640F" w14:textId="77777777" w:rsidR="0059113C" w:rsidRPr="006B6137" w:rsidRDefault="0059113C" w:rsidP="0059113C">
            <w:pPr>
              <w:spacing w:line="259" w:lineRule="auto"/>
              <w:ind w:hanging="2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mjeri površinu likova u kvadratnoj mreži prebrojavanjem kvadrata.</w:t>
            </w:r>
          </w:p>
          <w:p w14:paraId="52F07202" w14:textId="77777777" w:rsidR="0059113C" w:rsidRPr="006B6137" w:rsidRDefault="0059113C" w:rsidP="0059113C">
            <w:pPr>
              <w:tabs>
                <w:tab w:val="left" w:pos="175"/>
              </w:tabs>
              <w:spacing w:line="259" w:lineRule="auto"/>
              <w:rPr>
                <w:rFonts w:cstheme="minorHAnsi"/>
                <w:sz w:val="24"/>
                <w:szCs w:val="24"/>
              </w:rPr>
            </w:pPr>
            <w:r w:rsidRPr="006B6137">
              <w:rPr>
                <w:rFonts w:cstheme="minorHAnsi"/>
                <w:sz w:val="24"/>
                <w:szCs w:val="24"/>
              </w:rPr>
              <w:t>- čita i piše brojeve do milijun</w:t>
            </w:r>
          </w:p>
          <w:p w14:paraId="6D529968" w14:textId="77777777" w:rsidR="0059113C" w:rsidRPr="005C7911" w:rsidRDefault="0059113C" w:rsidP="0059113C">
            <w:pPr>
              <w:pStyle w:val="ListParagraph"/>
              <w:rPr>
                <w:rFonts w:ascii="Arial" w:hAnsi="Arial" w:cs="Arial"/>
                <w:sz w:val="20"/>
              </w:rPr>
            </w:pPr>
          </w:p>
        </w:tc>
      </w:tr>
      <w:tr w:rsidR="0059113C" w:rsidRPr="000C353C" w14:paraId="04073FB3" w14:textId="77777777" w:rsidTr="0059113C">
        <w:trPr>
          <w:trHeight w:val="964"/>
        </w:trPr>
        <w:tc>
          <w:tcPr>
            <w:tcW w:w="8926" w:type="dxa"/>
            <w:gridSpan w:val="3"/>
            <w:vAlign w:val="center"/>
          </w:tcPr>
          <w:p w14:paraId="2606EAD2" w14:textId="77777777" w:rsidR="0059113C" w:rsidRPr="00F5770A" w:rsidRDefault="0059113C" w:rsidP="0059113C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7371" w:type="dxa"/>
            <w:vAlign w:val="center"/>
          </w:tcPr>
          <w:p w14:paraId="726B4E5B" w14:textId="77777777" w:rsidR="0059113C" w:rsidRPr="001D4C2D" w:rsidRDefault="0059113C" w:rsidP="0059113C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davati precizne i kratke upute</w:t>
            </w:r>
          </w:p>
          <w:p w14:paraId="19A9F19F" w14:textId="77777777" w:rsidR="0059113C" w:rsidRPr="001D4C2D" w:rsidRDefault="0059113C" w:rsidP="0059113C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provjera razumijevanja zadatka</w:t>
            </w:r>
          </w:p>
          <w:p w14:paraId="27A71E48" w14:textId="77777777" w:rsidR="0059113C" w:rsidRPr="001D4C2D" w:rsidRDefault="0059113C" w:rsidP="0059113C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prema potrebi dodatno pojašnjenje</w:t>
            </w:r>
          </w:p>
          <w:p w14:paraId="51416880" w14:textId="77777777" w:rsidR="0059113C" w:rsidRPr="001D4C2D" w:rsidRDefault="0059113C" w:rsidP="0059113C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verbalno usmjeravanje</w:t>
            </w:r>
          </w:p>
          <w:p w14:paraId="5552E71E" w14:textId="77777777" w:rsidR="0059113C" w:rsidRPr="001D4C2D" w:rsidRDefault="0059113C" w:rsidP="0059113C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izmjenjivati teže i lakše zadatke</w:t>
            </w:r>
          </w:p>
          <w:p w14:paraId="687943F6" w14:textId="77777777" w:rsidR="0059113C" w:rsidRPr="001D4C2D" w:rsidRDefault="0059113C" w:rsidP="0059113C">
            <w:pPr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povezivanje sa životnim situacijama</w:t>
            </w:r>
          </w:p>
          <w:p w14:paraId="0F311AF3" w14:textId="77777777" w:rsidR="0059113C" w:rsidRPr="001D4C2D" w:rsidRDefault="0059113C" w:rsidP="0059113C">
            <w:pPr>
              <w:ind w:hanging="2"/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pohvala truda koji učenik ulaže</w:t>
            </w:r>
          </w:p>
          <w:p w14:paraId="69E382F0" w14:textId="77777777" w:rsidR="0059113C" w:rsidRDefault="0059113C" w:rsidP="0059113C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1D4C2D">
              <w:rPr>
                <w:rFonts w:cstheme="minorHAnsi"/>
                <w:sz w:val="24"/>
                <w:szCs w:val="24"/>
              </w:rPr>
              <w:t>- perceptivno potkrepljivati uz ko</w:t>
            </w:r>
            <w:r>
              <w:rPr>
                <w:rFonts w:cstheme="minorHAnsi"/>
                <w:sz w:val="24"/>
                <w:szCs w:val="24"/>
              </w:rPr>
              <w:t xml:space="preserve">nstantnu neposrednu stvarnost, </w:t>
            </w:r>
            <w:r w:rsidRPr="001D4C2D">
              <w:rPr>
                <w:rFonts w:cstheme="minorHAnsi"/>
                <w:sz w:val="24"/>
                <w:szCs w:val="24"/>
              </w:rPr>
              <w:t>slike</w:t>
            </w:r>
          </w:p>
          <w:p w14:paraId="582326E6" w14:textId="77777777" w:rsidR="0059113C" w:rsidRPr="001D4C2D" w:rsidRDefault="0059113C" w:rsidP="0059113C">
            <w:pPr>
              <w:tabs>
                <w:tab w:val="left" w:pos="175"/>
              </w:tabs>
              <w:rPr>
                <w:rFonts w:cstheme="minorHAnsi"/>
                <w:sz w:val="24"/>
                <w:szCs w:val="24"/>
              </w:rPr>
            </w:pPr>
            <w:r w:rsidRPr="002C7387">
              <w:rPr>
                <w:rFonts w:cstheme="minorHAnsi"/>
                <w:sz w:val="24"/>
                <w:szCs w:val="24"/>
              </w:rPr>
              <w:t>- usmjeravanje pažnje</w:t>
            </w:r>
          </w:p>
          <w:p w14:paraId="57982D1B" w14:textId="77777777" w:rsidR="0059113C" w:rsidRDefault="0059113C" w:rsidP="0059113C">
            <w:pPr>
              <w:pStyle w:val="ListParagraph"/>
              <w:rPr>
                <w:rFonts w:ascii="Arial" w:hAnsi="Arial" w:cs="Arial"/>
                <w:sz w:val="20"/>
              </w:rPr>
            </w:pPr>
          </w:p>
        </w:tc>
      </w:tr>
      <w:tr w:rsidR="0059113C" w:rsidRPr="000C353C" w14:paraId="1A7E8561" w14:textId="77777777" w:rsidTr="0059113C">
        <w:trPr>
          <w:trHeight w:val="964"/>
        </w:trPr>
        <w:tc>
          <w:tcPr>
            <w:tcW w:w="8926" w:type="dxa"/>
            <w:gridSpan w:val="3"/>
            <w:vAlign w:val="center"/>
          </w:tcPr>
          <w:p w14:paraId="2523762B" w14:textId="77777777" w:rsidR="0059113C" w:rsidRPr="00F5770A" w:rsidRDefault="0059113C" w:rsidP="0059113C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7371" w:type="dxa"/>
            <w:vAlign w:val="center"/>
          </w:tcPr>
          <w:p w14:paraId="5C7915AD" w14:textId="77777777" w:rsidR="0059113C" w:rsidRPr="00ED66C9" w:rsidRDefault="0059113C" w:rsidP="0059113C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– rješavanje radnih listova, praćenje učenika uz davanje povratne informacije</w:t>
            </w:r>
          </w:p>
          <w:p w14:paraId="2C4187AF" w14:textId="77777777" w:rsidR="0059113C" w:rsidRDefault="0059113C" w:rsidP="0059113C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tablica „što znam, što mogu“, palac gore, ravno, dolje, vršnjačko vrednovanje</w:t>
            </w:r>
          </w:p>
          <w:p w14:paraId="68FF0563" w14:textId="77777777" w:rsidR="0059113C" w:rsidRPr="001D4C2D" w:rsidRDefault="0059113C" w:rsidP="0059113C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  <w:r>
              <w:rPr>
                <w:rFonts w:cstheme="minorHAnsi"/>
                <w:sz w:val="24"/>
              </w:rPr>
              <w:t>– usmeno i pismeno ispitivanje</w:t>
            </w:r>
          </w:p>
        </w:tc>
      </w:tr>
    </w:tbl>
    <w:p w14:paraId="772557EF" w14:textId="26BADBC6" w:rsidR="006C2AC3" w:rsidRDefault="006C2AC3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698E1298" w14:textId="77777777" w:rsidR="006C2AC3" w:rsidRDefault="006C2AC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1641"/>
        <w:gridCol w:w="1735"/>
        <w:gridCol w:w="5845"/>
        <w:gridCol w:w="7076"/>
      </w:tblGrid>
      <w:tr w:rsidR="006C2AC3" w:rsidRPr="000C353C" w14:paraId="5C7926F7" w14:textId="77777777" w:rsidTr="00EF19C9">
        <w:trPr>
          <w:trHeight w:val="737"/>
        </w:trPr>
        <w:tc>
          <w:tcPr>
            <w:tcW w:w="9221" w:type="dxa"/>
            <w:gridSpan w:val="3"/>
            <w:vAlign w:val="center"/>
          </w:tcPr>
          <w:p w14:paraId="60E77591" w14:textId="77777777" w:rsidR="006C2AC3" w:rsidRPr="000C353C" w:rsidRDefault="006C2AC3" w:rsidP="00EF19C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PREDMET:</w:t>
            </w:r>
            <w:r>
              <w:rPr>
                <w:rFonts w:ascii="Arial" w:hAnsi="Arial" w:cs="Arial"/>
                <w:b/>
                <w:sz w:val="24"/>
              </w:rPr>
              <w:t xml:space="preserve"> 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PRIRODA</w:t>
            </w:r>
          </w:p>
        </w:tc>
        <w:tc>
          <w:tcPr>
            <w:tcW w:w="7076" w:type="dxa"/>
            <w:vAlign w:val="center"/>
          </w:tcPr>
          <w:p w14:paraId="2A9620E8" w14:textId="255BCD84" w:rsidR="006C2AC3" w:rsidRPr="000C353C" w:rsidRDefault="006C2AC3" w:rsidP="00EF19C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UČITELJ:</w:t>
            </w:r>
            <w:r>
              <w:rPr>
                <w:rFonts w:ascii="Arial" w:hAnsi="Arial" w:cs="Arial"/>
                <w:b/>
                <w:sz w:val="24"/>
              </w:rPr>
              <w:t xml:space="preserve">              Karla Lešnjak</w:t>
            </w:r>
          </w:p>
        </w:tc>
      </w:tr>
      <w:tr w:rsidR="006C2AC3" w:rsidRPr="000C353C" w14:paraId="37DC799D" w14:textId="77777777" w:rsidTr="00EF19C9">
        <w:tc>
          <w:tcPr>
            <w:tcW w:w="1641" w:type="dxa"/>
            <w:vAlign w:val="center"/>
          </w:tcPr>
          <w:p w14:paraId="2ED8C4E6" w14:textId="77777777" w:rsidR="006C2AC3" w:rsidRPr="000C353C" w:rsidRDefault="006C2AC3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35" w:type="dxa"/>
            <w:vAlign w:val="center"/>
          </w:tcPr>
          <w:p w14:paraId="4D066600" w14:textId="77777777" w:rsidR="006C2AC3" w:rsidRPr="000C353C" w:rsidRDefault="006C2AC3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5845" w:type="dxa"/>
            <w:vAlign w:val="center"/>
          </w:tcPr>
          <w:p w14:paraId="0983DB8E" w14:textId="77777777" w:rsidR="006C2AC3" w:rsidRPr="000C353C" w:rsidRDefault="006C2AC3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7076" w:type="dxa"/>
            <w:vAlign w:val="center"/>
          </w:tcPr>
          <w:p w14:paraId="228A89FD" w14:textId="77777777" w:rsidR="006C2AC3" w:rsidRPr="000C353C" w:rsidRDefault="006C2AC3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</w:t>
            </w:r>
          </w:p>
        </w:tc>
      </w:tr>
      <w:tr w:rsidR="006C2AC3" w:rsidRPr="000C353C" w14:paraId="1F616659" w14:textId="77777777" w:rsidTr="00EF19C9">
        <w:trPr>
          <w:trHeight w:val="964"/>
        </w:trPr>
        <w:tc>
          <w:tcPr>
            <w:tcW w:w="1641" w:type="dxa"/>
            <w:vMerge w:val="restart"/>
            <w:vAlign w:val="center"/>
          </w:tcPr>
          <w:p w14:paraId="2032598C" w14:textId="77777777" w:rsidR="006C2AC3" w:rsidRPr="000C353C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RUJAN</w:t>
            </w:r>
          </w:p>
        </w:tc>
        <w:tc>
          <w:tcPr>
            <w:tcW w:w="1735" w:type="dxa"/>
            <w:vMerge w:val="restart"/>
            <w:vAlign w:val="center"/>
          </w:tcPr>
          <w:p w14:paraId="46A21DB6" w14:textId="77777777" w:rsidR="006C2AC3" w:rsidRPr="006F70DD" w:rsidRDefault="006C2AC3" w:rsidP="00EF19C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F70DD">
              <w:rPr>
                <w:rFonts w:cstheme="minorHAnsi"/>
                <w:sz w:val="24"/>
                <w:szCs w:val="24"/>
              </w:rPr>
              <w:t>Građa prirode</w:t>
            </w:r>
          </w:p>
        </w:tc>
        <w:tc>
          <w:tcPr>
            <w:tcW w:w="5845" w:type="dxa"/>
          </w:tcPr>
          <w:p w14:paraId="545A9E64" w14:textId="77777777" w:rsidR="006C2AC3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A.8.1.</w:t>
            </w:r>
          </w:p>
          <w:p w14:paraId="337B42E9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razlikuje razine složenosti organizama iz neposrednog okoliša.</w:t>
            </w:r>
          </w:p>
        </w:tc>
        <w:tc>
          <w:tcPr>
            <w:tcW w:w="7076" w:type="dxa"/>
            <w:vMerge w:val="restart"/>
            <w:vAlign w:val="center"/>
          </w:tcPr>
          <w:p w14:paraId="1AC2C3A8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obilježja žive prirode</w:t>
            </w:r>
          </w:p>
          <w:p w14:paraId="3CD8C3CC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razlikuje živu i neživu prirodu</w:t>
            </w:r>
          </w:p>
          <w:p w14:paraId="62DC32B0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najvažnije skupine biljaka i životinja</w:t>
            </w:r>
          </w:p>
          <w:p w14:paraId="34917204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nabraja životne uvjete</w:t>
            </w:r>
          </w:p>
          <w:p w14:paraId="4ACFC264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opisuje građu žive prirode (biljka cvjetnjača)</w:t>
            </w:r>
          </w:p>
        </w:tc>
      </w:tr>
      <w:tr w:rsidR="006C2AC3" w:rsidRPr="000C353C" w14:paraId="795EB441" w14:textId="77777777" w:rsidTr="00EF19C9">
        <w:trPr>
          <w:trHeight w:val="912"/>
        </w:trPr>
        <w:tc>
          <w:tcPr>
            <w:tcW w:w="1641" w:type="dxa"/>
            <w:vMerge/>
            <w:vAlign w:val="center"/>
          </w:tcPr>
          <w:p w14:paraId="76A02D02" w14:textId="77777777" w:rsidR="006C2AC3" w:rsidRPr="000C353C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  <w:vAlign w:val="center"/>
          </w:tcPr>
          <w:p w14:paraId="79EBAD45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61632088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cstheme="minorHAnsi"/>
                <w:sz w:val="24"/>
                <w:szCs w:val="24"/>
              </w:rPr>
              <w:t xml:space="preserve"> </w:t>
            </w:r>
            <w:r w:rsidRPr="006F70DD">
              <w:rPr>
                <w:rFonts w:eastAsia="MinionPro-Cn" w:cstheme="minorHAnsi"/>
                <w:sz w:val="24"/>
                <w:szCs w:val="24"/>
              </w:rPr>
              <w:t>PP OŠ PRI A.8.2.</w:t>
            </w:r>
          </w:p>
          <w:p w14:paraId="32E3F3F9" w14:textId="77777777" w:rsidR="006C2AC3" w:rsidRPr="006F70DD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razvrstava živa bića u neposrednom okolišu na temelju njihove srodnosti i raznolikosti.</w:t>
            </w:r>
          </w:p>
        </w:tc>
        <w:tc>
          <w:tcPr>
            <w:tcW w:w="7076" w:type="dxa"/>
            <w:vMerge/>
            <w:vAlign w:val="center"/>
          </w:tcPr>
          <w:p w14:paraId="6E1366E1" w14:textId="77777777" w:rsidR="006C2AC3" w:rsidRPr="00C50168" w:rsidRDefault="006C2AC3" w:rsidP="00EF19C9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337BDD52" w14:textId="77777777" w:rsidTr="00EF19C9">
        <w:trPr>
          <w:trHeight w:val="964"/>
        </w:trPr>
        <w:tc>
          <w:tcPr>
            <w:tcW w:w="1641" w:type="dxa"/>
            <w:vMerge w:val="restart"/>
            <w:vAlign w:val="center"/>
          </w:tcPr>
          <w:p w14:paraId="41361ED2" w14:textId="77777777" w:rsidR="006C2AC3" w:rsidRPr="000C353C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LISTOPAD</w:t>
            </w:r>
          </w:p>
        </w:tc>
        <w:tc>
          <w:tcPr>
            <w:tcW w:w="1735" w:type="dxa"/>
            <w:vMerge w:val="restart"/>
          </w:tcPr>
          <w:p w14:paraId="544925D8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53DBB38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C440E75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9EBAAC5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F70DD">
              <w:rPr>
                <w:rFonts w:cstheme="minorHAnsi"/>
                <w:sz w:val="24"/>
                <w:szCs w:val="24"/>
              </w:rPr>
              <w:t>Građa ljudskog organizma</w:t>
            </w:r>
          </w:p>
        </w:tc>
        <w:tc>
          <w:tcPr>
            <w:tcW w:w="5845" w:type="dxa"/>
          </w:tcPr>
          <w:p w14:paraId="4103229B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A.8.1.</w:t>
            </w:r>
          </w:p>
          <w:p w14:paraId="30536263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razlikuje razine složenosti organizama iz neposrednog okoliša.</w:t>
            </w:r>
          </w:p>
        </w:tc>
        <w:tc>
          <w:tcPr>
            <w:tcW w:w="7076" w:type="dxa"/>
            <w:vMerge w:val="restart"/>
            <w:vAlign w:val="center"/>
          </w:tcPr>
          <w:p w14:paraId="09F22DC9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opisuje građu organizma (stanica, tkiva, organi, organski sustavi)</w:t>
            </w:r>
          </w:p>
          <w:p w14:paraId="2AD325E1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na primjeru čovjeka i organizama iz neposrednog okoliša razine složenosti u građi tijela (jednostanični/mnogostanični organizmi)</w:t>
            </w:r>
          </w:p>
          <w:p w14:paraId="0160E283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imenuje organe za kretanje</w:t>
            </w:r>
          </w:p>
          <w:p w14:paraId="7CDE70C9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svojim rječnikom opisuje funkciju pojedinih organa</w:t>
            </w:r>
          </w:p>
          <w:p w14:paraId="7C99CDDF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3C23A034" w14:textId="77777777" w:rsidTr="00EF19C9">
        <w:trPr>
          <w:trHeight w:val="880"/>
        </w:trPr>
        <w:tc>
          <w:tcPr>
            <w:tcW w:w="1641" w:type="dxa"/>
            <w:vMerge/>
            <w:vAlign w:val="center"/>
          </w:tcPr>
          <w:p w14:paraId="31E66FA0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705528FC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0E123FEA" w14:textId="77777777" w:rsidR="006C2AC3" w:rsidRPr="006F70DD" w:rsidRDefault="006C2AC3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6F70D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F70DD">
              <w:rPr>
                <w:rFonts w:eastAsia="MinionPro-Cn" w:cstheme="minorHAnsi"/>
                <w:sz w:val="24"/>
                <w:szCs w:val="24"/>
              </w:rPr>
              <w:t>PP OŠ PRI A.8.2.</w:t>
            </w:r>
          </w:p>
          <w:p w14:paraId="6D2AAAEE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razvrstava živa bića u neposrednom okolišu na temelju njihove srodnosti i raznolikosti.</w:t>
            </w:r>
          </w:p>
        </w:tc>
        <w:tc>
          <w:tcPr>
            <w:tcW w:w="7076" w:type="dxa"/>
            <w:vMerge/>
            <w:vAlign w:val="center"/>
          </w:tcPr>
          <w:p w14:paraId="18EC4BC6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2BDCBCFA" w14:textId="77777777" w:rsidTr="00EF19C9">
        <w:trPr>
          <w:trHeight w:val="983"/>
        </w:trPr>
        <w:tc>
          <w:tcPr>
            <w:tcW w:w="1641" w:type="dxa"/>
            <w:vMerge w:val="restart"/>
            <w:vAlign w:val="center"/>
          </w:tcPr>
          <w:p w14:paraId="3DC5CA5A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STUDENI</w:t>
            </w:r>
          </w:p>
        </w:tc>
        <w:tc>
          <w:tcPr>
            <w:tcW w:w="1735" w:type="dxa"/>
            <w:vMerge w:val="restart"/>
          </w:tcPr>
          <w:p w14:paraId="67F0A1E7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5801880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F70DD">
              <w:rPr>
                <w:rFonts w:cstheme="minorHAnsi"/>
                <w:sz w:val="24"/>
                <w:szCs w:val="24"/>
              </w:rPr>
              <w:t>Živčani sustav organa</w:t>
            </w:r>
          </w:p>
        </w:tc>
        <w:tc>
          <w:tcPr>
            <w:tcW w:w="5845" w:type="dxa"/>
          </w:tcPr>
          <w:p w14:paraId="6E38AA75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B.8.1.</w:t>
            </w:r>
          </w:p>
          <w:p w14:paraId="0EF0410B" w14:textId="77777777" w:rsidR="006C2AC3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opisuje osnove primanja i prijenosa informacija iz okoliša.</w:t>
            </w:r>
          </w:p>
          <w:p w14:paraId="31FC0443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B.8.4.</w:t>
            </w:r>
          </w:p>
          <w:p w14:paraId="2C3C39D6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 xml:space="preserve">Učenik razlikuje zdrave životne navike i važnost prevencije u očuvanju zdravlja. </w:t>
            </w:r>
          </w:p>
        </w:tc>
        <w:tc>
          <w:tcPr>
            <w:tcW w:w="7076" w:type="dxa"/>
            <w:vMerge w:val="restart"/>
            <w:vAlign w:val="center"/>
          </w:tcPr>
          <w:p w14:paraId="1D8382C3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reakciju na vanjske i unutarnje podražaje s ulogom živčanog sustava</w:t>
            </w:r>
          </w:p>
          <w:p w14:paraId="593C3945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opisuje ulogu osjetila u preživljavanju organizma</w:t>
            </w:r>
          </w:p>
          <w:p w14:paraId="766E0260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vrstu podražaja s odgovarajućom reakcijom, a osjetilo s odgovarajućim osjetom</w:t>
            </w:r>
          </w:p>
          <w:p w14:paraId="755E15CE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životne navike i rizične faktore s ozljedama i razvojem bolesti</w:t>
            </w:r>
          </w:p>
          <w:p w14:paraId="357786A2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opasnosti od ozljeda živčanog sustava</w:t>
            </w:r>
          </w:p>
          <w:p w14:paraId="4574C600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da je za rad mozga potrebno puno energije</w:t>
            </w:r>
          </w:p>
        </w:tc>
      </w:tr>
      <w:tr w:rsidR="006C2AC3" w:rsidRPr="000C353C" w14:paraId="46B365D8" w14:textId="77777777" w:rsidTr="00EF19C9">
        <w:trPr>
          <w:trHeight w:val="812"/>
        </w:trPr>
        <w:tc>
          <w:tcPr>
            <w:tcW w:w="1641" w:type="dxa"/>
            <w:vMerge/>
            <w:vAlign w:val="center"/>
          </w:tcPr>
          <w:p w14:paraId="4E4A8787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1C3E358A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1998AD67" w14:textId="77777777" w:rsidR="006C2AC3" w:rsidRPr="006F70DD" w:rsidRDefault="006C2AC3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6F70D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6F70DD">
              <w:rPr>
                <w:rFonts w:eastAsia="MinionPro-Cn" w:cstheme="minorHAnsi"/>
                <w:sz w:val="24"/>
                <w:szCs w:val="24"/>
              </w:rPr>
              <w:t>PP OŠ PRI C.8.1.</w:t>
            </w:r>
          </w:p>
          <w:p w14:paraId="1140F9B9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identificira važnost energije za odvijanje osnovnih životnih procesa.</w:t>
            </w:r>
          </w:p>
        </w:tc>
        <w:tc>
          <w:tcPr>
            <w:tcW w:w="7076" w:type="dxa"/>
            <w:vMerge/>
            <w:vAlign w:val="center"/>
          </w:tcPr>
          <w:p w14:paraId="04B8F59E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4B77D1E8" w14:textId="77777777" w:rsidTr="00EF19C9">
        <w:trPr>
          <w:trHeight w:val="947"/>
        </w:trPr>
        <w:tc>
          <w:tcPr>
            <w:tcW w:w="1641" w:type="dxa"/>
            <w:vMerge w:val="restart"/>
            <w:vAlign w:val="center"/>
          </w:tcPr>
          <w:p w14:paraId="6B56F931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PROSINAC</w:t>
            </w:r>
          </w:p>
        </w:tc>
        <w:tc>
          <w:tcPr>
            <w:tcW w:w="1735" w:type="dxa"/>
            <w:vMerge w:val="restart"/>
          </w:tcPr>
          <w:p w14:paraId="02A2B1F5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3691BFDF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07AACE0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D46D634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F70DD">
              <w:rPr>
                <w:rFonts w:cstheme="minorHAnsi"/>
                <w:sz w:val="24"/>
                <w:szCs w:val="24"/>
              </w:rPr>
              <w:t xml:space="preserve">Krvožilni </w:t>
            </w:r>
          </w:p>
          <w:p w14:paraId="31947803" w14:textId="77777777" w:rsidR="006C2AC3" w:rsidRPr="006F70D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6F70DD">
              <w:rPr>
                <w:rFonts w:cstheme="minorHAnsi"/>
                <w:sz w:val="24"/>
                <w:szCs w:val="24"/>
              </w:rPr>
              <w:t>sustav</w:t>
            </w:r>
          </w:p>
        </w:tc>
        <w:tc>
          <w:tcPr>
            <w:tcW w:w="5845" w:type="dxa"/>
          </w:tcPr>
          <w:p w14:paraId="27CCCCE1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A.8.1.</w:t>
            </w:r>
          </w:p>
          <w:p w14:paraId="76DC99A5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razlikuje razine složenosti organizama iz neposrednog okoliša</w:t>
            </w:r>
          </w:p>
        </w:tc>
        <w:tc>
          <w:tcPr>
            <w:tcW w:w="7076" w:type="dxa"/>
            <w:vMerge w:val="restart"/>
            <w:vAlign w:val="center"/>
          </w:tcPr>
          <w:p w14:paraId="07FF3AD8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građu i ulogu organa/organskih sustava</w:t>
            </w:r>
          </w:p>
          <w:p w14:paraId="65811329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životne navike i rizične faktore s ozljedama i razvojem bolesti</w:t>
            </w:r>
          </w:p>
          <w:p w14:paraId="23C8E98F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važnost energije za odvijanje svih životnih procesa</w:t>
            </w:r>
          </w:p>
          <w:p w14:paraId="6DB4C85F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da je za rad mozga potrebno puno energije</w:t>
            </w:r>
          </w:p>
        </w:tc>
      </w:tr>
      <w:tr w:rsidR="006C2AC3" w:rsidRPr="000C353C" w14:paraId="6E17A758" w14:textId="77777777" w:rsidTr="00EF19C9">
        <w:trPr>
          <w:trHeight w:val="705"/>
        </w:trPr>
        <w:tc>
          <w:tcPr>
            <w:tcW w:w="1641" w:type="dxa"/>
            <w:vMerge/>
            <w:vAlign w:val="center"/>
          </w:tcPr>
          <w:p w14:paraId="4EBC929D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33516901" w14:textId="77777777" w:rsidR="006C2AC3" w:rsidRPr="006F70DD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55360847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B.8.4.</w:t>
            </w:r>
          </w:p>
          <w:p w14:paraId="14E87F7C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 xml:space="preserve">Učenik razlikuje zdrave životne navike i važnost prevencije u očuvanju zdravlja. </w:t>
            </w:r>
          </w:p>
        </w:tc>
        <w:tc>
          <w:tcPr>
            <w:tcW w:w="7076" w:type="dxa"/>
            <w:vMerge/>
            <w:vAlign w:val="center"/>
          </w:tcPr>
          <w:p w14:paraId="366F7CE8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7917E6ED" w14:textId="77777777" w:rsidTr="00EF19C9">
        <w:trPr>
          <w:trHeight w:val="424"/>
        </w:trPr>
        <w:tc>
          <w:tcPr>
            <w:tcW w:w="1641" w:type="dxa"/>
            <w:vMerge/>
            <w:vAlign w:val="center"/>
          </w:tcPr>
          <w:p w14:paraId="1C7BDDB9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56F5B455" w14:textId="77777777" w:rsidR="006C2AC3" w:rsidRPr="006F70DD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2B140E93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C.8.1.</w:t>
            </w:r>
          </w:p>
          <w:p w14:paraId="3B7FF43F" w14:textId="77777777" w:rsidR="006C2AC3" w:rsidRPr="006F70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identificira važnost energije za odvijanje osnovnih životnih procesa</w:t>
            </w:r>
          </w:p>
        </w:tc>
        <w:tc>
          <w:tcPr>
            <w:tcW w:w="7076" w:type="dxa"/>
            <w:vMerge/>
            <w:vAlign w:val="center"/>
          </w:tcPr>
          <w:p w14:paraId="36C9DC5F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73964E1E" w14:textId="77777777" w:rsidTr="00EF19C9">
        <w:trPr>
          <w:trHeight w:val="615"/>
        </w:trPr>
        <w:tc>
          <w:tcPr>
            <w:tcW w:w="1641" w:type="dxa"/>
            <w:vMerge w:val="restart"/>
            <w:vAlign w:val="center"/>
          </w:tcPr>
          <w:p w14:paraId="2502F7B4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SIJEČANJ</w:t>
            </w:r>
          </w:p>
        </w:tc>
        <w:tc>
          <w:tcPr>
            <w:tcW w:w="1735" w:type="dxa"/>
            <w:vMerge w:val="restart"/>
          </w:tcPr>
          <w:p w14:paraId="7DE5738D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68EED25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42C8746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8006D">
              <w:rPr>
                <w:rFonts w:cstheme="minorHAnsi"/>
                <w:sz w:val="24"/>
                <w:szCs w:val="24"/>
              </w:rPr>
              <w:t>Spolni sustav</w:t>
            </w:r>
          </w:p>
        </w:tc>
        <w:tc>
          <w:tcPr>
            <w:tcW w:w="5845" w:type="dxa"/>
          </w:tcPr>
          <w:p w14:paraId="0B4E5250" w14:textId="77777777" w:rsidR="006C2AC3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B.8.3.</w:t>
            </w:r>
          </w:p>
          <w:p w14:paraId="56B87E49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povezuje različite načine razmnožavanja organizama s nasl</w:t>
            </w:r>
            <w:r>
              <w:rPr>
                <w:rFonts w:eastAsia="MinionPro-Cn" w:cstheme="minorHAnsi"/>
                <w:sz w:val="24"/>
                <w:szCs w:val="24"/>
              </w:rPr>
              <w:t>jeđivanjem roditeljskih osobina</w:t>
            </w:r>
          </w:p>
        </w:tc>
        <w:tc>
          <w:tcPr>
            <w:tcW w:w="7076" w:type="dxa"/>
            <w:vMerge w:val="restart"/>
            <w:vAlign w:val="center"/>
          </w:tcPr>
          <w:p w14:paraId="7ED18B56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razlikuje spolno i nespolno razmnožavanje</w:t>
            </w:r>
          </w:p>
          <w:p w14:paraId="47DB53C2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spolno/nespolno razmnožavanje kao karakteristiku različitih organizama iz neposrednog okoliša</w:t>
            </w:r>
          </w:p>
          <w:p w14:paraId="44291A82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lastRenderedPageBreak/>
              <w:t>- povezuje spolno sazrijevanje žene, menstruacijski ciklus i trudnoću</w:t>
            </w:r>
          </w:p>
          <w:p w14:paraId="77EACFAE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važnost hormona za razvoj i razmnožavanje čovjeka</w:t>
            </w:r>
          </w:p>
          <w:p w14:paraId="062E39FB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životne navike i rizične faktore s ozljedama i razvojem bolesti</w:t>
            </w:r>
          </w:p>
          <w:p w14:paraId="3672F7B9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važnost higijene za vrijeme menstruacije</w:t>
            </w:r>
          </w:p>
        </w:tc>
      </w:tr>
      <w:tr w:rsidR="006C2AC3" w:rsidRPr="000C353C" w14:paraId="0F6BB299" w14:textId="77777777" w:rsidTr="00EF19C9">
        <w:trPr>
          <w:trHeight w:val="520"/>
        </w:trPr>
        <w:tc>
          <w:tcPr>
            <w:tcW w:w="1641" w:type="dxa"/>
            <w:vMerge/>
            <w:vAlign w:val="center"/>
          </w:tcPr>
          <w:p w14:paraId="683FD3E6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73B11A42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6C4951E8" w14:textId="77777777" w:rsidR="006C2AC3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PP OŠ PRI B.8.4.</w:t>
            </w:r>
          </w:p>
          <w:p w14:paraId="53D81BE7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6F70DD">
              <w:rPr>
                <w:rFonts w:eastAsia="MinionPro-Cn" w:cstheme="minorHAnsi"/>
                <w:sz w:val="24"/>
                <w:szCs w:val="24"/>
              </w:rPr>
              <w:t>Učenik razlikuje zdrave životne navike i važnost</w:t>
            </w:r>
            <w:r>
              <w:rPr>
                <w:rFonts w:eastAsia="MinionPro-Cn" w:cstheme="minorHAnsi"/>
                <w:sz w:val="24"/>
                <w:szCs w:val="24"/>
              </w:rPr>
              <w:t xml:space="preserve"> prevencije u očuvanju zdravlja</w:t>
            </w:r>
          </w:p>
        </w:tc>
        <w:tc>
          <w:tcPr>
            <w:tcW w:w="7076" w:type="dxa"/>
            <w:vMerge/>
            <w:vAlign w:val="center"/>
          </w:tcPr>
          <w:p w14:paraId="24B3590B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57C1D832" w14:textId="77777777" w:rsidTr="00EF19C9">
        <w:trPr>
          <w:trHeight w:val="720"/>
        </w:trPr>
        <w:tc>
          <w:tcPr>
            <w:tcW w:w="1641" w:type="dxa"/>
            <w:vMerge w:val="restart"/>
            <w:vAlign w:val="center"/>
          </w:tcPr>
          <w:p w14:paraId="31AF4284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VELJAČA</w:t>
            </w:r>
          </w:p>
        </w:tc>
        <w:tc>
          <w:tcPr>
            <w:tcW w:w="1735" w:type="dxa"/>
            <w:vMerge w:val="restart"/>
          </w:tcPr>
          <w:p w14:paraId="2B979EDE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2B6671D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A9EB3C7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8006D">
              <w:rPr>
                <w:rFonts w:cstheme="minorHAnsi"/>
                <w:sz w:val="24"/>
                <w:szCs w:val="24"/>
              </w:rPr>
              <w:t>Sustav organa za izlučivanje</w:t>
            </w:r>
          </w:p>
        </w:tc>
        <w:tc>
          <w:tcPr>
            <w:tcW w:w="5845" w:type="dxa"/>
          </w:tcPr>
          <w:p w14:paraId="1563B708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B.8.2.</w:t>
            </w:r>
          </w:p>
          <w:p w14:paraId="2D716A4D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identificira važnost izlučivanja otpadnih i štetnih tvari iz tijela.</w:t>
            </w:r>
          </w:p>
        </w:tc>
        <w:tc>
          <w:tcPr>
            <w:tcW w:w="7076" w:type="dxa"/>
            <w:vMerge w:val="restart"/>
            <w:vAlign w:val="center"/>
          </w:tcPr>
          <w:p w14:paraId="7307CEE1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imenuje organe za izlučivanje</w:t>
            </w:r>
          </w:p>
          <w:p w14:paraId="0D9895D0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ulogu organa mokraćnog sustava</w:t>
            </w:r>
          </w:p>
          <w:p w14:paraId="31B7FAA5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stvaranje urina s izlučivanjem otpadnih i štetnih tvari s preživljavanjem organizma</w:t>
            </w:r>
          </w:p>
          <w:p w14:paraId="7A175A9D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funkciju znojenja</w:t>
            </w:r>
          </w:p>
          <w:p w14:paraId="6CFC2E98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ulogu probavnog i dišnog sustava u izlučivanju otpadnih i štetnih tvari</w:t>
            </w:r>
          </w:p>
          <w:p w14:paraId="21947D46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znakove koji upućuju na poremećaj u regulaciji stalnog sastava tjelesnih tekućina</w:t>
            </w:r>
          </w:p>
          <w:p w14:paraId="5896AA3D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opisuje pravilno održavanje higijene tijela</w:t>
            </w:r>
          </w:p>
          <w:p w14:paraId="270DCEC3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važnost uzimanja dovoljno tekućine i izbjegavanja povećanog unosa soli za pravilan rad mokraćnog sustava</w:t>
            </w:r>
          </w:p>
        </w:tc>
      </w:tr>
      <w:tr w:rsidR="006C2AC3" w:rsidRPr="000C353C" w14:paraId="0F60FF43" w14:textId="77777777" w:rsidTr="00EF19C9">
        <w:trPr>
          <w:trHeight w:val="415"/>
        </w:trPr>
        <w:tc>
          <w:tcPr>
            <w:tcW w:w="1641" w:type="dxa"/>
            <w:vMerge/>
            <w:vAlign w:val="center"/>
          </w:tcPr>
          <w:p w14:paraId="428FC956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212BB38C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2493CA64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B.8.4.</w:t>
            </w:r>
          </w:p>
          <w:p w14:paraId="54C83193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razlikuje zdrave životne navike i važnost prevencije u očuvanju zdravlja.</w:t>
            </w:r>
          </w:p>
        </w:tc>
        <w:tc>
          <w:tcPr>
            <w:tcW w:w="7076" w:type="dxa"/>
            <w:vMerge/>
            <w:vAlign w:val="center"/>
          </w:tcPr>
          <w:p w14:paraId="1F22A6AD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1F2E8167" w14:textId="77777777" w:rsidTr="00EF19C9">
        <w:trPr>
          <w:trHeight w:val="530"/>
        </w:trPr>
        <w:tc>
          <w:tcPr>
            <w:tcW w:w="1641" w:type="dxa"/>
            <w:vMerge w:val="restart"/>
            <w:vAlign w:val="center"/>
          </w:tcPr>
          <w:p w14:paraId="172D5A99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OŽUJAK</w:t>
            </w:r>
          </w:p>
        </w:tc>
        <w:tc>
          <w:tcPr>
            <w:tcW w:w="1735" w:type="dxa"/>
            <w:vMerge w:val="restart"/>
          </w:tcPr>
          <w:p w14:paraId="41F96E55" w14:textId="77777777" w:rsidR="006C2AC3" w:rsidRPr="0078006D" w:rsidRDefault="006C2AC3" w:rsidP="00EF19C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8006D">
              <w:rPr>
                <w:rFonts w:cstheme="minorHAnsi"/>
                <w:sz w:val="24"/>
                <w:szCs w:val="24"/>
              </w:rPr>
              <w:t>Sustav organa za disanje</w:t>
            </w:r>
          </w:p>
          <w:p w14:paraId="190A890D" w14:textId="77777777" w:rsidR="006C2AC3" w:rsidRDefault="006C2AC3" w:rsidP="00EF19C9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43866DA" w14:textId="77777777" w:rsidR="006C2AC3" w:rsidRDefault="006C2AC3" w:rsidP="00EF19C9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42CE9CB3" w14:textId="77777777" w:rsidR="006C2AC3" w:rsidRPr="0078006D" w:rsidRDefault="006C2AC3" w:rsidP="00EF19C9">
            <w:pPr>
              <w:spacing w:after="160" w:line="259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14:paraId="0B5E6143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8006D">
              <w:rPr>
                <w:rFonts w:cstheme="minorHAnsi"/>
                <w:sz w:val="24"/>
                <w:szCs w:val="24"/>
              </w:rPr>
              <w:t>Probavni sustav</w:t>
            </w:r>
          </w:p>
        </w:tc>
        <w:tc>
          <w:tcPr>
            <w:tcW w:w="5845" w:type="dxa"/>
          </w:tcPr>
          <w:p w14:paraId="3EC5FFD6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A.8.1.</w:t>
            </w:r>
          </w:p>
          <w:p w14:paraId="4CF48CEF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razlikuje razine složenosti organizama iz neposrednog okoliša.</w:t>
            </w:r>
          </w:p>
        </w:tc>
        <w:tc>
          <w:tcPr>
            <w:tcW w:w="7076" w:type="dxa"/>
            <w:vMerge w:val="restart"/>
            <w:vAlign w:val="center"/>
          </w:tcPr>
          <w:p w14:paraId="5CCF7EA5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 xml:space="preserve">- imenuje organe za disanje i probavu </w:t>
            </w:r>
          </w:p>
          <w:p w14:paraId="1F3A6745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građu i ulogu organa/organskih sustava</w:t>
            </w:r>
          </w:p>
          <w:p w14:paraId="1E98880D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ulogu probavnog i dišnog sustava u izlučivanju otpadnih i štetnih tvari</w:t>
            </w:r>
          </w:p>
          <w:p w14:paraId="5CA82739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životne navike i rizične faktore s ozljedama i razvojem bolesti</w:t>
            </w:r>
          </w:p>
          <w:p w14:paraId="39F5A101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65A58AF9" w14:textId="77777777" w:rsidTr="00EF19C9">
        <w:trPr>
          <w:trHeight w:val="615"/>
        </w:trPr>
        <w:tc>
          <w:tcPr>
            <w:tcW w:w="1641" w:type="dxa"/>
            <w:vMerge/>
            <w:vAlign w:val="center"/>
          </w:tcPr>
          <w:p w14:paraId="5626FE52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30F76895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1E73D8F9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B.8.2.</w:t>
            </w:r>
          </w:p>
          <w:p w14:paraId="5D578ED0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identificira važnost izlučivanja otp</w:t>
            </w:r>
            <w:r>
              <w:rPr>
                <w:rFonts w:eastAsia="MinionPro-Cn" w:cstheme="minorHAnsi"/>
                <w:sz w:val="24"/>
                <w:szCs w:val="24"/>
              </w:rPr>
              <w:t>adnih i štetnih tvari iz tijela.</w:t>
            </w:r>
          </w:p>
        </w:tc>
        <w:tc>
          <w:tcPr>
            <w:tcW w:w="7076" w:type="dxa"/>
            <w:vMerge/>
            <w:vAlign w:val="center"/>
          </w:tcPr>
          <w:p w14:paraId="030EB0E9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565342F5" w14:textId="77777777" w:rsidTr="00EF19C9">
        <w:trPr>
          <w:trHeight w:val="435"/>
        </w:trPr>
        <w:tc>
          <w:tcPr>
            <w:tcW w:w="1641" w:type="dxa"/>
            <w:vMerge/>
            <w:vAlign w:val="center"/>
          </w:tcPr>
          <w:p w14:paraId="1AD1525F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6B51BDCE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39EB89FD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B.8.4.</w:t>
            </w:r>
          </w:p>
          <w:p w14:paraId="1C197605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razlikuje zdrave životne navike i važnost</w:t>
            </w:r>
            <w:r>
              <w:rPr>
                <w:rFonts w:eastAsia="MinionPro-Cn" w:cstheme="minorHAnsi"/>
                <w:sz w:val="24"/>
                <w:szCs w:val="24"/>
              </w:rPr>
              <w:t xml:space="preserve"> prevencije u očuvanju zdravlja.</w:t>
            </w:r>
          </w:p>
        </w:tc>
        <w:tc>
          <w:tcPr>
            <w:tcW w:w="7076" w:type="dxa"/>
            <w:vMerge/>
            <w:vAlign w:val="center"/>
          </w:tcPr>
          <w:p w14:paraId="17D15FC2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446430AC" w14:textId="77777777" w:rsidTr="00EF19C9">
        <w:trPr>
          <w:trHeight w:val="964"/>
        </w:trPr>
        <w:tc>
          <w:tcPr>
            <w:tcW w:w="1641" w:type="dxa"/>
            <w:vAlign w:val="center"/>
          </w:tcPr>
          <w:p w14:paraId="533C94A8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TRAVANJ</w:t>
            </w:r>
          </w:p>
        </w:tc>
        <w:tc>
          <w:tcPr>
            <w:tcW w:w="1735" w:type="dxa"/>
          </w:tcPr>
          <w:p w14:paraId="561FE133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00F3826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8006D">
              <w:rPr>
                <w:rFonts w:cstheme="minorHAnsi"/>
                <w:sz w:val="24"/>
                <w:szCs w:val="24"/>
              </w:rPr>
              <w:t>Razmnožavanje</w:t>
            </w:r>
          </w:p>
        </w:tc>
        <w:tc>
          <w:tcPr>
            <w:tcW w:w="5845" w:type="dxa"/>
          </w:tcPr>
          <w:p w14:paraId="02E9BC63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B.8.3.</w:t>
            </w:r>
          </w:p>
          <w:p w14:paraId="5BECC661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povezuje različite načine razmnožavanja organizama s nasljeđivanjem roditeljskih osobina.</w:t>
            </w:r>
          </w:p>
        </w:tc>
        <w:tc>
          <w:tcPr>
            <w:tcW w:w="7076" w:type="dxa"/>
            <w:vAlign w:val="center"/>
          </w:tcPr>
          <w:p w14:paraId="25835BB9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razlikuje spolno/nespolno razmnožavanje</w:t>
            </w:r>
          </w:p>
          <w:p w14:paraId="3B628294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spolno sazrijevanje žene, menstruacijski ciklus i trudnoću</w:t>
            </w:r>
          </w:p>
          <w:p w14:paraId="4D382E59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opisuje nasljeđivanje roditeljskih osobina na jednostavnim primjerima</w:t>
            </w:r>
          </w:p>
          <w:p w14:paraId="7F56EA37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 xml:space="preserve">- opisuje životne cikluse organizama na primjeru čovjeka </w:t>
            </w:r>
          </w:p>
        </w:tc>
      </w:tr>
      <w:tr w:rsidR="006C2AC3" w:rsidRPr="000C353C" w14:paraId="11A01BFE" w14:textId="77777777" w:rsidTr="00EF19C9">
        <w:trPr>
          <w:trHeight w:val="469"/>
        </w:trPr>
        <w:tc>
          <w:tcPr>
            <w:tcW w:w="1641" w:type="dxa"/>
            <w:vMerge w:val="restart"/>
            <w:vAlign w:val="center"/>
          </w:tcPr>
          <w:p w14:paraId="52AC1784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SVIBANJ</w:t>
            </w:r>
          </w:p>
        </w:tc>
        <w:tc>
          <w:tcPr>
            <w:tcW w:w="1735" w:type="dxa"/>
            <w:vMerge w:val="restart"/>
          </w:tcPr>
          <w:p w14:paraId="2F0F0569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E4F5A8B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55178AF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18FCAE2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8006D">
              <w:rPr>
                <w:rFonts w:cstheme="minorHAnsi"/>
                <w:sz w:val="24"/>
                <w:szCs w:val="24"/>
              </w:rPr>
              <w:t>Bioraznolikost</w:t>
            </w:r>
          </w:p>
        </w:tc>
        <w:tc>
          <w:tcPr>
            <w:tcW w:w="5845" w:type="dxa"/>
          </w:tcPr>
          <w:p w14:paraId="14671CF1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B.8.5.</w:t>
            </w:r>
          </w:p>
          <w:p w14:paraId="52CDFF0C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opisuje pojam održivosti na temelju jednostavnih istraživanja.</w:t>
            </w:r>
          </w:p>
        </w:tc>
        <w:tc>
          <w:tcPr>
            <w:tcW w:w="7076" w:type="dxa"/>
            <w:vMerge w:val="restart"/>
            <w:vAlign w:val="center"/>
          </w:tcPr>
          <w:p w14:paraId="43BE63B9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povezuje uzroke i posljedice onečišćenja vode, zraka i tla na temelju istraživanja u neposrednom okolišu</w:t>
            </w:r>
          </w:p>
          <w:p w14:paraId="7A048D6A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postupke koji doprinose održivom razvoju</w:t>
            </w:r>
          </w:p>
          <w:p w14:paraId="1BB21A37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uz vođenje opisuje važnost bioraznolikosti</w:t>
            </w:r>
          </w:p>
          <w:p w14:paraId="1AA46974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primjere zaštite prirode u RH – nacionalni parkovi</w:t>
            </w:r>
          </w:p>
          <w:p w14:paraId="306E46D5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važnost energije za odvijanje svih životnih procesa</w:t>
            </w:r>
          </w:p>
        </w:tc>
      </w:tr>
      <w:tr w:rsidR="006C2AC3" w:rsidRPr="000C353C" w14:paraId="3F0CD8D5" w14:textId="77777777" w:rsidTr="00EF19C9">
        <w:trPr>
          <w:trHeight w:val="480"/>
        </w:trPr>
        <w:tc>
          <w:tcPr>
            <w:tcW w:w="1641" w:type="dxa"/>
            <w:vMerge/>
            <w:vAlign w:val="center"/>
          </w:tcPr>
          <w:p w14:paraId="465EA51B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35" w:type="dxa"/>
            <w:vMerge/>
          </w:tcPr>
          <w:p w14:paraId="37F0E1BD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45" w:type="dxa"/>
          </w:tcPr>
          <w:p w14:paraId="2F10DCD6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C.8.1.</w:t>
            </w:r>
          </w:p>
          <w:p w14:paraId="34F4DB07" w14:textId="77777777" w:rsidR="006C2AC3" w:rsidRPr="0078006D" w:rsidRDefault="006C2AC3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identificira važnost energije za odvijanje osnovnih životnih procesa.</w:t>
            </w:r>
          </w:p>
        </w:tc>
        <w:tc>
          <w:tcPr>
            <w:tcW w:w="7076" w:type="dxa"/>
            <w:vMerge/>
            <w:vAlign w:val="center"/>
          </w:tcPr>
          <w:p w14:paraId="30837ADA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6C2AC3" w:rsidRPr="000C353C" w14:paraId="73E397A2" w14:textId="77777777" w:rsidTr="00EF19C9">
        <w:trPr>
          <w:trHeight w:val="964"/>
        </w:trPr>
        <w:tc>
          <w:tcPr>
            <w:tcW w:w="1641" w:type="dxa"/>
            <w:vAlign w:val="center"/>
          </w:tcPr>
          <w:p w14:paraId="6AE742D6" w14:textId="77777777" w:rsidR="006C2AC3" w:rsidRDefault="006C2AC3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LIPANJ</w:t>
            </w:r>
          </w:p>
        </w:tc>
        <w:tc>
          <w:tcPr>
            <w:tcW w:w="1735" w:type="dxa"/>
          </w:tcPr>
          <w:p w14:paraId="44FBF551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0FEFBB8" w14:textId="77777777" w:rsidR="006C2AC3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10B8CC6" w14:textId="77777777" w:rsidR="006C2AC3" w:rsidRPr="0078006D" w:rsidRDefault="006C2AC3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8006D">
              <w:rPr>
                <w:rFonts w:cstheme="minorHAnsi"/>
                <w:sz w:val="24"/>
                <w:szCs w:val="24"/>
              </w:rPr>
              <w:t>Ponovimo</w:t>
            </w:r>
          </w:p>
        </w:tc>
        <w:tc>
          <w:tcPr>
            <w:tcW w:w="5845" w:type="dxa"/>
          </w:tcPr>
          <w:p w14:paraId="532453FB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PP OŠ PRI C.8.1.</w:t>
            </w:r>
          </w:p>
          <w:p w14:paraId="33B6AC09" w14:textId="77777777" w:rsidR="006C2AC3" w:rsidRPr="0078006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8006D">
              <w:rPr>
                <w:rFonts w:eastAsia="MinionPro-Cn" w:cstheme="minorHAnsi"/>
                <w:sz w:val="24"/>
                <w:szCs w:val="24"/>
              </w:rPr>
              <w:t>Učenik identificira važnost energije za odvijanje osnovnih životnih procesa.</w:t>
            </w:r>
          </w:p>
        </w:tc>
        <w:tc>
          <w:tcPr>
            <w:tcW w:w="7076" w:type="dxa"/>
            <w:vAlign w:val="center"/>
          </w:tcPr>
          <w:p w14:paraId="01F2A5AC" w14:textId="77777777" w:rsidR="006C2AC3" w:rsidRPr="00C50168" w:rsidRDefault="006C2AC3" w:rsidP="00EF19C9">
            <w:pPr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navodi važnost energije za odvijanje svih životnih procesa</w:t>
            </w:r>
          </w:p>
          <w:p w14:paraId="54CA6723" w14:textId="77777777" w:rsidR="006C2AC3" w:rsidRPr="00C50168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C50168">
              <w:rPr>
                <w:rFonts w:cstheme="minorHAnsi"/>
                <w:sz w:val="24"/>
                <w:szCs w:val="24"/>
              </w:rPr>
              <w:t>- prepoznaje da je za rad mozga potrebno puno energije</w:t>
            </w:r>
          </w:p>
        </w:tc>
      </w:tr>
      <w:tr w:rsidR="006C2AC3" w:rsidRPr="000C353C" w14:paraId="38A54BA2" w14:textId="77777777" w:rsidTr="00EF19C9">
        <w:trPr>
          <w:trHeight w:val="964"/>
        </w:trPr>
        <w:tc>
          <w:tcPr>
            <w:tcW w:w="9221" w:type="dxa"/>
            <w:gridSpan w:val="3"/>
            <w:vAlign w:val="center"/>
          </w:tcPr>
          <w:p w14:paraId="7D3D2499" w14:textId="77777777" w:rsidR="006C2AC3" w:rsidRPr="00FD7A0D" w:rsidRDefault="006C2AC3" w:rsidP="00EF19C9">
            <w:pPr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 xml:space="preserve">AKTIVNOSTI </w:t>
            </w:r>
          </w:p>
        </w:tc>
        <w:tc>
          <w:tcPr>
            <w:tcW w:w="7076" w:type="dxa"/>
            <w:vAlign w:val="center"/>
          </w:tcPr>
          <w:p w14:paraId="2DB20070" w14:textId="77777777" w:rsidR="006C2AC3" w:rsidRPr="00040F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>
              <w:rPr>
                <w:rFonts w:eastAsia="MinionPro-Cn" w:cstheme="minorHAnsi"/>
                <w:sz w:val="24"/>
                <w:szCs w:val="24"/>
              </w:rPr>
              <w:t xml:space="preserve">- </w:t>
            </w:r>
            <w:r w:rsidRPr="00040FDD">
              <w:rPr>
                <w:rFonts w:eastAsia="MinionPro-Cn" w:cstheme="minorHAnsi"/>
                <w:sz w:val="24"/>
                <w:szCs w:val="24"/>
              </w:rPr>
              <w:t>prepoznaje važnost reakcije na podražaj za preživljavanje organizma</w:t>
            </w:r>
          </w:p>
          <w:p w14:paraId="20C79019" w14:textId="77777777" w:rsidR="006C2AC3" w:rsidRPr="00040FDD" w:rsidRDefault="006C2AC3" w:rsidP="00EF19C9">
            <w:pPr>
              <w:ind w:hanging="2"/>
              <w:rPr>
                <w:rFonts w:eastAsia="MinionPro-Cn" w:cstheme="minorHAnsi"/>
                <w:sz w:val="24"/>
                <w:szCs w:val="24"/>
              </w:rPr>
            </w:pPr>
            <w:r>
              <w:rPr>
                <w:rFonts w:eastAsia="MinionPro-Cn" w:cstheme="minorHAnsi"/>
                <w:sz w:val="24"/>
                <w:szCs w:val="24"/>
              </w:rPr>
              <w:t>- p</w:t>
            </w:r>
            <w:r w:rsidRPr="00040FDD">
              <w:rPr>
                <w:rFonts w:eastAsia="MinionPro-Cn" w:cstheme="minorHAnsi"/>
                <w:sz w:val="24"/>
                <w:szCs w:val="24"/>
              </w:rPr>
              <w:t>ovezuje ulogu živčanog sustava s prijenosom informacija iz okoliša.</w:t>
            </w:r>
          </w:p>
          <w:p w14:paraId="22EFC688" w14:textId="77777777" w:rsidR="006C2AC3" w:rsidRPr="00040FDD" w:rsidRDefault="006C2AC3" w:rsidP="00EF19C9">
            <w:pPr>
              <w:ind w:hanging="2"/>
              <w:rPr>
                <w:rFonts w:eastAsia="MinionPro-Cn" w:cstheme="minorHAnsi"/>
                <w:sz w:val="24"/>
                <w:szCs w:val="24"/>
              </w:rPr>
            </w:pPr>
            <w:r>
              <w:rPr>
                <w:rFonts w:eastAsia="MinionPro-Cn" w:cstheme="minorHAnsi"/>
                <w:sz w:val="24"/>
                <w:szCs w:val="24"/>
              </w:rPr>
              <w:t>- n</w:t>
            </w:r>
            <w:r w:rsidRPr="00040FDD">
              <w:rPr>
                <w:rFonts w:eastAsia="MinionPro-Cn" w:cstheme="minorHAnsi"/>
                <w:sz w:val="24"/>
                <w:szCs w:val="24"/>
              </w:rPr>
              <w:t>avodi ulogu osjetila u preživljavanju organizama.</w:t>
            </w:r>
          </w:p>
          <w:p w14:paraId="63A012C4" w14:textId="77777777" w:rsidR="006C2AC3" w:rsidRPr="00040F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>
              <w:rPr>
                <w:rFonts w:eastAsia="MinionPro-Cn" w:cstheme="minorHAnsi"/>
                <w:sz w:val="24"/>
                <w:szCs w:val="24"/>
              </w:rPr>
              <w:t>- p</w:t>
            </w:r>
            <w:r w:rsidRPr="00040FDD">
              <w:rPr>
                <w:rFonts w:eastAsia="MinionPro-Cn" w:cstheme="minorHAnsi"/>
                <w:sz w:val="24"/>
                <w:szCs w:val="24"/>
              </w:rPr>
              <w:t>ovezuje znanja o struji i prijenosu el. energije sa prijenosom informacija u tijelu.</w:t>
            </w:r>
          </w:p>
          <w:p w14:paraId="0EFCCE5C" w14:textId="77777777" w:rsidR="006C2AC3" w:rsidRPr="00040FDD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n</w:t>
            </w:r>
            <w:r w:rsidRPr="00040FDD">
              <w:rPr>
                <w:rFonts w:cstheme="minorHAnsi"/>
                <w:sz w:val="24"/>
                <w:szCs w:val="24"/>
              </w:rPr>
              <w:t>avodi važnost zdravih životnih navika i povezanost rizičnih faktora s bolestima i ozljedama živčanog sustava te osjetila.</w:t>
            </w:r>
          </w:p>
          <w:p w14:paraId="13855B25" w14:textId="77777777" w:rsidR="006C2AC3" w:rsidRPr="00040FDD" w:rsidRDefault="006C2AC3" w:rsidP="00EF19C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i</w:t>
            </w:r>
            <w:r w:rsidRPr="00040FDD">
              <w:rPr>
                <w:rFonts w:cstheme="minorHAnsi"/>
                <w:sz w:val="24"/>
                <w:szCs w:val="24"/>
              </w:rPr>
              <w:t>zrađuje piramidu zdrave prehrane, odabire primjerene i zdrave namirnice u dnevni jelovnik, prepoznaje hranu koju treba izbjegavati</w:t>
            </w:r>
          </w:p>
          <w:p w14:paraId="7E0644FF" w14:textId="77777777" w:rsidR="006C2AC3" w:rsidRDefault="006C2AC3" w:rsidP="00EF19C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p</w:t>
            </w:r>
            <w:r w:rsidRPr="00040FDD">
              <w:rPr>
                <w:rFonts w:cstheme="minorHAnsi"/>
                <w:sz w:val="24"/>
                <w:szCs w:val="24"/>
              </w:rPr>
              <w:t>ovezuje prethodno usvojeno znanje o začeću (spajanje muške i ženske</w:t>
            </w:r>
            <w:r>
              <w:rPr>
                <w:rFonts w:cstheme="minorHAnsi"/>
                <w:sz w:val="24"/>
                <w:szCs w:val="24"/>
              </w:rPr>
              <w:t xml:space="preserve"> spolne stanice) sa trudnoćom. </w:t>
            </w:r>
          </w:p>
          <w:p w14:paraId="5191F16F" w14:textId="77777777" w:rsidR="006C2AC3" w:rsidRPr="00040FDD" w:rsidRDefault="006C2AC3" w:rsidP="00EF19C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u</w:t>
            </w:r>
            <w:r w:rsidRPr="00040FDD">
              <w:rPr>
                <w:rFonts w:cstheme="minorHAnsi"/>
                <w:sz w:val="24"/>
                <w:szCs w:val="24"/>
              </w:rPr>
              <w:t xml:space="preserve">poznaje se s povezanošću menstruacijskog ciklusa i trudnoće. </w:t>
            </w:r>
          </w:p>
          <w:p w14:paraId="66E80078" w14:textId="77777777" w:rsidR="006C2AC3" w:rsidRPr="00040FDD" w:rsidRDefault="006C2AC3" w:rsidP="00EF19C9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n</w:t>
            </w:r>
            <w:r w:rsidRPr="00040FDD">
              <w:rPr>
                <w:rFonts w:cstheme="minorHAnsi"/>
                <w:sz w:val="24"/>
                <w:szCs w:val="24"/>
              </w:rPr>
              <w:t>a jednostavnoj razini povezuje nasljedna svojstava roditelja i djece.</w:t>
            </w:r>
          </w:p>
          <w:p w14:paraId="6D66F0EE" w14:textId="77777777" w:rsidR="006C2AC3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>
              <w:rPr>
                <w:rFonts w:eastAsia="MinionPro-Cn" w:cstheme="minorHAnsi"/>
                <w:sz w:val="24"/>
                <w:szCs w:val="24"/>
              </w:rPr>
              <w:t>- i</w:t>
            </w:r>
            <w:r w:rsidRPr="00040FDD">
              <w:rPr>
                <w:rFonts w:eastAsia="MinionPro-Cn" w:cstheme="minorHAnsi"/>
                <w:sz w:val="24"/>
                <w:szCs w:val="24"/>
              </w:rPr>
              <w:t>stražuje posljedice onečišćenja zraka, vode i tla utjecajem prometa u neposrednoj okolini.</w:t>
            </w:r>
          </w:p>
          <w:p w14:paraId="2135C589" w14:textId="77777777" w:rsidR="006C2AC3" w:rsidRPr="00040FDD" w:rsidRDefault="006C2AC3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>
              <w:rPr>
                <w:rFonts w:eastAsia="MinionPro-Cn" w:cstheme="minorHAnsi"/>
                <w:sz w:val="24"/>
                <w:szCs w:val="24"/>
              </w:rPr>
              <w:t xml:space="preserve">- </w:t>
            </w:r>
            <w:r>
              <w:rPr>
                <w:rFonts w:cstheme="minorHAnsi"/>
                <w:sz w:val="24"/>
                <w:szCs w:val="24"/>
              </w:rPr>
              <w:t>p</w:t>
            </w:r>
            <w:r w:rsidRPr="00040FDD">
              <w:rPr>
                <w:rFonts w:cstheme="minorHAnsi"/>
                <w:sz w:val="24"/>
                <w:szCs w:val="24"/>
              </w:rPr>
              <w:t xml:space="preserve">ovezuje važnost energije za odvijanje životnih procesa. </w:t>
            </w:r>
          </w:p>
          <w:p w14:paraId="26E7E1FA" w14:textId="77777777" w:rsidR="006C2AC3" w:rsidRDefault="006C2AC3" w:rsidP="00EF19C9">
            <w:pPr>
              <w:ind w:hanging="2"/>
              <w:rPr>
                <w:rFonts w:eastAsia="MinionPro-Cn" w:cstheme="minorHAnsi"/>
                <w:sz w:val="24"/>
                <w:szCs w:val="24"/>
              </w:rPr>
            </w:pPr>
            <w:r>
              <w:rPr>
                <w:rFonts w:eastAsia="MinionPro-Cn" w:cstheme="minorHAnsi"/>
                <w:sz w:val="24"/>
                <w:szCs w:val="24"/>
              </w:rPr>
              <w:t xml:space="preserve">- </w:t>
            </w:r>
            <w:r w:rsidRPr="00040FDD">
              <w:rPr>
                <w:rFonts w:eastAsia="MinionPro-Cn" w:cstheme="minorHAnsi"/>
                <w:sz w:val="24"/>
                <w:szCs w:val="24"/>
              </w:rPr>
              <w:t>opisuje neke od temeljnih obilježja predstavnika pojedinih skupina živih bića iz neposrednog okoliša</w:t>
            </w:r>
          </w:p>
          <w:p w14:paraId="28D4F90E" w14:textId="77777777" w:rsidR="006C2AC3" w:rsidRPr="00040FDD" w:rsidRDefault="006C2AC3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040FDD">
              <w:rPr>
                <w:rFonts w:eastAsia="MinionPro-Cn" w:cstheme="minorHAnsi"/>
                <w:sz w:val="24"/>
                <w:szCs w:val="24"/>
              </w:rPr>
              <w:t>- navodi s</w:t>
            </w:r>
            <w:r>
              <w:rPr>
                <w:rFonts w:eastAsia="MinionPro-Cn" w:cstheme="minorHAnsi"/>
                <w:sz w:val="24"/>
                <w:szCs w:val="24"/>
              </w:rPr>
              <w:t>mještaj, građa i uloga organa/</w:t>
            </w:r>
            <w:r w:rsidRPr="00040FDD">
              <w:rPr>
                <w:rFonts w:eastAsia="MinionPro-Cn" w:cstheme="minorHAnsi"/>
                <w:sz w:val="24"/>
                <w:szCs w:val="24"/>
              </w:rPr>
              <w:t>organskih sustava za kretanje</w:t>
            </w:r>
          </w:p>
          <w:p w14:paraId="0D6361A2" w14:textId="77777777" w:rsidR="006C2AC3" w:rsidRPr="005C7911" w:rsidRDefault="006C2AC3" w:rsidP="00EF19C9">
            <w:pPr>
              <w:pStyle w:val="ListParagraph"/>
              <w:rPr>
                <w:rFonts w:ascii="Arial" w:hAnsi="Arial" w:cs="Arial"/>
                <w:sz w:val="20"/>
              </w:rPr>
            </w:pPr>
          </w:p>
        </w:tc>
      </w:tr>
      <w:tr w:rsidR="006C2AC3" w:rsidRPr="000C353C" w14:paraId="4C3BB11C" w14:textId="77777777" w:rsidTr="00EF19C9">
        <w:trPr>
          <w:trHeight w:val="964"/>
        </w:trPr>
        <w:tc>
          <w:tcPr>
            <w:tcW w:w="9221" w:type="dxa"/>
            <w:gridSpan w:val="3"/>
            <w:vAlign w:val="center"/>
          </w:tcPr>
          <w:p w14:paraId="38536024" w14:textId="77777777" w:rsidR="006C2AC3" w:rsidRPr="00F5770A" w:rsidRDefault="006C2AC3" w:rsidP="00EF19C9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STRATEGIJE PODRŠKE</w:t>
            </w:r>
          </w:p>
        </w:tc>
        <w:tc>
          <w:tcPr>
            <w:tcW w:w="7076" w:type="dxa"/>
            <w:vAlign w:val="center"/>
          </w:tcPr>
          <w:p w14:paraId="719C1A32" w14:textId="77777777" w:rsidR="006C2AC3" w:rsidRPr="00040FDD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verbalno usmjeravanje</w:t>
            </w:r>
          </w:p>
          <w:p w14:paraId="0CA5D732" w14:textId="77777777" w:rsidR="006C2AC3" w:rsidRPr="00040FDD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usmjeravanje pažnje na aktivnosti sata</w:t>
            </w:r>
          </w:p>
          <w:p w14:paraId="513D4359" w14:textId="77777777" w:rsidR="006C2AC3" w:rsidRPr="00040FDD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davati precizne i kratke upute</w:t>
            </w:r>
          </w:p>
          <w:p w14:paraId="364D914A" w14:textId="77777777" w:rsidR="006C2AC3" w:rsidRPr="00040FDD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provjera razumijevanja sadržaja dodatnim pitanjima</w:t>
            </w:r>
          </w:p>
          <w:p w14:paraId="58CB8332" w14:textId="77777777" w:rsidR="006C2AC3" w:rsidRPr="00040FDD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ponavljanje bitnih dijelova sadržaja</w:t>
            </w:r>
          </w:p>
          <w:p w14:paraId="127501AA" w14:textId="77777777" w:rsidR="006C2AC3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eastAsia="Calibri" w:cstheme="minorHAnsi"/>
                <w:sz w:val="24"/>
                <w:szCs w:val="24"/>
              </w:rPr>
              <w:t>- isticanje bitnog na razne načine</w:t>
            </w:r>
          </w:p>
          <w:p w14:paraId="2DCD8AD6" w14:textId="77777777" w:rsidR="006C2AC3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cstheme="minorHAnsi"/>
                <w:sz w:val="24"/>
                <w:szCs w:val="24"/>
              </w:rPr>
            </w:pPr>
            <w:r w:rsidRPr="00040FDD">
              <w:rPr>
                <w:rFonts w:cstheme="minorHAnsi"/>
                <w:sz w:val="24"/>
                <w:szCs w:val="24"/>
              </w:rPr>
              <w:t xml:space="preserve">- povezivanje sadržaja s prijašnjim iskustvom, konkretima iz života </w:t>
            </w:r>
          </w:p>
          <w:p w14:paraId="4153F06F" w14:textId="77777777" w:rsidR="006C2AC3" w:rsidRPr="00040FDD" w:rsidRDefault="006C2AC3" w:rsidP="00EF19C9">
            <w:pPr>
              <w:tabs>
                <w:tab w:val="left" w:pos="317"/>
              </w:tabs>
              <w:spacing w:after="120" w:line="259" w:lineRule="auto"/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040FDD">
              <w:rPr>
                <w:rFonts w:cstheme="minorHAnsi"/>
                <w:sz w:val="24"/>
                <w:szCs w:val="24"/>
              </w:rPr>
              <w:t>- slikovna podrška uz pojašnjavanje novog pojma</w:t>
            </w:r>
          </w:p>
        </w:tc>
      </w:tr>
      <w:tr w:rsidR="006C2AC3" w:rsidRPr="000C353C" w14:paraId="1BF82F75" w14:textId="77777777" w:rsidTr="00EF19C9">
        <w:trPr>
          <w:trHeight w:val="964"/>
        </w:trPr>
        <w:tc>
          <w:tcPr>
            <w:tcW w:w="9221" w:type="dxa"/>
            <w:gridSpan w:val="3"/>
            <w:vAlign w:val="center"/>
          </w:tcPr>
          <w:p w14:paraId="29065065" w14:textId="77777777" w:rsidR="006C2AC3" w:rsidRPr="00F5770A" w:rsidRDefault="006C2AC3" w:rsidP="00EF19C9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7076" w:type="dxa"/>
            <w:vAlign w:val="center"/>
          </w:tcPr>
          <w:p w14:paraId="724708A2" w14:textId="77777777" w:rsidR="006C2AC3" w:rsidRPr="00ED66C9" w:rsidRDefault="006C2AC3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– rješavanje radnih listova, sudjelovanje u rješavanju interaktivnih zadataka (wordwall), praćenje učenika uz davanje povratne informacije</w:t>
            </w:r>
          </w:p>
          <w:p w14:paraId="2A2315CE" w14:textId="77777777" w:rsidR="006C2AC3" w:rsidRDefault="006C2AC3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1F08497E" w14:textId="77777777" w:rsidR="006C2AC3" w:rsidRPr="00040FDD" w:rsidRDefault="006C2AC3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lastRenderedPageBreak/>
              <w:t xml:space="preserve">- vrednovanje naučenog </w:t>
            </w:r>
            <w:r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125D776A" w14:textId="77777777" w:rsidR="00E84FEC" w:rsidRDefault="00E84FE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1F57DF73" w14:textId="0924037E" w:rsidR="00437DB1" w:rsidRDefault="00437DB1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1641"/>
        <w:gridCol w:w="1713"/>
        <w:gridCol w:w="5855"/>
        <w:gridCol w:w="7088"/>
      </w:tblGrid>
      <w:tr w:rsidR="00437DB1" w:rsidRPr="000C353C" w14:paraId="0246BBA3" w14:textId="77777777" w:rsidTr="00EF19C9">
        <w:trPr>
          <w:trHeight w:val="737"/>
        </w:trPr>
        <w:tc>
          <w:tcPr>
            <w:tcW w:w="9209" w:type="dxa"/>
            <w:gridSpan w:val="3"/>
            <w:vAlign w:val="center"/>
          </w:tcPr>
          <w:p w14:paraId="23A9E1C3" w14:textId="77777777" w:rsidR="00437DB1" w:rsidRPr="000C353C" w:rsidRDefault="00437DB1" w:rsidP="00EF19C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</w:t>
            </w:r>
            <w:r w:rsidRPr="00DD4A5A">
              <w:rPr>
                <w:rFonts w:ascii="Arial" w:hAnsi="Arial" w:cs="Arial"/>
                <w:b/>
                <w:color w:val="FF0000"/>
                <w:sz w:val="24"/>
              </w:rPr>
              <w:t>:                DRUŠTVO</w:t>
            </w:r>
          </w:p>
        </w:tc>
        <w:tc>
          <w:tcPr>
            <w:tcW w:w="7088" w:type="dxa"/>
            <w:vAlign w:val="center"/>
          </w:tcPr>
          <w:p w14:paraId="4746CD81" w14:textId="19067C61" w:rsidR="00437DB1" w:rsidRPr="000C353C" w:rsidRDefault="00437DB1" w:rsidP="00EF19C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UČITELJ:</w:t>
            </w:r>
            <w:r>
              <w:rPr>
                <w:rFonts w:ascii="Arial" w:hAnsi="Arial" w:cs="Arial"/>
                <w:b/>
                <w:sz w:val="24"/>
              </w:rPr>
              <w:t xml:space="preserve">              Karla Lešnjak</w:t>
            </w:r>
          </w:p>
        </w:tc>
      </w:tr>
      <w:tr w:rsidR="00437DB1" w:rsidRPr="000C353C" w14:paraId="04F7F3B3" w14:textId="77777777" w:rsidTr="00EF19C9">
        <w:tc>
          <w:tcPr>
            <w:tcW w:w="1641" w:type="dxa"/>
            <w:vAlign w:val="center"/>
          </w:tcPr>
          <w:p w14:paraId="6E9913A9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13" w:type="dxa"/>
            <w:vAlign w:val="center"/>
          </w:tcPr>
          <w:p w14:paraId="01942420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5855" w:type="dxa"/>
            <w:vAlign w:val="center"/>
          </w:tcPr>
          <w:p w14:paraId="2B3A8F0E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7088" w:type="dxa"/>
            <w:vAlign w:val="center"/>
          </w:tcPr>
          <w:p w14:paraId="008EE51B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</w:t>
            </w:r>
          </w:p>
        </w:tc>
      </w:tr>
      <w:tr w:rsidR="00437DB1" w:rsidRPr="000C353C" w14:paraId="64F5B143" w14:textId="77777777" w:rsidTr="00EF19C9">
        <w:trPr>
          <w:trHeight w:val="964"/>
        </w:trPr>
        <w:tc>
          <w:tcPr>
            <w:tcW w:w="1641" w:type="dxa"/>
            <w:vMerge w:val="restart"/>
            <w:vAlign w:val="center"/>
          </w:tcPr>
          <w:p w14:paraId="374CBC4F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RUJAN</w:t>
            </w:r>
          </w:p>
        </w:tc>
        <w:tc>
          <w:tcPr>
            <w:tcW w:w="1713" w:type="dxa"/>
            <w:vMerge w:val="restart"/>
            <w:vAlign w:val="center"/>
          </w:tcPr>
          <w:p w14:paraId="15E0F8B7" w14:textId="77777777" w:rsidR="00437DB1" w:rsidRPr="007415D8" w:rsidRDefault="00437DB1" w:rsidP="00EF19C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415D8">
              <w:rPr>
                <w:rFonts w:cstheme="minorHAnsi"/>
                <w:sz w:val="24"/>
                <w:szCs w:val="24"/>
              </w:rPr>
              <w:t>Moja domovina</w:t>
            </w:r>
          </w:p>
        </w:tc>
        <w:tc>
          <w:tcPr>
            <w:tcW w:w="5855" w:type="dxa"/>
          </w:tcPr>
          <w:p w14:paraId="72B24464" w14:textId="77777777" w:rsidR="00437DB1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A.8.1.</w:t>
            </w:r>
          </w:p>
          <w:p w14:paraId="3BF6AE35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geografski položaj i glavna geografska obilježja Hrvatske koristeći se geografskom kartom.</w:t>
            </w:r>
          </w:p>
        </w:tc>
        <w:tc>
          <w:tcPr>
            <w:tcW w:w="7088" w:type="dxa"/>
            <w:vMerge w:val="restart"/>
            <w:vAlign w:val="center"/>
          </w:tcPr>
          <w:p w14:paraId="01860717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susjedne države Hrvatske pokazujući ih na geografskoj karti</w:t>
            </w:r>
          </w:p>
          <w:p w14:paraId="0DCABD0C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nabraja državne simbole RH</w:t>
            </w:r>
          </w:p>
          <w:p w14:paraId="35C337F9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grb i zastavu RH</w:t>
            </w:r>
          </w:p>
          <w:p w14:paraId="1D471CCB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tekst i glazbu himne RH</w:t>
            </w:r>
          </w:p>
          <w:p w14:paraId="4C2864EC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primjenjuje pravila ponašanja u situacijama u kojima se koriste državni simboli</w:t>
            </w:r>
          </w:p>
          <w:p w14:paraId="44B48F05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demokratske vrijednosti društva</w:t>
            </w:r>
          </w:p>
          <w:p w14:paraId="5DDF9220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imenuje predsjednika države i vlade, župana Međimurske županije i gradonačelnicu Čakovca</w:t>
            </w:r>
          </w:p>
        </w:tc>
      </w:tr>
      <w:tr w:rsidR="00437DB1" w:rsidRPr="000C353C" w14:paraId="2D26DE93" w14:textId="77777777" w:rsidTr="00EF19C9">
        <w:trPr>
          <w:trHeight w:val="698"/>
        </w:trPr>
        <w:tc>
          <w:tcPr>
            <w:tcW w:w="1641" w:type="dxa"/>
            <w:vMerge/>
            <w:vAlign w:val="center"/>
          </w:tcPr>
          <w:p w14:paraId="409E36CC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vAlign w:val="center"/>
          </w:tcPr>
          <w:p w14:paraId="10A919B0" w14:textId="77777777" w:rsidR="00437DB1" w:rsidRPr="007415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424B25CA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C.8.2.</w:t>
            </w:r>
          </w:p>
          <w:p w14:paraId="57F5A0B4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državne simbole Republike Hrvatske.</w:t>
            </w:r>
          </w:p>
        </w:tc>
        <w:tc>
          <w:tcPr>
            <w:tcW w:w="7088" w:type="dxa"/>
            <w:vMerge/>
            <w:vAlign w:val="center"/>
          </w:tcPr>
          <w:p w14:paraId="05230FEE" w14:textId="77777777" w:rsidR="00437DB1" w:rsidRPr="007B4446" w:rsidRDefault="00437DB1" w:rsidP="00EF19C9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6BD10BCB" w14:textId="77777777" w:rsidTr="00EF19C9">
        <w:trPr>
          <w:trHeight w:val="996"/>
        </w:trPr>
        <w:tc>
          <w:tcPr>
            <w:tcW w:w="1641" w:type="dxa"/>
            <w:vMerge/>
            <w:tcBorders>
              <w:bottom w:val="single" w:sz="4" w:space="0" w:color="auto"/>
            </w:tcBorders>
            <w:vAlign w:val="center"/>
          </w:tcPr>
          <w:p w14:paraId="47358152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  <w:tcBorders>
              <w:bottom w:val="single" w:sz="4" w:space="0" w:color="auto"/>
            </w:tcBorders>
            <w:vAlign w:val="center"/>
          </w:tcPr>
          <w:p w14:paraId="6AAF1169" w14:textId="77777777" w:rsidR="00437DB1" w:rsidRPr="007415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  <w:tcBorders>
              <w:bottom w:val="single" w:sz="4" w:space="0" w:color="auto"/>
            </w:tcBorders>
          </w:tcPr>
          <w:p w14:paraId="593BD531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C.8.1.</w:t>
            </w:r>
          </w:p>
          <w:p w14:paraId="676E8FCA" w14:textId="77777777" w:rsidR="00437DB1" w:rsidRPr="007415D8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prisutnost dem</w:t>
            </w:r>
            <w:r>
              <w:rPr>
                <w:rFonts w:eastAsia="MinionPro-Cn" w:cstheme="minorHAnsi"/>
                <w:sz w:val="24"/>
                <w:szCs w:val="24"/>
              </w:rPr>
              <w:t>okratskih vrijednosti u zajednic</w:t>
            </w:r>
            <w:r w:rsidRPr="007415D8">
              <w:rPr>
                <w:rFonts w:eastAsia="MinionPro-Cn" w:cstheme="minorHAnsi"/>
                <w:sz w:val="24"/>
                <w:szCs w:val="24"/>
              </w:rPr>
              <w:t>ama kojih je dio.</w:t>
            </w:r>
          </w:p>
        </w:tc>
        <w:tc>
          <w:tcPr>
            <w:tcW w:w="7088" w:type="dxa"/>
            <w:vMerge/>
            <w:tcBorders>
              <w:bottom w:val="single" w:sz="4" w:space="0" w:color="auto"/>
            </w:tcBorders>
            <w:vAlign w:val="center"/>
          </w:tcPr>
          <w:p w14:paraId="178F342B" w14:textId="77777777" w:rsidR="00437DB1" w:rsidRPr="007B4446" w:rsidRDefault="00437DB1" w:rsidP="00EF19C9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2EAF4EB5" w14:textId="77777777" w:rsidTr="00EF19C9">
        <w:trPr>
          <w:trHeight w:val="570"/>
        </w:trPr>
        <w:tc>
          <w:tcPr>
            <w:tcW w:w="1641" w:type="dxa"/>
            <w:vMerge w:val="restart"/>
            <w:vAlign w:val="center"/>
          </w:tcPr>
          <w:p w14:paraId="4DBE5119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LISTOPAD</w:t>
            </w:r>
          </w:p>
        </w:tc>
        <w:tc>
          <w:tcPr>
            <w:tcW w:w="1713" w:type="dxa"/>
            <w:vMerge w:val="restart"/>
          </w:tcPr>
          <w:p w14:paraId="193A0AB8" w14:textId="77777777" w:rsidR="00437DB1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2B9F821" w14:textId="77777777" w:rsidR="00437DB1" w:rsidRPr="007415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415D8">
              <w:rPr>
                <w:rFonts w:cstheme="minorHAnsi"/>
                <w:sz w:val="24"/>
                <w:szCs w:val="24"/>
              </w:rPr>
              <w:t>RH u europskom okruženju</w:t>
            </w:r>
          </w:p>
        </w:tc>
        <w:tc>
          <w:tcPr>
            <w:tcW w:w="5855" w:type="dxa"/>
          </w:tcPr>
          <w:p w14:paraId="1370E82D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A.8.1.</w:t>
            </w:r>
          </w:p>
          <w:p w14:paraId="6D87C62F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geografski položaj i glavna geografska obilježja Hrvatske koristeći se geografskom kartom.</w:t>
            </w:r>
          </w:p>
        </w:tc>
        <w:tc>
          <w:tcPr>
            <w:tcW w:w="7088" w:type="dxa"/>
            <w:vMerge w:val="restart"/>
            <w:vAlign w:val="center"/>
          </w:tcPr>
          <w:p w14:paraId="0CCAEFFD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RH kao članicu Europske unije</w:t>
            </w:r>
          </w:p>
          <w:p w14:paraId="60657A93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izdvaja prirodno-geografske regije Hrvatske pokazujući ih na geografskoj karti</w:t>
            </w:r>
          </w:p>
          <w:p w14:paraId="301C460D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glavna obilježja prirodno-geografskih regija RH koristeći se geografskom kartom</w:t>
            </w:r>
          </w:p>
          <w:p w14:paraId="47B822BC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rada ljudi za razvoj pojedinca i zajednice</w:t>
            </w:r>
          </w:p>
          <w:p w14:paraId="7E19611B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povezuje rad i zaradu</w:t>
            </w:r>
          </w:p>
        </w:tc>
      </w:tr>
      <w:tr w:rsidR="00437DB1" w:rsidRPr="000C353C" w14:paraId="4B61E82F" w14:textId="77777777" w:rsidTr="00EF19C9">
        <w:trPr>
          <w:trHeight w:val="379"/>
        </w:trPr>
        <w:tc>
          <w:tcPr>
            <w:tcW w:w="1641" w:type="dxa"/>
            <w:vMerge/>
            <w:vAlign w:val="center"/>
          </w:tcPr>
          <w:p w14:paraId="166B4003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B8366CB" w14:textId="77777777" w:rsidR="00437DB1" w:rsidRPr="007415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6B0B39F5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C.8.3.</w:t>
            </w:r>
          </w:p>
          <w:p w14:paraId="28BB5F65" w14:textId="77777777" w:rsidR="00437DB1" w:rsidRPr="007415D8" w:rsidRDefault="00437DB1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poduzetnost u zajednici na primjeru.</w:t>
            </w:r>
          </w:p>
        </w:tc>
        <w:tc>
          <w:tcPr>
            <w:tcW w:w="7088" w:type="dxa"/>
            <w:vMerge/>
            <w:vAlign w:val="center"/>
          </w:tcPr>
          <w:p w14:paraId="3747750B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65147205" w14:textId="77777777" w:rsidTr="00EF19C9">
        <w:trPr>
          <w:trHeight w:val="495"/>
        </w:trPr>
        <w:tc>
          <w:tcPr>
            <w:tcW w:w="1641" w:type="dxa"/>
            <w:vMerge w:val="restart"/>
            <w:vAlign w:val="center"/>
          </w:tcPr>
          <w:p w14:paraId="06152DF7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STUDENI</w:t>
            </w:r>
          </w:p>
        </w:tc>
        <w:tc>
          <w:tcPr>
            <w:tcW w:w="1713" w:type="dxa"/>
            <w:vMerge w:val="restart"/>
          </w:tcPr>
          <w:p w14:paraId="75911CDE" w14:textId="77777777" w:rsidR="00437DB1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B0D5D11" w14:textId="77777777" w:rsidR="00437DB1" w:rsidRPr="007415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415D8">
              <w:rPr>
                <w:rFonts w:cstheme="minorHAnsi"/>
                <w:sz w:val="24"/>
                <w:szCs w:val="24"/>
              </w:rPr>
              <w:t>Povijest moje domovine</w:t>
            </w:r>
          </w:p>
        </w:tc>
        <w:tc>
          <w:tcPr>
            <w:tcW w:w="5855" w:type="dxa"/>
          </w:tcPr>
          <w:p w14:paraId="2AB84F16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B.8.1.</w:t>
            </w:r>
          </w:p>
          <w:p w14:paraId="7BBEC6C5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povezuje događaje važne za Hrvatsku s odgovarajućim povijesnim razdobljem.</w:t>
            </w:r>
          </w:p>
        </w:tc>
        <w:tc>
          <w:tcPr>
            <w:tcW w:w="7088" w:type="dxa"/>
            <w:vMerge w:val="restart"/>
            <w:vAlign w:val="center"/>
          </w:tcPr>
          <w:p w14:paraId="60DC7437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7B4446">
              <w:rPr>
                <w:rFonts w:cstheme="minorHAnsi"/>
                <w:sz w:val="24"/>
                <w:szCs w:val="24"/>
              </w:rPr>
              <w:t xml:space="preserve"> opisuje nekoliko važnih povijesnih događaja za RH</w:t>
            </w:r>
          </w:p>
          <w:p w14:paraId="04635D8B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smješta važne povijesne događaje na vremensku crtu</w:t>
            </w:r>
          </w:p>
          <w:p w14:paraId="73083EC3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neke važne povijesne ličnosti iz povijesti RH</w:t>
            </w:r>
          </w:p>
          <w:p w14:paraId="1E5CB18F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demokratske vrijednosti društva</w:t>
            </w:r>
          </w:p>
        </w:tc>
      </w:tr>
      <w:tr w:rsidR="00437DB1" w:rsidRPr="000C353C" w14:paraId="730F684D" w14:textId="77777777" w:rsidTr="00EF19C9">
        <w:trPr>
          <w:trHeight w:val="465"/>
        </w:trPr>
        <w:tc>
          <w:tcPr>
            <w:tcW w:w="1641" w:type="dxa"/>
            <w:vMerge/>
            <w:vAlign w:val="center"/>
          </w:tcPr>
          <w:p w14:paraId="5C67170F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79EC9434" w14:textId="77777777" w:rsidR="00437DB1" w:rsidRPr="007415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03FE9577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C.8.1.</w:t>
            </w:r>
          </w:p>
          <w:p w14:paraId="58B8B266" w14:textId="77777777" w:rsidR="00437DB1" w:rsidRPr="007415D8" w:rsidRDefault="00437DB1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prisutnost demokratskih vrijednosti u zajednicama kojih je dio.</w:t>
            </w:r>
          </w:p>
        </w:tc>
        <w:tc>
          <w:tcPr>
            <w:tcW w:w="7088" w:type="dxa"/>
            <w:vMerge/>
            <w:vAlign w:val="center"/>
          </w:tcPr>
          <w:p w14:paraId="40A0C76D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51865E12" w14:textId="77777777" w:rsidTr="00EF19C9">
        <w:trPr>
          <w:trHeight w:val="480"/>
        </w:trPr>
        <w:tc>
          <w:tcPr>
            <w:tcW w:w="1641" w:type="dxa"/>
            <w:vMerge w:val="restart"/>
            <w:vAlign w:val="center"/>
          </w:tcPr>
          <w:p w14:paraId="31214BA8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PROSINAC</w:t>
            </w:r>
          </w:p>
        </w:tc>
        <w:tc>
          <w:tcPr>
            <w:tcW w:w="1713" w:type="dxa"/>
            <w:vMerge w:val="restart"/>
          </w:tcPr>
          <w:p w14:paraId="65604545" w14:textId="77777777" w:rsidR="00437DB1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394E4EB8" w14:textId="77777777" w:rsidR="00437DB1" w:rsidRPr="007415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7415D8">
              <w:rPr>
                <w:rFonts w:cstheme="minorHAnsi"/>
                <w:sz w:val="24"/>
                <w:szCs w:val="24"/>
              </w:rPr>
              <w:t>Povijest moje domovine</w:t>
            </w:r>
          </w:p>
        </w:tc>
        <w:tc>
          <w:tcPr>
            <w:tcW w:w="5855" w:type="dxa"/>
          </w:tcPr>
          <w:p w14:paraId="0C2EBCD8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B.8.1.</w:t>
            </w:r>
          </w:p>
          <w:p w14:paraId="780F4F55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povezuje događaje važne za Hrvatsku s odgovarajućim povijesnim razdobljem.</w:t>
            </w:r>
          </w:p>
        </w:tc>
        <w:tc>
          <w:tcPr>
            <w:tcW w:w="7088" w:type="dxa"/>
            <w:vMerge w:val="restart"/>
            <w:vAlign w:val="center"/>
          </w:tcPr>
          <w:p w14:paraId="7E6357CD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važne povijesne događaje za RH</w:t>
            </w:r>
          </w:p>
          <w:p w14:paraId="442C5147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vezu važnih povijesnih događaja s kulturno-povijesnim spomenicima</w:t>
            </w:r>
          </w:p>
          <w:p w14:paraId="7336E9BB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smješta važne povijesne događaje na vremensku crtu</w:t>
            </w:r>
          </w:p>
          <w:p w14:paraId="1CB19C14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važne povijesne ličnosti iz povijesti RH</w:t>
            </w:r>
          </w:p>
          <w:p w14:paraId="64BD6987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demokratske vrijednosti društva</w:t>
            </w:r>
          </w:p>
        </w:tc>
      </w:tr>
      <w:tr w:rsidR="00437DB1" w:rsidRPr="000C353C" w14:paraId="1386D9EC" w14:textId="77777777" w:rsidTr="00EF19C9">
        <w:trPr>
          <w:trHeight w:val="469"/>
        </w:trPr>
        <w:tc>
          <w:tcPr>
            <w:tcW w:w="1641" w:type="dxa"/>
            <w:vMerge/>
            <w:vAlign w:val="center"/>
          </w:tcPr>
          <w:p w14:paraId="2AD3C650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96BA283" w14:textId="77777777" w:rsidR="00437DB1" w:rsidRPr="007415D8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51463EF3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C.8.1.</w:t>
            </w:r>
          </w:p>
          <w:p w14:paraId="0EE9D56F" w14:textId="77777777" w:rsidR="00437DB1" w:rsidRPr="007415D8" w:rsidRDefault="00437DB1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prisutnost demokratskih vrijednosti u zajednicama kojih je dio.</w:t>
            </w:r>
          </w:p>
        </w:tc>
        <w:tc>
          <w:tcPr>
            <w:tcW w:w="7088" w:type="dxa"/>
            <w:vMerge/>
            <w:vAlign w:val="center"/>
          </w:tcPr>
          <w:p w14:paraId="3BADBF0B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197518F8" w14:textId="77777777" w:rsidTr="00EF19C9">
        <w:trPr>
          <w:trHeight w:val="510"/>
        </w:trPr>
        <w:tc>
          <w:tcPr>
            <w:tcW w:w="1641" w:type="dxa"/>
            <w:vMerge w:val="restart"/>
            <w:vAlign w:val="center"/>
          </w:tcPr>
          <w:p w14:paraId="3762ECCE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SIJEČANJ</w:t>
            </w:r>
          </w:p>
        </w:tc>
        <w:tc>
          <w:tcPr>
            <w:tcW w:w="1713" w:type="dxa"/>
            <w:vMerge w:val="restart"/>
          </w:tcPr>
          <w:p w14:paraId="69236BE8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3163D8">
              <w:rPr>
                <w:rFonts w:cstheme="minorHAnsi"/>
                <w:sz w:val="24"/>
                <w:szCs w:val="24"/>
              </w:rPr>
              <w:t>Prava građana</w:t>
            </w:r>
          </w:p>
        </w:tc>
        <w:tc>
          <w:tcPr>
            <w:tcW w:w="5855" w:type="dxa"/>
          </w:tcPr>
          <w:p w14:paraId="0EEF91A7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B.8.1.</w:t>
            </w:r>
          </w:p>
          <w:p w14:paraId="17B37C80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povezuje događaje važne za Hrvatsku s odgovarajućim povijesnim razdobljem.</w:t>
            </w:r>
          </w:p>
        </w:tc>
        <w:tc>
          <w:tcPr>
            <w:tcW w:w="7088" w:type="dxa"/>
            <w:vMerge w:val="restart"/>
            <w:vAlign w:val="center"/>
          </w:tcPr>
          <w:p w14:paraId="5BBC0341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važne povijesne događaje za RH</w:t>
            </w:r>
          </w:p>
          <w:p w14:paraId="56D5BCC3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neke važne povijesne ličnosti iz povijesti RH</w:t>
            </w:r>
          </w:p>
          <w:p w14:paraId="60B7711C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demokratske vrijednosti društva</w:t>
            </w:r>
          </w:p>
          <w:p w14:paraId="787B2B11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proces izbora predstavnika zajednice</w:t>
            </w:r>
          </w:p>
          <w:p w14:paraId="28301A99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svoju ulogu u procesu izbora predstavnika zajednice</w:t>
            </w:r>
          </w:p>
          <w:p w14:paraId="587916F4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daje primjere demokratskih vrijednosti u svojem okružju</w:t>
            </w:r>
          </w:p>
          <w:p w14:paraId="38727166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lastRenderedPageBreak/>
              <w:t>- nabraja državne simbole RH</w:t>
            </w:r>
          </w:p>
        </w:tc>
      </w:tr>
      <w:tr w:rsidR="00437DB1" w:rsidRPr="000C353C" w14:paraId="1E5A1659" w14:textId="77777777" w:rsidTr="00EF19C9">
        <w:trPr>
          <w:trHeight w:val="465"/>
        </w:trPr>
        <w:tc>
          <w:tcPr>
            <w:tcW w:w="1641" w:type="dxa"/>
            <w:vMerge/>
            <w:vAlign w:val="center"/>
          </w:tcPr>
          <w:p w14:paraId="3C4B9D70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BE3A622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27693507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C.8.1.</w:t>
            </w:r>
          </w:p>
          <w:p w14:paraId="0A241CBF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prisutnost demokratskih vrijednosti u zajednicama kojih je dio.</w:t>
            </w:r>
          </w:p>
        </w:tc>
        <w:tc>
          <w:tcPr>
            <w:tcW w:w="7088" w:type="dxa"/>
            <w:vMerge/>
            <w:vAlign w:val="center"/>
          </w:tcPr>
          <w:p w14:paraId="266F7EA4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7AC6AFEA" w14:textId="77777777" w:rsidTr="00EF19C9">
        <w:trPr>
          <w:trHeight w:val="375"/>
        </w:trPr>
        <w:tc>
          <w:tcPr>
            <w:tcW w:w="1641" w:type="dxa"/>
            <w:vMerge/>
            <w:vAlign w:val="center"/>
          </w:tcPr>
          <w:p w14:paraId="011813BA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13B96D50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4BA34604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C.8.2.</w:t>
            </w:r>
          </w:p>
          <w:p w14:paraId="51C1F662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državne simbole Republike Hrvatske.</w:t>
            </w:r>
          </w:p>
        </w:tc>
        <w:tc>
          <w:tcPr>
            <w:tcW w:w="7088" w:type="dxa"/>
            <w:vMerge/>
            <w:vAlign w:val="center"/>
          </w:tcPr>
          <w:p w14:paraId="1915F78E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5202A4E5" w14:textId="77777777" w:rsidTr="00EF19C9">
        <w:trPr>
          <w:trHeight w:val="615"/>
        </w:trPr>
        <w:tc>
          <w:tcPr>
            <w:tcW w:w="1641" w:type="dxa"/>
            <w:vMerge w:val="restart"/>
            <w:vAlign w:val="center"/>
          </w:tcPr>
          <w:p w14:paraId="3357A017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VELJAČA</w:t>
            </w:r>
          </w:p>
        </w:tc>
        <w:tc>
          <w:tcPr>
            <w:tcW w:w="1713" w:type="dxa"/>
            <w:vMerge w:val="restart"/>
          </w:tcPr>
          <w:p w14:paraId="43A56467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3163D8">
              <w:rPr>
                <w:rFonts w:cstheme="minorHAnsi"/>
                <w:sz w:val="24"/>
                <w:szCs w:val="24"/>
              </w:rPr>
              <w:t>Volim domovinu</w:t>
            </w:r>
          </w:p>
        </w:tc>
        <w:tc>
          <w:tcPr>
            <w:tcW w:w="5855" w:type="dxa"/>
          </w:tcPr>
          <w:p w14:paraId="3B099949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B.8.1.</w:t>
            </w:r>
          </w:p>
          <w:p w14:paraId="7A4A6580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povezuje događaje važne za Hrvatsku s odgovarajućim povijesnim razdobljem.</w:t>
            </w:r>
          </w:p>
        </w:tc>
        <w:tc>
          <w:tcPr>
            <w:tcW w:w="7088" w:type="dxa"/>
            <w:vMerge w:val="restart"/>
            <w:vAlign w:val="center"/>
          </w:tcPr>
          <w:p w14:paraId="1324D37E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važne povijesne događaje za RH</w:t>
            </w:r>
          </w:p>
          <w:p w14:paraId="06D24325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vezu važnih povijesnih događaja s kulturno-povijesnim spomenicima</w:t>
            </w:r>
          </w:p>
          <w:p w14:paraId="4B66A906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smješta važne povijesne događaje na vremensku crtu</w:t>
            </w:r>
          </w:p>
          <w:p w14:paraId="3C6F2911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važne povijesne ličnosti iz povijesti RH</w:t>
            </w:r>
          </w:p>
          <w:p w14:paraId="0F873B82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primjere kulturne baštine u RH</w:t>
            </w:r>
          </w:p>
        </w:tc>
      </w:tr>
      <w:tr w:rsidR="00437DB1" w:rsidRPr="000C353C" w14:paraId="5482BDA7" w14:textId="77777777" w:rsidTr="00EF19C9">
        <w:trPr>
          <w:trHeight w:val="520"/>
        </w:trPr>
        <w:tc>
          <w:tcPr>
            <w:tcW w:w="1641" w:type="dxa"/>
            <w:vMerge/>
            <w:vAlign w:val="center"/>
          </w:tcPr>
          <w:p w14:paraId="4A7CC7A6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003F8B5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23690395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D.8.1.</w:t>
            </w:r>
          </w:p>
          <w:p w14:paraId="0EBB3E14" w14:textId="77777777" w:rsidR="00437DB1" w:rsidRPr="003163D8" w:rsidRDefault="00437DB1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3163D8">
              <w:rPr>
                <w:rFonts w:eastAsia="MinionPro-Cn" w:cstheme="minorHAnsi"/>
                <w:sz w:val="24"/>
                <w:szCs w:val="24"/>
              </w:rPr>
              <w:t>Učenik opisuje primjere zaštićene prirodne i kulturne baštine u Hrvatskoj te važnost zaštićenih područja.</w:t>
            </w:r>
          </w:p>
        </w:tc>
        <w:tc>
          <w:tcPr>
            <w:tcW w:w="7088" w:type="dxa"/>
            <w:vMerge/>
            <w:vAlign w:val="center"/>
          </w:tcPr>
          <w:p w14:paraId="40493BAA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31070D84" w14:textId="77777777" w:rsidTr="00EF19C9">
        <w:trPr>
          <w:trHeight w:val="705"/>
        </w:trPr>
        <w:tc>
          <w:tcPr>
            <w:tcW w:w="1641" w:type="dxa"/>
            <w:vMerge w:val="restart"/>
            <w:vAlign w:val="center"/>
          </w:tcPr>
          <w:p w14:paraId="36B281CA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OŽUJAK</w:t>
            </w:r>
          </w:p>
        </w:tc>
        <w:tc>
          <w:tcPr>
            <w:tcW w:w="1713" w:type="dxa"/>
            <w:vMerge w:val="restart"/>
          </w:tcPr>
          <w:p w14:paraId="7929FF37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3163D8">
              <w:rPr>
                <w:rFonts w:cstheme="minorHAnsi"/>
                <w:sz w:val="24"/>
                <w:szCs w:val="24"/>
              </w:rPr>
              <w:t>Prirodna i kulturna baština</w:t>
            </w:r>
          </w:p>
        </w:tc>
        <w:tc>
          <w:tcPr>
            <w:tcW w:w="5855" w:type="dxa"/>
          </w:tcPr>
          <w:p w14:paraId="5B30E334" w14:textId="77777777" w:rsidR="00437DB1" w:rsidRPr="007415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PP OŠ DR C.8.3.</w:t>
            </w:r>
          </w:p>
          <w:p w14:paraId="7D893667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7415D8">
              <w:rPr>
                <w:rFonts w:eastAsia="MinionPro-Cn" w:cstheme="minorHAnsi"/>
                <w:sz w:val="24"/>
                <w:szCs w:val="24"/>
              </w:rPr>
              <w:t>Učenik opisuje poduzetnost u zajednici na primjeru.</w:t>
            </w:r>
          </w:p>
        </w:tc>
        <w:tc>
          <w:tcPr>
            <w:tcW w:w="7088" w:type="dxa"/>
            <w:vMerge w:val="restart"/>
            <w:vAlign w:val="center"/>
          </w:tcPr>
          <w:p w14:paraId="13F8F892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rada ljudi za razvoj pojedinca i zajednice</w:t>
            </w:r>
          </w:p>
          <w:p w14:paraId="5164A2EC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povezuje rad i zaradu</w:t>
            </w:r>
          </w:p>
          <w:p w14:paraId="1CCB262E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razlikuje prirodnu i kulturnu baštinu</w:t>
            </w:r>
          </w:p>
          <w:p w14:paraId="38848283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važnost zaštite prirode</w:t>
            </w:r>
          </w:p>
          <w:p w14:paraId="4E8FA039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imenuje nacionalne parkove u RH</w:t>
            </w:r>
          </w:p>
          <w:p w14:paraId="7702933B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pokazuje nacionalne parkove u RH na geografskoj karti</w:t>
            </w:r>
          </w:p>
          <w:p w14:paraId="38D7272F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primjere kulturne baštine u RH</w:t>
            </w:r>
          </w:p>
        </w:tc>
      </w:tr>
      <w:tr w:rsidR="00437DB1" w:rsidRPr="000C353C" w14:paraId="0FB8015C" w14:textId="77777777" w:rsidTr="00EF19C9">
        <w:trPr>
          <w:trHeight w:val="660"/>
        </w:trPr>
        <w:tc>
          <w:tcPr>
            <w:tcW w:w="1641" w:type="dxa"/>
            <w:vMerge/>
            <w:vAlign w:val="center"/>
          </w:tcPr>
          <w:p w14:paraId="769E59D1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3E8911A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7C1354C1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3163D8">
              <w:rPr>
                <w:rFonts w:eastAsia="MinionPro-Cn" w:cstheme="minorHAnsi"/>
                <w:sz w:val="24"/>
                <w:szCs w:val="24"/>
              </w:rPr>
              <w:t>PP OŠ DR D.8.1.</w:t>
            </w:r>
          </w:p>
          <w:p w14:paraId="0CA766CE" w14:textId="77777777" w:rsidR="00437DB1" w:rsidRPr="003163D8" w:rsidRDefault="00437DB1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3163D8">
              <w:rPr>
                <w:rFonts w:eastAsia="MinionPro-Cn" w:cstheme="minorHAnsi"/>
                <w:sz w:val="24"/>
                <w:szCs w:val="24"/>
              </w:rPr>
              <w:t>Učenik opisuje primjere zaštićene prirodne i kulturne baštine u Hrvatskoj te važnost zaštićenih područja.</w:t>
            </w:r>
          </w:p>
        </w:tc>
        <w:tc>
          <w:tcPr>
            <w:tcW w:w="7088" w:type="dxa"/>
            <w:vMerge/>
            <w:vAlign w:val="center"/>
          </w:tcPr>
          <w:p w14:paraId="0D1F9587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0555332A" w14:textId="77777777" w:rsidTr="00EF19C9">
        <w:trPr>
          <w:trHeight w:val="585"/>
        </w:trPr>
        <w:tc>
          <w:tcPr>
            <w:tcW w:w="1641" w:type="dxa"/>
            <w:vMerge w:val="restart"/>
            <w:vAlign w:val="center"/>
          </w:tcPr>
          <w:p w14:paraId="2118EB6F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TRAVANJ</w:t>
            </w:r>
          </w:p>
        </w:tc>
        <w:tc>
          <w:tcPr>
            <w:tcW w:w="1713" w:type="dxa"/>
            <w:vMerge w:val="restart"/>
          </w:tcPr>
          <w:p w14:paraId="540CBFF7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</w:rPr>
              <w:t>Prirodna i kulturna baština</w:t>
            </w:r>
          </w:p>
        </w:tc>
        <w:tc>
          <w:tcPr>
            <w:tcW w:w="5855" w:type="dxa"/>
          </w:tcPr>
          <w:p w14:paraId="082D3AE1" w14:textId="77777777" w:rsidR="00437DB1" w:rsidRPr="003163D8" w:rsidRDefault="00437DB1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3163D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163D8">
              <w:rPr>
                <w:rFonts w:eastAsia="MinionPro-Cn" w:cstheme="minorHAnsi"/>
                <w:sz w:val="24"/>
                <w:szCs w:val="24"/>
              </w:rPr>
              <w:t>PP OŠ DR C.8.3.</w:t>
            </w:r>
          </w:p>
          <w:p w14:paraId="4A387C8A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3163D8">
              <w:rPr>
                <w:rFonts w:eastAsia="MinionPro-Cn" w:cstheme="minorHAnsi"/>
                <w:sz w:val="24"/>
                <w:szCs w:val="24"/>
              </w:rPr>
              <w:t>Učenik opisuje poduzetnost u zajednici na primjeru.</w:t>
            </w:r>
          </w:p>
        </w:tc>
        <w:tc>
          <w:tcPr>
            <w:tcW w:w="7088" w:type="dxa"/>
            <w:vMerge w:val="restart"/>
            <w:vAlign w:val="center"/>
          </w:tcPr>
          <w:p w14:paraId="740E99D0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rada ljudi za razvoj pojedinca i zajednice</w:t>
            </w:r>
          </w:p>
          <w:p w14:paraId="6F2FBF0A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poduzetnosti i inovativnosti za razvoj zajednice</w:t>
            </w:r>
          </w:p>
          <w:p w14:paraId="15C0D3DA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povezuje rad i zaradu</w:t>
            </w:r>
          </w:p>
          <w:p w14:paraId="218C175B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razlikuje prirodnu i kulturnu baštinu</w:t>
            </w:r>
          </w:p>
          <w:p w14:paraId="1668CAA3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važnost zaštite prirode</w:t>
            </w:r>
          </w:p>
          <w:p w14:paraId="4D329B1E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imenuje nacionalne parkove u RH</w:t>
            </w:r>
          </w:p>
          <w:p w14:paraId="2975A7D0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pokazuje nacionalne parkove u RH na geografskoj karti</w:t>
            </w:r>
          </w:p>
          <w:p w14:paraId="21B3AF34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primjere kulturne baštine u RH</w:t>
            </w:r>
          </w:p>
        </w:tc>
      </w:tr>
      <w:tr w:rsidR="00437DB1" w:rsidRPr="000C353C" w14:paraId="12A85FD4" w14:textId="77777777" w:rsidTr="00EF19C9">
        <w:trPr>
          <w:trHeight w:val="550"/>
        </w:trPr>
        <w:tc>
          <w:tcPr>
            <w:tcW w:w="1641" w:type="dxa"/>
            <w:vMerge/>
            <w:vAlign w:val="center"/>
          </w:tcPr>
          <w:p w14:paraId="30987A7F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4A0225E" w14:textId="77777777" w:rsidR="00437DB1" w:rsidRPr="003163D8" w:rsidRDefault="00437DB1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6E534DE2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3163D8">
              <w:rPr>
                <w:rFonts w:eastAsia="MinionPro-Cn" w:cstheme="minorHAnsi"/>
                <w:sz w:val="24"/>
                <w:szCs w:val="24"/>
              </w:rPr>
              <w:t>PP OŠ DR D.8.1.</w:t>
            </w:r>
          </w:p>
          <w:p w14:paraId="0CDFB9DC" w14:textId="77777777" w:rsidR="00437DB1" w:rsidRPr="003163D8" w:rsidRDefault="00437DB1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3163D8">
              <w:rPr>
                <w:rFonts w:eastAsia="MinionPro-Cn" w:cstheme="minorHAnsi"/>
                <w:sz w:val="24"/>
                <w:szCs w:val="24"/>
              </w:rPr>
              <w:t>Učenik opisuje primjere zaštićene prirodne i kulturne baštine u Hrvatskoj te važnost zaštićenih područja.</w:t>
            </w:r>
          </w:p>
        </w:tc>
        <w:tc>
          <w:tcPr>
            <w:tcW w:w="7088" w:type="dxa"/>
            <w:vMerge/>
            <w:vAlign w:val="center"/>
          </w:tcPr>
          <w:p w14:paraId="7DE9EFFB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5C15E190" w14:textId="77777777" w:rsidTr="00EF19C9">
        <w:trPr>
          <w:trHeight w:val="510"/>
        </w:trPr>
        <w:tc>
          <w:tcPr>
            <w:tcW w:w="1641" w:type="dxa"/>
            <w:vMerge w:val="restart"/>
            <w:vAlign w:val="center"/>
          </w:tcPr>
          <w:p w14:paraId="6071145E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SVIBANJ</w:t>
            </w:r>
          </w:p>
        </w:tc>
        <w:tc>
          <w:tcPr>
            <w:tcW w:w="1713" w:type="dxa"/>
            <w:vMerge w:val="restart"/>
          </w:tcPr>
          <w:p w14:paraId="6D273782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</w:rPr>
            </w:pPr>
          </w:p>
          <w:p w14:paraId="14895C82" w14:textId="77777777" w:rsidR="00437DB1" w:rsidRPr="000C353C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Rad i novac</w:t>
            </w:r>
          </w:p>
        </w:tc>
        <w:tc>
          <w:tcPr>
            <w:tcW w:w="5855" w:type="dxa"/>
          </w:tcPr>
          <w:p w14:paraId="74AE9874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3163D8">
              <w:rPr>
                <w:rFonts w:ascii="Arial" w:eastAsia="MinionPro-Cn" w:hAnsi="Arial" w:cs="Arial"/>
                <w:sz w:val="20"/>
                <w:szCs w:val="20"/>
              </w:rPr>
              <w:t>PP OŠ DR C.8.2.</w:t>
            </w:r>
          </w:p>
          <w:p w14:paraId="691B80F1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3163D8">
              <w:rPr>
                <w:rFonts w:ascii="Arial" w:eastAsia="MinionPro-Cn" w:hAnsi="Arial" w:cs="Arial"/>
                <w:sz w:val="20"/>
                <w:szCs w:val="20"/>
              </w:rPr>
              <w:t>Učenik opisuje državne simbole Republike Hrvatske.</w:t>
            </w:r>
          </w:p>
        </w:tc>
        <w:tc>
          <w:tcPr>
            <w:tcW w:w="7088" w:type="dxa"/>
            <w:vMerge w:val="restart"/>
            <w:vAlign w:val="center"/>
          </w:tcPr>
          <w:p w14:paraId="5F2E7F7B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nabraja državne simbole RH</w:t>
            </w:r>
          </w:p>
          <w:p w14:paraId="15DD7B09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prepoznaje tekst i glazbu himne RH</w:t>
            </w:r>
          </w:p>
          <w:p w14:paraId="6CC5CA94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primjenjuje pravila ponašanja u situacijama u kojima se koriste državni simboli</w:t>
            </w:r>
          </w:p>
          <w:p w14:paraId="7AF98673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rada ljudi za razvoj pojedinca i zajednice</w:t>
            </w:r>
          </w:p>
          <w:p w14:paraId="51A7DF30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poduzetnosti i inovativnosti za razvoj zajednice</w:t>
            </w:r>
          </w:p>
          <w:p w14:paraId="302A268E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povezuje rad i zaradu</w:t>
            </w:r>
          </w:p>
        </w:tc>
      </w:tr>
      <w:tr w:rsidR="00437DB1" w:rsidRPr="000C353C" w14:paraId="4A221D51" w14:textId="77777777" w:rsidTr="00EF19C9">
        <w:trPr>
          <w:trHeight w:val="439"/>
        </w:trPr>
        <w:tc>
          <w:tcPr>
            <w:tcW w:w="1641" w:type="dxa"/>
            <w:vMerge/>
            <w:vAlign w:val="center"/>
          </w:tcPr>
          <w:p w14:paraId="4E7B3232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7417CAE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</w:rPr>
            </w:pPr>
          </w:p>
        </w:tc>
        <w:tc>
          <w:tcPr>
            <w:tcW w:w="5855" w:type="dxa"/>
          </w:tcPr>
          <w:p w14:paraId="56591B37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3163D8">
              <w:rPr>
                <w:rFonts w:ascii="Arial" w:eastAsia="MinionPro-Cn" w:hAnsi="Arial" w:cs="Arial"/>
                <w:sz w:val="20"/>
                <w:szCs w:val="20"/>
              </w:rPr>
              <w:t>PP OŠ DR C.8.3.</w:t>
            </w:r>
          </w:p>
          <w:p w14:paraId="3375FE6C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3163D8">
              <w:rPr>
                <w:rFonts w:ascii="Arial" w:eastAsia="MinionPro-Cn" w:hAnsi="Arial" w:cs="Arial"/>
                <w:sz w:val="20"/>
                <w:szCs w:val="20"/>
              </w:rPr>
              <w:t>Učenik opisuje poduzetnost u zajednici na primjeru.</w:t>
            </w:r>
          </w:p>
        </w:tc>
        <w:tc>
          <w:tcPr>
            <w:tcW w:w="7088" w:type="dxa"/>
            <w:vMerge/>
            <w:vAlign w:val="center"/>
          </w:tcPr>
          <w:p w14:paraId="50AE4F39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68D1069F" w14:textId="77777777" w:rsidTr="00EF19C9">
        <w:trPr>
          <w:trHeight w:val="615"/>
        </w:trPr>
        <w:tc>
          <w:tcPr>
            <w:tcW w:w="1641" w:type="dxa"/>
            <w:vMerge w:val="restart"/>
            <w:vAlign w:val="center"/>
          </w:tcPr>
          <w:p w14:paraId="19CB7D93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LIPANJ</w:t>
            </w:r>
          </w:p>
        </w:tc>
        <w:tc>
          <w:tcPr>
            <w:tcW w:w="1713" w:type="dxa"/>
            <w:vMerge w:val="restart"/>
          </w:tcPr>
          <w:p w14:paraId="2E9D3F61" w14:textId="77777777" w:rsidR="00437DB1" w:rsidRDefault="00437DB1" w:rsidP="00EF19C9">
            <w:pPr>
              <w:ind w:hanging="2"/>
              <w:rPr>
                <w:rFonts w:ascii="Arial" w:hAnsi="Arial" w:cs="Arial"/>
              </w:rPr>
            </w:pPr>
          </w:p>
          <w:p w14:paraId="619530F2" w14:textId="77777777" w:rsidR="00437DB1" w:rsidRPr="000C353C" w:rsidRDefault="00437DB1" w:rsidP="00EF19C9">
            <w:pPr>
              <w:ind w:hanging="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Moja Hrvatska</w:t>
            </w:r>
          </w:p>
        </w:tc>
        <w:tc>
          <w:tcPr>
            <w:tcW w:w="5855" w:type="dxa"/>
          </w:tcPr>
          <w:p w14:paraId="3383A369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3163D8">
              <w:rPr>
                <w:rFonts w:ascii="Arial" w:eastAsia="MinionPro-Cn" w:hAnsi="Arial" w:cs="Arial"/>
                <w:sz w:val="20"/>
                <w:szCs w:val="20"/>
              </w:rPr>
              <w:t>PP OŠ DR C.8.3.</w:t>
            </w:r>
          </w:p>
          <w:p w14:paraId="5C20B169" w14:textId="77777777" w:rsidR="00437DB1" w:rsidRPr="003163D8" w:rsidRDefault="00437DB1" w:rsidP="00EF19C9">
            <w:pPr>
              <w:rPr>
                <w:rFonts w:ascii="Arial" w:eastAsia="MinionPro-Cn" w:hAnsi="Arial" w:cs="Arial"/>
                <w:sz w:val="20"/>
                <w:szCs w:val="20"/>
              </w:rPr>
            </w:pPr>
            <w:r w:rsidRPr="003163D8">
              <w:rPr>
                <w:rFonts w:ascii="Arial" w:eastAsia="MinionPro-Cn" w:hAnsi="Arial" w:cs="Arial"/>
                <w:sz w:val="20"/>
                <w:szCs w:val="20"/>
              </w:rPr>
              <w:t>Učenik opisuje poduzetnost u zajednici na primjeru.</w:t>
            </w:r>
          </w:p>
        </w:tc>
        <w:tc>
          <w:tcPr>
            <w:tcW w:w="7088" w:type="dxa"/>
            <w:vMerge w:val="restart"/>
            <w:vAlign w:val="center"/>
          </w:tcPr>
          <w:p w14:paraId="6D42E0CF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rada ljudi za razvoj pojedinca i zajednice</w:t>
            </w:r>
          </w:p>
          <w:p w14:paraId="39B752F8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opisuje važnost poduzetnosti i inovativnosti za razvoj zajednice</w:t>
            </w:r>
          </w:p>
          <w:p w14:paraId="48F6D1FB" w14:textId="77777777" w:rsidR="00437DB1" w:rsidRPr="007B4446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povezuje rad i zaradu</w:t>
            </w:r>
          </w:p>
          <w:p w14:paraId="3FE25483" w14:textId="77777777" w:rsidR="00437DB1" w:rsidRPr="007B4446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7B4446">
              <w:rPr>
                <w:rFonts w:cstheme="minorHAnsi"/>
                <w:sz w:val="24"/>
                <w:szCs w:val="24"/>
              </w:rPr>
              <w:t>- navodi primjere kulturne baštine u RH</w:t>
            </w:r>
          </w:p>
        </w:tc>
      </w:tr>
      <w:tr w:rsidR="00437DB1" w:rsidRPr="000C353C" w14:paraId="3F25E11D" w14:textId="77777777" w:rsidTr="00EF19C9">
        <w:trPr>
          <w:trHeight w:val="334"/>
        </w:trPr>
        <w:tc>
          <w:tcPr>
            <w:tcW w:w="1641" w:type="dxa"/>
            <w:vMerge/>
            <w:vAlign w:val="center"/>
          </w:tcPr>
          <w:p w14:paraId="35F7E438" w14:textId="77777777" w:rsidR="00437DB1" w:rsidRDefault="00437DB1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1FB05C0" w14:textId="77777777" w:rsidR="00437DB1" w:rsidRPr="000C353C" w:rsidRDefault="00437DB1" w:rsidP="00EF19C9">
            <w:pPr>
              <w:ind w:hanging="2"/>
              <w:rPr>
                <w:rFonts w:ascii="Arial" w:hAnsi="Arial" w:cs="Arial"/>
                <w:sz w:val="24"/>
              </w:rPr>
            </w:pPr>
          </w:p>
        </w:tc>
        <w:tc>
          <w:tcPr>
            <w:tcW w:w="5855" w:type="dxa"/>
          </w:tcPr>
          <w:p w14:paraId="16183C38" w14:textId="77777777" w:rsidR="00437DB1" w:rsidRPr="003163D8" w:rsidRDefault="00437DB1" w:rsidP="00EF19C9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3163D8">
              <w:rPr>
                <w:rFonts w:ascii="Arial" w:eastAsia="MinionPro-Cn" w:hAnsi="Arial" w:cs="Arial"/>
                <w:sz w:val="20"/>
                <w:szCs w:val="20"/>
              </w:rPr>
              <w:t>PP OŠ DR D.8.1.</w:t>
            </w:r>
          </w:p>
          <w:p w14:paraId="3ACADCEE" w14:textId="77777777" w:rsidR="00437DB1" w:rsidRPr="00FD7A0D" w:rsidRDefault="00437DB1" w:rsidP="00EF19C9">
            <w:pPr>
              <w:rPr>
                <w:rFonts w:ascii="Arial" w:hAnsi="Arial" w:cs="Arial"/>
                <w:b/>
                <w:sz w:val="20"/>
              </w:rPr>
            </w:pPr>
            <w:r w:rsidRPr="003163D8">
              <w:rPr>
                <w:rFonts w:ascii="Arial" w:eastAsia="MinionPro-Cn" w:hAnsi="Arial" w:cs="Arial"/>
                <w:sz w:val="20"/>
                <w:szCs w:val="20"/>
              </w:rPr>
              <w:t>Učenik opisuje primjere zaštićene prirodne i kulturne baštine u Hrvatskoj te važnost zaštićenih područja.</w:t>
            </w:r>
          </w:p>
        </w:tc>
        <w:tc>
          <w:tcPr>
            <w:tcW w:w="7088" w:type="dxa"/>
            <w:vMerge/>
            <w:vAlign w:val="center"/>
          </w:tcPr>
          <w:p w14:paraId="138A63DD" w14:textId="77777777" w:rsidR="00437DB1" w:rsidRDefault="00437DB1" w:rsidP="00EF19C9">
            <w:pPr>
              <w:ind w:hanging="2"/>
              <w:rPr>
                <w:rFonts w:ascii="Arial" w:hAnsi="Arial" w:cs="Arial"/>
                <w:sz w:val="20"/>
              </w:rPr>
            </w:pPr>
          </w:p>
        </w:tc>
      </w:tr>
      <w:tr w:rsidR="00437DB1" w:rsidRPr="000C353C" w14:paraId="75FF7911" w14:textId="77777777" w:rsidTr="00EF19C9">
        <w:trPr>
          <w:trHeight w:val="964"/>
        </w:trPr>
        <w:tc>
          <w:tcPr>
            <w:tcW w:w="9209" w:type="dxa"/>
            <w:gridSpan w:val="3"/>
            <w:vAlign w:val="center"/>
          </w:tcPr>
          <w:p w14:paraId="2B39E87B" w14:textId="77777777" w:rsidR="00437DB1" w:rsidRPr="00FD7A0D" w:rsidRDefault="00437DB1" w:rsidP="00EF19C9">
            <w:pPr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 xml:space="preserve">AKTIVNOSTI </w:t>
            </w:r>
          </w:p>
        </w:tc>
        <w:tc>
          <w:tcPr>
            <w:tcW w:w="7088" w:type="dxa"/>
            <w:vAlign w:val="center"/>
          </w:tcPr>
          <w:p w14:paraId="67989371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pokazuje Republiku Hrvatsku na karti.</w:t>
            </w:r>
          </w:p>
          <w:p w14:paraId="635D514E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navodi i pokazuje nizinsku, gorsku i primorsku Hrvatsku.</w:t>
            </w:r>
          </w:p>
          <w:p w14:paraId="0E0515D3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prepoznaje hrvatsku zastavu i grb, opisuje ih.</w:t>
            </w:r>
          </w:p>
          <w:p w14:paraId="7422F61F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lastRenderedPageBreak/>
              <w:t xml:space="preserve">- navodi tko je predsjednik države, predsjednik Vlade, tko je međimurski župan te čakovečka gradonačelnica. </w:t>
            </w:r>
          </w:p>
          <w:p w14:paraId="7C49057C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sudjeluje u biranju predsjednika i zamjenika predsjednika.</w:t>
            </w:r>
          </w:p>
          <w:p w14:paraId="18645A90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navodi najvažnije rijeke, gore, more, prirodne posebnosti u RH</w:t>
            </w:r>
          </w:p>
          <w:p w14:paraId="5CF30B2C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opisuje događaje vezane uz dolazak Hrvata, prve hrvatske kneževine i kraljeve.</w:t>
            </w:r>
          </w:p>
          <w:p w14:paraId="73006E0C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upoznaje prirodnu baštinu Republike Hrvatske: nacionalni parkovi</w:t>
            </w:r>
          </w:p>
          <w:p w14:paraId="728AC51B" w14:textId="77777777" w:rsidR="00437DB1" w:rsidRPr="006B6070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određuje nacionalne parkove na geografskoj karti Hrvatske.</w:t>
            </w:r>
          </w:p>
          <w:p w14:paraId="50B89BA9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upoznaje razred sa zanimanjima svojih roditelja, s naglaskom na zanimanja koje rade žene (8. ožujka)</w:t>
            </w:r>
          </w:p>
          <w:p w14:paraId="5538902A" w14:textId="77777777" w:rsidR="00437DB1" w:rsidRPr="006B6070" w:rsidRDefault="00437DB1" w:rsidP="00EF19C9">
            <w:pPr>
              <w:spacing w:after="160" w:line="259" w:lineRule="auto"/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7EB4B731" w14:textId="77777777" w:rsidTr="00EF19C9">
        <w:trPr>
          <w:trHeight w:val="964"/>
        </w:trPr>
        <w:tc>
          <w:tcPr>
            <w:tcW w:w="9209" w:type="dxa"/>
            <w:gridSpan w:val="3"/>
            <w:vAlign w:val="center"/>
          </w:tcPr>
          <w:p w14:paraId="64D46AE6" w14:textId="77777777" w:rsidR="00437DB1" w:rsidRPr="00F5770A" w:rsidRDefault="00437DB1" w:rsidP="00EF19C9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7088" w:type="dxa"/>
            <w:vAlign w:val="center"/>
          </w:tcPr>
          <w:p w14:paraId="4415DEC8" w14:textId="77777777" w:rsidR="00437DB1" w:rsidRPr="006B6070" w:rsidRDefault="00437DB1" w:rsidP="00EF19C9">
            <w:pPr>
              <w:tabs>
                <w:tab w:val="left" w:pos="317"/>
              </w:tabs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B6070">
              <w:rPr>
                <w:rFonts w:eastAsia="Calibri" w:cstheme="minorHAnsi"/>
                <w:sz w:val="24"/>
                <w:szCs w:val="24"/>
              </w:rPr>
              <w:t>- verbalno usmjeravanje</w:t>
            </w:r>
          </w:p>
          <w:p w14:paraId="161087B5" w14:textId="77777777" w:rsidR="00437DB1" w:rsidRPr="006B6070" w:rsidRDefault="00437DB1" w:rsidP="00EF19C9">
            <w:pPr>
              <w:tabs>
                <w:tab w:val="left" w:pos="317"/>
              </w:tabs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B6070">
              <w:rPr>
                <w:rFonts w:eastAsia="Calibri" w:cstheme="minorHAnsi"/>
                <w:sz w:val="24"/>
                <w:szCs w:val="24"/>
              </w:rPr>
              <w:t>- davati precizne i kratke upute</w:t>
            </w:r>
          </w:p>
          <w:p w14:paraId="1332F78F" w14:textId="77777777" w:rsidR="00437DB1" w:rsidRPr="006B6070" w:rsidRDefault="00437DB1" w:rsidP="00EF19C9">
            <w:pPr>
              <w:tabs>
                <w:tab w:val="left" w:pos="317"/>
              </w:tabs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B6070">
              <w:rPr>
                <w:rFonts w:eastAsia="Calibri" w:cstheme="minorHAnsi"/>
                <w:sz w:val="24"/>
                <w:szCs w:val="24"/>
              </w:rPr>
              <w:t>- provjera razumijevanja sadržaja dodatnim pitanjima</w:t>
            </w:r>
          </w:p>
          <w:p w14:paraId="254FE365" w14:textId="77777777" w:rsidR="00437DB1" w:rsidRPr="006B6070" w:rsidRDefault="00437DB1" w:rsidP="00EF19C9">
            <w:pPr>
              <w:tabs>
                <w:tab w:val="left" w:pos="317"/>
              </w:tabs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B6070">
              <w:rPr>
                <w:rFonts w:eastAsia="Calibri" w:cstheme="minorHAnsi"/>
                <w:sz w:val="24"/>
                <w:szCs w:val="24"/>
              </w:rPr>
              <w:t>- ponavljanje bitnih dijelova sadržaja</w:t>
            </w:r>
          </w:p>
          <w:p w14:paraId="04D3673F" w14:textId="77777777" w:rsidR="00437DB1" w:rsidRPr="006B6070" w:rsidRDefault="00437DB1" w:rsidP="00EF19C9">
            <w:pPr>
              <w:tabs>
                <w:tab w:val="left" w:pos="317"/>
              </w:tabs>
              <w:ind w:left="22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B6070">
              <w:rPr>
                <w:rFonts w:eastAsia="Calibri" w:cstheme="minorHAnsi"/>
                <w:sz w:val="24"/>
                <w:szCs w:val="24"/>
              </w:rPr>
              <w:t>- isticanje bitnog na razne načine</w:t>
            </w:r>
          </w:p>
          <w:p w14:paraId="3D2C8F4A" w14:textId="77777777" w:rsidR="00437DB1" w:rsidRPr="006B6070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povezivanje sadržaja s prijašnjim iskustvom, konkretima iz života</w:t>
            </w:r>
          </w:p>
          <w:p w14:paraId="7181D495" w14:textId="77777777" w:rsidR="00437DB1" w:rsidRPr="006B6070" w:rsidRDefault="00437DB1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usmjeravanje pažnje na aktivnosti sata</w:t>
            </w:r>
          </w:p>
          <w:p w14:paraId="1CC55C01" w14:textId="77777777" w:rsidR="00437DB1" w:rsidRPr="006B6070" w:rsidRDefault="00437DB1" w:rsidP="00EF19C9">
            <w:pPr>
              <w:tabs>
                <w:tab w:val="left" w:pos="317"/>
              </w:tabs>
              <w:ind w:left="34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6B6070">
              <w:rPr>
                <w:rFonts w:eastAsia="Calibri" w:cstheme="minorHAnsi"/>
                <w:sz w:val="24"/>
                <w:szCs w:val="24"/>
              </w:rPr>
              <w:t>- slikovna podrška kod objašnjenja novih pojmova</w:t>
            </w:r>
          </w:p>
          <w:p w14:paraId="5A676036" w14:textId="77777777" w:rsidR="00437DB1" w:rsidRPr="006B6070" w:rsidRDefault="00437DB1" w:rsidP="00EF19C9">
            <w:pPr>
              <w:rPr>
                <w:rFonts w:cstheme="minorHAnsi"/>
                <w:sz w:val="24"/>
                <w:szCs w:val="24"/>
              </w:rPr>
            </w:pPr>
            <w:r w:rsidRPr="006B6070">
              <w:rPr>
                <w:rFonts w:cstheme="minorHAnsi"/>
                <w:sz w:val="24"/>
                <w:szCs w:val="24"/>
              </w:rPr>
              <w:t>- usmjeravati učenika na preglednost napisanog</w:t>
            </w:r>
          </w:p>
          <w:p w14:paraId="4AE2ED41" w14:textId="77777777" w:rsidR="00437DB1" w:rsidRPr="006B6070" w:rsidRDefault="00437DB1" w:rsidP="00EF19C9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</w:tc>
      </w:tr>
      <w:tr w:rsidR="00437DB1" w:rsidRPr="000C353C" w14:paraId="214A6FDF" w14:textId="77777777" w:rsidTr="00EF19C9">
        <w:trPr>
          <w:trHeight w:val="964"/>
        </w:trPr>
        <w:tc>
          <w:tcPr>
            <w:tcW w:w="9209" w:type="dxa"/>
            <w:gridSpan w:val="3"/>
            <w:vAlign w:val="center"/>
          </w:tcPr>
          <w:p w14:paraId="75E4D82C" w14:textId="77777777" w:rsidR="00437DB1" w:rsidRPr="00F5770A" w:rsidRDefault="00437DB1" w:rsidP="00EF19C9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7088" w:type="dxa"/>
            <w:vAlign w:val="center"/>
          </w:tcPr>
          <w:p w14:paraId="6745F61C" w14:textId="77777777" w:rsidR="00437DB1" w:rsidRPr="00ED66C9" w:rsidRDefault="00437DB1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– rješavanje radnih listova, sudjelovanje u rješavanju interaktivnih zadataka (wordwall), praćenje učenika uz davanje povratne informacije</w:t>
            </w:r>
          </w:p>
          <w:p w14:paraId="01FF8032" w14:textId="77777777" w:rsidR="00437DB1" w:rsidRDefault="00437DB1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semafor evaluacija, izlazne kartice, 2-1-1 činjenice, tablica „što znam, što mogu“, palac gore, ravno, dolje, vršnjačko vrednovanje</w:t>
            </w:r>
          </w:p>
          <w:p w14:paraId="41E5A07B" w14:textId="77777777" w:rsidR="00437DB1" w:rsidRPr="006B6070" w:rsidRDefault="00437DB1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  <w:r>
              <w:rPr>
                <w:rFonts w:cstheme="minorHAnsi"/>
                <w:sz w:val="24"/>
              </w:rPr>
              <w:t>– usmeno i pismeno ispitivanje, projektni zadaci</w:t>
            </w:r>
          </w:p>
        </w:tc>
      </w:tr>
    </w:tbl>
    <w:p w14:paraId="45A69B8A" w14:textId="77777777" w:rsidR="00437DB1" w:rsidRDefault="00437DB1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p w14:paraId="42D4C11D" w14:textId="77015D62" w:rsidR="003A63BC" w:rsidRDefault="003A63B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tbl>
      <w:tblPr>
        <w:tblStyle w:val="TableGrid"/>
        <w:tblW w:w="16297" w:type="dxa"/>
        <w:tblLook w:val="04A0" w:firstRow="1" w:lastRow="0" w:firstColumn="1" w:lastColumn="0" w:noHBand="0" w:noVBand="1"/>
      </w:tblPr>
      <w:tblGrid>
        <w:gridCol w:w="1641"/>
        <w:gridCol w:w="1713"/>
        <w:gridCol w:w="5855"/>
        <w:gridCol w:w="7088"/>
      </w:tblGrid>
      <w:tr w:rsidR="003A63BC" w:rsidRPr="000C353C" w14:paraId="311977F8" w14:textId="77777777" w:rsidTr="00EF19C9">
        <w:trPr>
          <w:trHeight w:val="737"/>
        </w:trPr>
        <w:tc>
          <w:tcPr>
            <w:tcW w:w="9209" w:type="dxa"/>
            <w:gridSpan w:val="3"/>
            <w:vAlign w:val="center"/>
          </w:tcPr>
          <w:p w14:paraId="638518E0" w14:textId="77777777" w:rsidR="003A63BC" w:rsidRPr="000C353C" w:rsidRDefault="003A63BC" w:rsidP="00EF19C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lastRenderedPageBreak/>
              <w:t>NASTAVNI PREDMET:</w:t>
            </w:r>
            <w:r>
              <w:rPr>
                <w:rFonts w:ascii="Arial" w:hAnsi="Arial" w:cs="Arial"/>
                <w:b/>
                <w:sz w:val="24"/>
              </w:rPr>
              <w:t xml:space="preserve">                </w:t>
            </w:r>
            <w:r>
              <w:rPr>
                <w:rFonts w:ascii="Arial" w:hAnsi="Arial" w:cs="Arial"/>
                <w:b/>
                <w:color w:val="FF0000"/>
                <w:sz w:val="24"/>
              </w:rPr>
              <w:t>DOMAĆINSTVO</w:t>
            </w:r>
          </w:p>
        </w:tc>
        <w:tc>
          <w:tcPr>
            <w:tcW w:w="7088" w:type="dxa"/>
            <w:vAlign w:val="center"/>
          </w:tcPr>
          <w:p w14:paraId="04183E44" w14:textId="6398492A" w:rsidR="003A63BC" w:rsidRPr="000C353C" w:rsidRDefault="003A63BC" w:rsidP="00EF19C9">
            <w:pPr>
              <w:ind w:hanging="2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UČITELJ:</w:t>
            </w:r>
            <w:r>
              <w:rPr>
                <w:rFonts w:ascii="Arial" w:hAnsi="Arial" w:cs="Arial"/>
                <w:b/>
                <w:sz w:val="24"/>
              </w:rPr>
              <w:t xml:space="preserve">              Karla Lešnjak</w:t>
            </w:r>
          </w:p>
        </w:tc>
      </w:tr>
      <w:tr w:rsidR="003A63BC" w:rsidRPr="000C353C" w14:paraId="5EA12060" w14:textId="77777777" w:rsidTr="00EF19C9">
        <w:tc>
          <w:tcPr>
            <w:tcW w:w="1641" w:type="dxa"/>
            <w:vAlign w:val="center"/>
          </w:tcPr>
          <w:p w14:paraId="391C2096" w14:textId="77777777" w:rsidR="003A63BC" w:rsidRPr="000C353C" w:rsidRDefault="003A63BC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MJESEC</w:t>
            </w:r>
          </w:p>
        </w:tc>
        <w:tc>
          <w:tcPr>
            <w:tcW w:w="1713" w:type="dxa"/>
            <w:vAlign w:val="center"/>
          </w:tcPr>
          <w:p w14:paraId="071AFCE0" w14:textId="77777777" w:rsidR="003A63BC" w:rsidRPr="000C353C" w:rsidRDefault="003A63BC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>TEMA/TEME</w:t>
            </w:r>
          </w:p>
        </w:tc>
        <w:tc>
          <w:tcPr>
            <w:tcW w:w="5855" w:type="dxa"/>
            <w:vAlign w:val="center"/>
          </w:tcPr>
          <w:p w14:paraId="3163E3CF" w14:textId="77777777" w:rsidR="003A63BC" w:rsidRPr="000C353C" w:rsidRDefault="003A63BC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 w:rsidRPr="000C353C">
              <w:rPr>
                <w:rFonts w:ascii="Arial" w:hAnsi="Arial" w:cs="Arial"/>
                <w:b/>
                <w:sz w:val="24"/>
              </w:rPr>
              <w:t xml:space="preserve">ISHOD </w:t>
            </w:r>
            <w:r>
              <w:rPr>
                <w:rFonts w:ascii="Arial" w:hAnsi="Arial" w:cs="Arial"/>
                <w:b/>
                <w:sz w:val="24"/>
              </w:rPr>
              <w:t>NA RAZINI PREDMETNOG KURIKULA</w:t>
            </w:r>
          </w:p>
        </w:tc>
        <w:tc>
          <w:tcPr>
            <w:tcW w:w="7088" w:type="dxa"/>
            <w:vAlign w:val="center"/>
          </w:tcPr>
          <w:p w14:paraId="60274C25" w14:textId="77777777" w:rsidR="003A63BC" w:rsidRPr="000C353C" w:rsidRDefault="003A63BC" w:rsidP="00EF19C9">
            <w:pPr>
              <w:ind w:hanging="2"/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INDIVIDUALIZIRANI ISHOD</w:t>
            </w:r>
          </w:p>
        </w:tc>
      </w:tr>
      <w:tr w:rsidR="003A63BC" w:rsidRPr="000C353C" w14:paraId="26F6B346" w14:textId="77777777" w:rsidTr="00EF19C9">
        <w:trPr>
          <w:trHeight w:val="964"/>
        </w:trPr>
        <w:tc>
          <w:tcPr>
            <w:tcW w:w="1641" w:type="dxa"/>
            <w:vAlign w:val="center"/>
          </w:tcPr>
          <w:p w14:paraId="6663E328" w14:textId="77777777" w:rsidR="003A63BC" w:rsidRPr="000C353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RUJAN</w:t>
            </w:r>
          </w:p>
        </w:tc>
        <w:tc>
          <w:tcPr>
            <w:tcW w:w="1713" w:type="dxa"/>
            <w:vAlign w:val="center"/>
          </w:tcPr>
          <w:p w14:paraId="210E5F08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Prva pomoć</w:t>
            </w:r>
          </w:p>
        </w:tc>
        <w:tc>
          <w:tcPr>
            <w:tcW w:w="5855" w:type="dxa"/>
          </w:tcPr>
          <w:p w14:paraId="3F608628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A.8.1.</w:t>
            </w:r>
          </w:p>
          <w:p w14:paraId="7507749C" w14:textId="77777777" w:rsidR="003A63BC" w:rsidRPr="00217EAD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samopomoći kod nezgoda u kućanstvu</w:t>
            </w:r>
          </w:p>
        </w:tc>
        <w:tc>
          <w:tcPr>
            <w:tcW w:w="7088" w:type="dxa"/>
            <w:vAlign w:val="center"/>
          </w:tcPr>
          <w:p w14:paraId="3A117AD6" w14:textId="77777777" w:rsidR="003A63BC" w:rsidRPr="00E95D82" w:rsidRDefault="003A63BC" w:rsidP="00EF19C9">
            <w:pPr>
              <w:pStyle w:val="normal-000046"/>
              <w:spacing w:before="0" w:beforeAutospacing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E95D82">
              <w:rPr>
                <w:rStyle w:val="defaultparagraphfont-000211"/>
                <w:rFonts w:asciiTheme="minorHAnsi" w:hAnsiTheme="minorHAnsi" w:cstheme="minorHAnsi"/>
                <w:sz w:val="24"/>
                <w:szCs w:val="24"/>
              </w:rPr>
              <w:t>- povezuje potrebu opremanja kućanstva priborom za prvu pomoć s pružanjem prve pomoći</w:t>
            </w:r>
            <w:r w:rsidRPr="00E95D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4BA22873" w14:textId="77777777" w:rsidR="003A63BC" w:rsidRPr="00E95D82" w:rsidRDefault="003A63BC" w:rsidP="00EF19C9">
            <w:pPr>
              <w:pStyle w:val="normal-000046"/>
              <w:spacing w:before="0" w:beforeAutospacing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E95D82">
              <w:rPr>
                <w:rStyle w:val="defaultparagraphfont-000211"/>
                <w:rFonts w:asciiTheme="minorHAnsi" w:hAnsiTheme="minorHAnsi" w:cstheme="minorHAnsi"/>
                <w:sz w:val="24"/>
                <w:szCs w:val="24"/>
              </w:rPr>
              <w:t>- primjenjuje samopomoć pri manjim, različitim ozljedama u kućanstvu</w:t>
            </w:r>
          </w:p>
        </w:tc>
      </w:tr>
      <w:tr w:rsidR="003A63BC" w:rsidRPr="000C353C" w14:paraId="6AF34B7C" w14:textId="77777777" w:rsidTr="00EF19C9">
        <w:trPr>
          <w:trHeight w:val="650"/>
        </w:trPr>
        <w:tc>
          <w:tcPr>
            <w:tcW w:w="1641" w:type="dxa"/>
            <w:vMerge w:val="restart"/>
            <w:vAlign w:val="center"/>
          </w:tcPr>
          <w:p w14:paraId="614842B2" w14:textId="77777777" w:rsidR="003A63BC" w:rsidRPr="000C353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LISTOPAD</w:t>
            </w:r>
          </w:p>
        </w:tc>
        <w:tc>
          <w:tcPr>
            <w:tcW w:w="1713" w:type="dxa"/>
            <w:vMerge w:val="restart"/>
          </w:tcPr>
          <w:p w14:paraId="2C337E55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E824A49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768B054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641703E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Dani zahvalnosti za</w:t>
            </w:r>
          </w:p>
          <w:p w14:paraId="177BB964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plodove zemlje</w:t>
            </w:r>
          </w:p>
        </w:tc>
        <w:tc>
          <w:tcPr>
            <w:tcW w:w="5855" w:type="dxa"/>
          </w:tcPr>
          <w:p w14:paraId="0083F405" w14:textId="77777777" w:rsidR="003A63BC" w:rsidRPr="00217EAD" w:rsidRDefault="003A63BC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A.8.2.</w:t>
            </w:r>
          </w:p>
          <w:p w14:paraId="61350A41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postavljanja stola i posluživanja obroka.</w:t>
            </w:r>
          </w:p>
        </w:tc>
        <w:tc>
          <w:tcPr>
            <w:tcW w:w="7088" w:type="dxa"/>
            <w:vMerge w:val="restart"/>
            <w:vAlign w:val="center"/>
          </w:tcPr>
          <w:p w14:paraId="4AD7406C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izvodi pravilno postavljanje tanjura i pribora za jelo u različitim prigodama </w:t>
            </w:r>
          </w:p>
          <w:p w14:paraId="3ECF4840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navodi slijed posluživanja obroka </w:t>
            </w:r>
          </w:p>
          <w:p w14:paraId="311390FF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prepoznaje važnost održavanja čistoće pribora za jelo </w:t>
            </w:r>
          </w:p>
          <w:p w14:paraId="56AE66FE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koristi primjerenu komunikaciju i ponašanje različitim situacijama</w:t>
            </w:r>
          </w:p>
          <w:p w14:paraId="7BB20EBD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sadržaj jelovnika u određenim obrocima u danu</w:t>
            </w:r>
          </w:p>
          <w:p w14:paraId="78EC5B26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namirnice dnevnog jelovnika poštujući pravila zdrave i uravnotežene prehrane.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E71AFA0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izabire odgovarajuće namirnice za pojedine obroke u danu</w:t>
            </w:r>
          </w:p>
          <w:p w14:paraId="0A6B597B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povezuje rad i zaradu </w:t>
            </w:r>
          </w:p>
          <w:p w14:paraId="53547AAE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razlikuje živo</w:t>
            </w:r>
            <w:r>
              <w:rPr>
                <w:rFonts w:cstheme="minorHAnsi"/>
                <w:sz w:val="24"/>
                <w:szCs w:val="24"/>
                <w:lang w:eastAsia="hr-HR"/>
              </w:rPr>
              <w:t xml:space="preserve">tne potrebe od vlastitih želja </w:t>
            </w:r>
          </w:p>
        </w:tc>
      </w:tr>
      <w:tr w:rsidR="003A63BC" w:rsidRPr="000C353C" w14:paraId="2E045A28" w14:textId="77777777" w:rsidTr="00EF19C9">
        <w:trPr>
          <w:trHeight w:val="435"/>
        </w:trPr>
        <w:tc>
          <w:tcPr>
            <w:tcW w:w="1641" w:type="dxa"/>
            <w:vMerge/>
            <w:vAlign w:val="center"/>
          </w:tcPr>
          <w:p w14:paraId="12A3D1EE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1B950EF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2D62A084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A.8.3.</w:t>
            </w:r>
          </w:p>
          <w:p w14:paraId="3BB4AA91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ul</w:t>
            </w:r>
            <w:r>
              <w:rPr>
                <w:rFonts w:eastAsia="MinionPro-Cn" w:cstheme="minorHAnsi"/>
                <w:sz w:val="24"/>
                <w:szCs w:val="24"/>
              </w:rPr>
              <w:t>judnog ponašanja u domaćinstvu.</w:t>
            </w:r>
          </w:p>
        </w:tc>
        <w:tc>
          <w:tcPr>
            <w:tcW w:w="7088" w:type="dxa"/>
            <w:vMerge/>
            <w:vAlign w:val="center"/>
          </w:tcPr>
          <w:p w14:paraId="1D004283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759CF7F7" w14:textId="77777777" w:rsidTr="00EF19C9">
        <w:trPr>
          <w:trHeight w:val="660"/>
        </w:trPr>
        <w:tc>
          <w:tcPr>
            <w:tcW w:w="1641" w:type="dxa"/>
            <w:vMerge/>
            <w:vAlign w:val="center"/>
          </w:tcPr>
          <w:p w14:paraId="78037DB4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8FA660A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79296D03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B.8.1.</w:t>
            </w:r>
          </w:p>
          <w:p w14:paraId="4548150F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osmišljava dnevni jelovnik u skladu s p</w:t>
            </w:r>
            <w:r>
              <w:rPr>
                <w:rFonts w:eastAsia="MinionPro-Cn" w:cstheme="minorHAnsi"/>
                <w:sz w:val="24"/>
                <w:szCs w:val="24"/>
              </w:rPr>
              <w:t>ravilnim prehrambenim navikama.</w:t>
            </w:r>
          </w:p>
        </w:tc>
        <w:tc>
          <w:tcPr>
            <w:tcW w:w="7088" w:type="dxa"/>
            <w:vMerge/>
            <w:vAlign w:val="center"/>
          </w:tcPr>
          <w:p w14:paraId="795CBBC9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3C3BFEE7" w14:textId="77777777" w:rsidTr="00EF19C9">
        <w:trPr>
          <w:trHeight w:val="510"/>
        </w:trPr>
        <w:tc>
          <w:tcPr>
            <w:tcW w:w="1641" w:type="dxa"/>
            <w:vMerge/>
            <w:vAlign w:val="center"/>
          </w:tcPr>
          <w:p w14:paraId="21E1B8F1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B80B2EA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435CB225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C.8.1.</w:t>
            </w:r>
          </w:p>
          <w:p w14:paraId="562B0816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prepoznaje važno</w:t>
            </w:r>
            <w:r>
              <w:rPr>
                <w:rFonts w:eastAsia="MinionPro-Cn" w:cstheme="minorHAnsi"/>
                <w:sz w:val="24"/>
                <w:szCs w:val="24"/>
              </w:rPr>
              <w:t>st novca u svakodnevnom životu.</w:t>
            </w:r>
          </w:p>
        </w:tc>
        <w:tc>
          <w:tcPr>
            <w:tcW w:w="7088" w:type="dxa"/>
            <w:vMerge/>
            <w:vAlign w:val="center"/>
          </w:tcPr>
          <w:p w14:paraId="4BE21B3E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1E594406" w14:textId="77777777" w:rsidTr="00EF19C9">
        <w:trPr>
          <w:trHeight w:val="345"/>
        </w:trPr>
        <w:tc>
          <w:tcPr>
            <w:tcW w:w="1641" w:type="dxa"/>
            <w:vMerge w:val="restart"/>
            <w:vAlign w:val="center"/>
          </w:tcPr>
          <w:p w14:paraId="64AEB48A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STUDENI</w:t>
            </w:r>
          </w:p>
        </w:tc>
        <w:tc>
          <w:tcPr>
            <w:tcW w:w="1713" w:type="dxa"/>
            <w:vMerge w:val="restart"/>
          </w:tcPr>
          <w:p w14:paraId="1D50FD0F" w14:textId="77777777" w:rsidR="003A63BC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708E3A4" w14:textId="77777777" w:rsidR="003A63BC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B11F773" w14:textId="77777777" w:rsidR="003A63BC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B4ECDB2" w14:textId="77777777" w:rsidR="003A63BC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935F41D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Čistoća je pola</w:t>
            </w:r>
          </w:p>
          <w:p w14:paraId="05E2DD32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zdravlja</w:t>
            </w:r>
          </w:p>
        </w:tc>
        <w:tc>
          <w:tcPr>
            <w:tcW w:w="5855" w:type="dxa"/>
          </w:tcPr>
          <w:p w14:paraId="6B4C86C7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A.8.1.</w:t>
            </w:r>
          </w:p>
          <w:p w14:paraId="71DB624C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samo</w:t>
            </w:r>
            <w:r>
              <w:rPr>
                <w:rFonts w:eastAsia="MinionPro-Cn" w:cstheme="minorHAnsi"/>
                <w:sz w:val="24"/>
                <w:szCs w:val="24"/>
              </w:rPr>
              <w:t>pomoći kod nezgoda u kućanstvu.</w:t>
            </w:r>
          </w:p>
        </w:tc>
        <w:tc>
          <w:tcPr>
            <w:tcW w:w="7088" w:type="dxa"/>
            <w:vMerge w:val="restart"/>
            <w:vAlign w:val="center"/>
          </w:tcPr>
          <w:p w14:paraId="0856EDEE" w14:textId="77777777" w:rsidR="003A63BC" w:rsidRPr="00E95D82" w:rsidRDefault="003A63BC" w:rsidP="00EF19C9">
            <w:pPr>
              <w:pStyle w:val="normal-000046"/>
              <w:spacing w:before="0"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E95D82">
              <w:rPr>
                <w:rStyle w:val="defaultparagraphfont-000211"/>
                <w:rFonts w:asciiTheme="minorHAnsi" w:hAnsiTheme="minorHAnsi" w:cstheme="minorHAnsi"/>
                <w:sz w:val="24"/>
                <w:szCs w:val="24"/>
              </w:rPr>
              <w:t>- povezuje potrebu opremanja kućanstva priborom za prvu pomoć s pružanjem prve pomoći</w:t>
            </w:r>
            <w:r w:rsidRPr="00E95D8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09F281BB" w14:textId="77777777" w:rsidR="003A63BC" w:rsidRPr="00E95D82" w:rsidRDefault="003A63BC" w:rsidP="00EF19C9">
            <w:pPr>
              <w:rPr>
                <w:rStyle w:val="defaultparagraphfont-000211"/>
                <w:rFonts w:asciiTheme="minorHAnsi" w:hAnsiTheme="minorHAnsi" w:cstheme="minorHAnsi"/>
                <w:sz w:val="24"/>
                <w:szCs w:val="24"/>
              </w:rPr>
            </w:pPr>
            <w:r w:rsidRPr="00E95D82">
              <w:rPr>
                <w:rStyle w:val="defaultparagraphfont-000211"/>
                <w:rFonts w:asciiTheme="minorHAnsi" w:hAnsiTheme="minorHAnsi" w:cstheme="minorHAnsi"/>
                <w:sz w:val="24"/>
                <w:szCs w:val="24"/>
              </w:rPr>
              <w:t>- primjenjuje samopomoć pri manjim, različitim ozljedama u kućanstvu</w:t>
            </w:r>
          </w:p>
          <w:p w14:paraId="3767943D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povezuje čimbenike rizika za zdravlje s obzirom na higijenu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BAEAF92" w14:textId="77777777" w:rsidR="003A63BC" w:rsidRPr="00E95D82" w:rsidRDefault="003A63BC" w:rsidP="00EF19C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p</w:t>
            </w: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rovodi mjere sprječavanja širenja zaraze na druge osobe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7922B7D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  <w:t>-</w:t>
            </w:r>
            <w:r w:rsidRPr="00E95D82">
              <w:rPr>
                <w:rFonts w:eastAsia="Times New Roman" w:cstheme="minorHAnsi"/>
                <w:kern w:val="2"/>
                <w:sz w:val="24"/>
                <w:szCs w:val="24"/>
                <w:lang w:eastAsia="hr-HR"/>
              </w:rPr>
              <w:t xml:space="preserve"> </w:t>
            </w:r>
            <w:r w:rsidRPr="00E95D82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  <w:t>prepoznaje situacije kada je potrebna specifična higijena i njega</w:t>
            </w:r>
          </w:p>
          <w:p w14:paraId="5D9B1DC5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2D1F3B9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B7FBBEC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navodi postupak izrade predmeta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3A63BC" w:rsidRPr="000C353C" w14:paraId="215FA332" w14:textId="77777777" w:rsidTr="00EF19C9">
        <w:trPr>
          <w:trHeight w:val="740"/>
        </w:trPr>
        <w:tc>
          <w:tcPr>
            <w:tcW w:w="1641" w:type="dxa"/>
            <w:vMerge/>
            <w:vAlign w:val="center"/>
          </w:tcPr>
          <w:p w14:paraId="6193543F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C13EC52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535DF428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B.8.2.</w:t>
            </w:r>
          </w:p>
          <w:p w14:paraId="566C91CC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povezuje čimbenike rizika za zd</w:t>
            </w:r>
            <w:r>
              <w:rPr>
                <w:rFonts w:eastAsia="MinionPro-Cn" w:cstheme="minorHAnsi"/>
                <w:sz w:val="24"/>
                <w:szCs w:val="24"/>
              </w:rPr>
              <w:t>ravlje s mogućim obolijevanjem.</w:t>
            </w:r>
          </w:p>
        </w:tc>
        <w:tc>
          <w:tcPr>
            <w:tcW w:w="7088" w:type="dxa"/>
            <w:vMerge/>
            <w:vAlign w:val="center"/>
          </w:tcPr>
          <w:p w14:paraId="1E223533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4A512E8D" w14:textId="77777777" w:rsidTr="00EF19C9">
        <w:trPr>
          <w:trHeight w:val="1185"/>
        </w:trPr>
        <w:tc>
          <w:tcPr>
            <w:tcW w:w="1641" w:type="dxa"/>
            <w:vMerge/>
            <w:vAlign w:val="center"/>
          </w:tcPr>
          <w:p w14:paraId="6D047B72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000ACCA" w14:textId="77777777" w:rsidR="003A63BC" w:rsidRPr="00217EAD" w:rsidRDefault="003A63BC" w:rsidP="00EF19C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14F19C46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1404E992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recikliraju</w:t>
            </w:r>
            <w:r>
              <w:rPr>
                <w:rFonts w:eastAsia="MinionPro-Cn" w:cstheme="minorHAnsi"/>
                <w:sz w:val="24"/>
                <w:szCs w:val="24"/>
              </w:rPr>
              <w:t>ći različite materijale.</w:t>
            </w:r>
          </w:p>
        </w:tc>
        <w:tc>
          <w:tcPr>
            <w:tcW w:w="7088" w:type="dxa"/>
            <w:vMerge/>
            <w:vAlign w:val="center"/>
          </w:tcPr>
          <w:p w14:paraId="1B814C19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31338D59" w14:textId="77777777" w:rsidTr="00EF19C9">
        <w:trPr>
          <w:trHeight w:val="229"/>
        </w:trPr>
        <w:tc>
          <w:tcPr>
            <w:tcW w:w="1641" w:type="dxa"/>
            <w:vMerge w:val="restart"/>
            <w:vAlign w:val="center"/>
          </w:tcPr>
          <w:p w14:paraId="2773BE67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PROSINAC</w:t>
            </w:r>
          </w:p>
        </w:tc>
        <w:tc>
          <w:tcPr>
            <w:tcW w:w="1713" w:type="dxa"/>
            <w:vMerge w:val="restart"/>
          </w:tcPr>
          <w:p w14:paraId="1E5C2D77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14902F9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903F500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7DB0C71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979263E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57BCCE2C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013E49ED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Božić dolazi</w:t>
            </w:r>
          </w:p>
        </w:tc>
        <w:tc>
          <w:tcPr>
            <w:tcW w:w="5855" w:type="dxa"/>
          </w:tcPr>
          <w:p w14:paraId="4DA6B7B4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A.8.2.</w:t>
            </w:r>
          </w:p>
          <w:p w14:paraId="0FE24D7C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postavljan</w:t>
            </w:r>
            <w:r>
              <w:rPr>
                <w:rFonts w:eastAsia="MinionPro-Cn" w:cstheme="minorHAnsi"/>
                <w:sz w:val="24"/>
                <w:szCs w:val="24"/>
              </w:rPr>
              <w:t>ja stola i posluživanja obroka.</w:t>
            </w:r>
          </w:p>
        </w:tc>
        <w:tc>
          <w:tcPr>
            <w:tcW w:w="7088" w:type="dxa"/>
            <w:vMerge w:val="restart"/>
            <w:vAlign w:val="center"/>
          </w:tcPr>
          <w:p w14:paraId="77C34BDC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izvodi pravilno postavljanje tanjura i pribora za jelo u različitim prigodama </w:t>
            </w:r>
          </w:p>
          <w:p w14:paraId="1A423182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navodi slijed posluživanja obroka </w:t>
            </w:r>
          </w:p>
          <w:p w14:paraId="787201FE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prepoznaje važnost održavanja čistoće pribora za jelo</w:t>
            </w:r>
          </w:p>
          <w:p w14:paraId="48C36F33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koristi primjerenu komunikaciju i ponašanje različitim situacijama</w:t>
            </w:r>
          </w:p>
          <w:p w14:paraId="0C8DD02C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3777D6E4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0B7BB76E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navodi postupak izrade predmeta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438BF32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  <w:lastRenderedPageBreak/>
              <w:t>- razvija poduzetnički duh i pozitivan stav prema radu</w:t>
            </w:r>
          </w:p>
          <w:p w14:paraId="300B988A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navodi primjer raspodjele zarađenog novca </w:t>
            </w:r>
          </w:p>
          <w:p w14:paraId="47E7A286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navodi načine štednje novca u svakodnevnom životu</w:t>
            </w:r>
          </w:p>
          <w:p w14:paraId="1C52D7F5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2EB8D17A" w14:textId="77777777" w:rsidTr="00EF19C9">
        <w:trPr>
          <w:trHeight w:val="440"/>
        </w:trPr>
        <w:tc>
          <w:tcPr>
            <w:tcW w:w="1641" w:type="dxa"/>
            <w:vMerge/>
            <w:vAlign w:val="center"/>
          </w:tcPr>
          <w:p w14:paraId="21C263C7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97A97F8" w14:textId="77777777" w:rsidR="003A63BC" w:rsidRPr="00217EAD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2F24D44B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A.8.3.</w:t>
            </w:r>
          </w:p>
          <w:p w14:paraId="32F11ADD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ul</w:t>
            </w:r>
            <w:r>
              <w:rPr>
                <w:rFonts w:eastAsia="MinionPro-Cn" w:cstheme="minorHAnsi"/>
                <w:sz w:val="24"/>
                <w:szCs w:val="24"/>
              </w:rPr>
              <w:t>judnog ponašanja u domaćinstvu.</w:t>
            </w:r>
          </w:p>
        </w:tc>
        <w:tc>
          <w:tcPr>
            <w:tcW w:w="7088" w:type="dxa"/>
            <w:vMerge/>
            <w:vAlign w:val="center"/>
          </w:tcPr>
          <w:p w14:paraId="66A04D0D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7087A84C" w14:textId="77777777" w:rsidTr="00EF19C9">
        <w:trPr>
          <w:trHeight w:val="750"/>
        </w:trPr>
        <w:tc>
          <w:tcPr>
            <w:tcW w:w="1641" w:type="dxa"/>
            <w:vMerge/>
            <w:vAlign w:val="center"/>
          </w:tcPr>
          <w:p w14:paraId="0349026D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2EEBF8E" w14:textId="77777777" w:rsidR="003A63BC" w:rsidRPr="00217EAD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3C3767A8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349063EF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</w:t>
            </w:r>
            <w:r>
              <w:rPr>
                <w:rFonts w:eastAsia="MinionPro-Cn" w:cstheme="minorHAnsi"/>
                <w:sz w:val="24"/>
                <w:szCs w:val="24"/>
              </w:rPr>
              <w:t>klirajući različite materijale.</w:t>
            </w:r>
          </w:p>
        </w:tc>
        <w:tc>
          <w:tcPr>
            <w:tcW w:w="7088" w:type="dxa"/>
            <w:vMerge/>
            <w:vAlign w:val="center"/>
          </w:tcPr>
          <w:p w14:paraId="2256A1BE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4E404203" w14:textId="77777777" w:rsidTr="00EF19C9">
        <w:trPr>
          <w:trHeight w:val="390"/>
        </w:trPr>
        <w:tc>
          <w:tcPr>
            <w:tcW w:w="1641" w:type="dxa"/>
            <w:vMerge/>
            <w:vAlign w:val="center"/>
          </w:tcPr>
          <w:p w14:paraId="1F50673E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A958445" w14:textId="77777777" w:rsidR="003A63BC" w:rsidRPr="00217EAD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0500479A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C.8.1.</w:t>
            </w:r>
          </w:p>
          <w:p w14:paraId="76C78E12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prepoznaje važno</w:t>
            </w:r>
            <w:r>
              <w:rPr>
                <w:rFonts w:eastAsia="MinionPro-Cn" w:cstheme="minorHAnsi"/>
                <w:sz w:val="24"/>
                <w:szCs w:val="24"/>
              </w:rPr>
              <w:t>st novca u svakodnevnom životu.</w:t>
            </w:r>
          </w:p>
        </w:tc>
        <w:tc>
          <w:tcPr>
            <w:tcW w:w="7088" w:type="dxa"/>
            <w:vMerge/>
            <w:vAlign w:val="center"/>
          </w:tcPr>
          <w:p w14:paraId="60A25268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365B6B7F" w14:textId="77777777" w:rsidTr="00EF19C9">
        <w:trPr>
          <w:trHeight w:val="515"/>
        </w:trPr>
        <w:tc>
          <w:tcPr>
            <w:tcW w:w="1641" w:type="dxa"/>
            <w:vMerge w:val="restart"/>
            <w:vAlign w:val="center"/>
          </w:tcPr>
          <w:p w14:paraId="12314BF4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SIJEČANJ</w:t>
            </w:r>
          </w:p>
        </w:tc>
        <w:tc>
          <w:tcPr>
            <w:tcW w:w="1713" w:type="dxa"/>
            <w:vMerge w:val="restart"/>
          </w:tcPr>
          <w:p w14:paraId="083B8179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DE2AA6A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BB08BD6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2EF156CD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Zima</w:t>
            </w:r>
          </w:p>
        </w:tc>
        <w:tc>
          <w:tcPr>
            <w:tcW w:w="5855" w:type="dxa"/>
          </w:tcPr>
          <w:p w14:paraId="7B9BC9F1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B.8.1.</w:t>
            </w:r>
          </w:p>
          <w:p w14:paraId="229F09BB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osmišljava dnevni jelovnik u skladu s p</w:t>
            </w:r>
            <w:r>
              <w:rPr>
                <w:rFonts w:eastAsia="MinionPro-Cn" w:cstheme="minorHAnsi"/>
                <w:sz w:val="24"/>
                <w:szCs w:val="24"/>
              </w:rPr>
              <w:t>ravilnim prehrambenim navikama.</w:t>
            </w:r>
          </w:p>
        </w:tc>
        <w:tc>
          <w:tcPr>
            <w:tcW w:w="7088" w:type="dxa"/>
            <w:vMerge w:val="restart"/>
            <w:vAlign w:val="center"/>
          </w:tcPr>
          <w:p w14:paraId="4A45030E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namirnice dnevnog jelovnika poštujući pravila zdrave i uravnotežene prehrane.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4930BCC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izabire odgovarajuće namirnice za pojedine obroke u danu</w:t>
            </w:r>
          </w:p>
          <w:p w14:paraId="2838778A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materijale koji se mogu reciklirati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94EA83A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  <w:t>- navodi primjere štednje energije u kućanstvu</w:t>
            </w:r>
          </w:p>
          <w:p w14:paraId="79986A4C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732CC69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2D8BA14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navodi postupak izrade predmeta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F675440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  <w:t>- razvija poduzetnički duh i pozitivan stav prema radu</w:t>
            </w:r>
          </w:p>
          <w:p w14:paraId="6A1803EC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398A306D" w14:textId="77777777" w:rsidTr="00EF19C9">
        <w:trPr>
          <w:trHeight w:val="630"/>
        </w:trPr>
        <w:tc>
          <w:tcPr>
            <w:tcW w:w="1641" w:type="dxa"/>
            <w:vMerge/>
            <w:vAlign w:val="center"/>
          </w:tcPr>
          <w:p w14:paraId="6C37BD27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1606F17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5B928AD0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C.8.2.</w:t>
            </w:r>
          </w:p>
          <w:p w14:paraId="1FE43604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načine smanjivanja ekološko</w:t>
            </w:r>
            <w:r>
              <w:rPr>
                <w:rFonts w:eastAsia="MinionPro-Cn" w:cstheme="minorHAnsi"/>
                <w:sz w:val="24"/>
                <w:szCs w:val="24"/>
              </w:rPr>
              <w:t>g otiska na vlastitom primjeru.</w:t>
            </w:r>
          </w:p>
        </w:tc>
        <w:tc>
          <w:tcPr>
            <w:tcW w:w="7088" w:type="dxa"/>
            <w:vMerge/>
            <w:vAlign w:val="center"/>
          </w:tcPr>
          <w:p w14:paraId="10F8F2E0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38587EDB" w14:textId="77777777" w:rsidTr="00EF19C9">
        <w:trPr>
          <w:trHeight w:val="435"/>
        </w:trPr>
        <w:tc>
          <w:tcPr>
            <w:tcW w:w="1641" w:type="dxa"/>
            <w:vMerge/>
            <w:vAlign w:val="center"/>
          </w:tcPr>
          <w:p w14:paraId="05709028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A56F7BE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056B0A1F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766FEF6C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</w:t>
            </w:r>
            <w:r>
              <w:rPr>
                <w:rFonts w:eastAsia="MinionPro-Cn" w:cstheme="minorHAnsi"/>
                <w:sz w:val="24"/>
                <w:szCs w:val="24"/>
              </w:rPr>
              <w:t>klirajući različite materijale.</w:t>
            </w:r>
          </w:p>
        </w:tc>
        <w:tc>
          <w:tcPr>
            <w:tcW w:w="7088" w:type="dxa"/>
            <w:vMerge/>
            <w:vAlign w:val="center"/>
          </w:tcPr>
          <w:p w14:paraId="3F40E9DC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412327BD" w14:textId="77777777" w:rsidTr="00EF19C9">
        <w:trPr>
          <w:trHeight w:val="450"/>
        </w:trPr>
        <w:tc>
          <w:tcPr>
            <w:tcW w:w="1641" w:type="dxa"/>
            <w:vMerge w:val="restart"/>
            <w:vAlign w:val="center"/>
          </w:tcPr>
          <w:p w14:paraId="36075A8C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VELJAČA</w:t>
            </w:r>
          </w:p>
        </w:tc>
        <w:tc>
          <w:tcPr>
            <w:tcW w:w="1713" w:type="dxa"/>
            <w:vMerge w:val="restart"/>
          </w:tcPr>
          <w:p w14:paraId="53296F2C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79ABB4E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061094C1" w14:textId="77777777" w:rsidR="003A63BC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5275581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Valentinovo i Fašnik</w:t>
            </w:r>
          </w:p>
        </w:tc>
        <w:tc>
          <w:tcPr>
            <w:tcW w:w="5855" w:type="dxa"/>
          </w:tcPr>
          <w:p w14:paraId="110801D8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7B3B75FC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</w:t>
            </w:r>
            <w:r>
              <w:rPr>
                <w:rFonts w:eastAsia="MinionPro-Cn" w:cstheme="minorHAnsi"/>
                <w:sz w:val="24"/>
                <w:szCs w:val="24"/>
              </w:rPr>
              <w:t>klirajući različite materijale</w:t>
            </w:r>
          </w:p>
        </w:tc>
        <w:tc>
          <w:tcPr>
            <w:tcW w:w="7088" w:type="dxa"/>
            <w:vMerge w:val="restart"/>
            <w:vAlign w:val="center"/>
          </w:tcPr>
          <w:p w14:paraId="332A3F6E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76D0349A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C7EE963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navodi postupak izrade predmeta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</w:p>
          <w:p w14:paraId="1BCC551B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  <w:t>- razvija poduzetnički duh i pozitivan stav prema radu</w:t>
            </w:r>
          </w:p>
          <w:p w14:paraId="08E9B3FF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izvodi pravilno postavljanje tanjura i pribora za jelo u različitim prigodama </w:t>
            </w:r>
          </w:p>
          <w:p w14:paraId="08AAE02F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navodi slijed posluživanja obroka </w:t>
            </w:r>
          </w:p>
          <w:p w14:paraId="1E671470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prepoznaje važnost održavanja čistoće pribora za jelo</w:t>
            </w:r>
          </w:p>
          <w:p w14:paraId="7387CA5A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navodi primjere neprimjerenog ponašanja </w:t>
            </w:r>
          </w:p>
          <w:p w14:paraId="3B6ACB58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prepoznaje posljedice uljudnog i neprimjerenog ponašanja u različitim situacijama </w:t>
            </w:r>
          </w:p>
          <w:p w14:paraId="0B07B122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koristi primjerenu komunikaciju i ponašanje različitim situacijama</w:t>
            </w:r>
          </w:p>
        </w:tc>
      </w:tr>
      <w:tr w:rsidR="003A63BC" w:rsidRPr="000C353C" w14:paraId="0FB7D381" w14:textId="77777777" w:rsidTr="00EF19C9">
        <w:trPr>
          <w:trHeight w:val="480"/>
        </w:trPr>
        <w:tc>
          <w:tcPr>
            <w:tcW w:w="1641" w:type="dxa"/>
            <w:vMerge/>
            <w:vAlign w:val="center"/>
          </w:tcPr>
          <w:p w14:paraId="7CB854F3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469FDF92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7E50B016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A.8.2.</w:t>
            </w:r>
          </w:p>
          <w:p w14:paraId="78804A34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postavljan</w:t>
            </w:r>
            <w:r>
              <w:rPr>
                <w:rFonts w:eastAsia="MinionPro-Cn" w:cstheme="minorHAnsi"/>
                <w:sz w:val="24"/>
                <w:szCs w:val="24"/>
              </w:rPr>
              <w:t>ja stola i posluživanja obroka.</w:t>
            </w:r>
          </w:p>
        </w:tc>
        <w:tc>
          <w:tcPr>
            <w:tcW w:w="7088" w:type="dxa"/>
            <w:vMerge/>
            <w:vAlign w:val="center"/>
          </w:tcPr>
          <w:p w14:paraId="6CABA3CD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0A5308F9" w14:textId="77777777" w:rsidTr="00EF19C9">
        <w:trPr>
          <w:trHeight w:val="420"/>
        </w:trPr>
        <w:tc>
          <w:tcPr>
            <w:tcW w:w="1641" w:type="dxa"/>
            <w:vMerge/>
            <w:vAlign w:val="center"/>
          </w:tcPr>
          <w:p w14:paraId="1A39C239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4DCCDB0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15CBAFA2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A.8.3.</w:t>
            </w:r>
          </w:p>
          <w:p w14:paraId="421D9366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pravila ul</w:t>
            </w:r>
            <w:r>
              <w:rPr>
                <w:rFonts w:eastAsia="MinionPro-Cn" w:cstheme="minorHAnsi"/>
                <w:sz w:val="24"/>
                <w:szCs w:val="24"/>
              </w:rPr>
              <w:t>judnog ponašanja u domaćinstvu.</w:t>
            </w:r>
          </w:p>
        </w:tc>
        <w:tc>
          <w:tcPr>
            <w:tcW w:w="7088" w:type="dxa"/>
            <w:vMerge/>
            <w:vAlign w:val="center"/>
          </w:tcPr>
          <w:p w14:paraId="03AC76B7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72271AF0" w14:textId="77777777" w:rsidTr="00EF19C9">
        <w:trPr>
          <w:trHeight w:val="455"/>
        </w:trPr>
        <w:tc>
          <w:tcPr>
            <w:tcW w:w="1641" w:type="dxa"/>
            <w:vMerge w:val="restart"/>
            <w:vAlign w:val="center"/>
          </w:tcPr>
          <w:p w14:paraId="2E8BFEAB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OŽUJAK</w:t>
            </w:r>
          </w:p>
        </w:tc>
        <w:tc>
          <w:tcPr>
            <w:tcW w:w="1713" w:type="dxa"/>
            <w:vMerge w:val="restart"/>
          </w:tcPr>
          <w:p w14:paraId="4BB5A12A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11F4A732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1BEE1F5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Zaštita prirode i okoliša</w:t>
            </w:r>
          </w:p>
        </w:tc>
        <w:tc>
          <w:tcPr>
            <w:tcW w:w="5855" w:type="dxa"/>
          </w:tcPr>
          <w:p w14:paraId="42EF6811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C.8.2.</w:t>
            </w:r>
          </w:p>
          <w:p w14:paraId="75783BF3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načine smanjivanja ekološkog otiska na vlastitom primjeru.</w:t>
            </w:r>
          </w:p>
        </w:tc>
        <w:tc>
          <w:tcPr>
            <w:tcW w:w="7088" w:type="dxa"/>
            <w:vMerge w:val="restart"/>
            <w:vAlign w:val="center"/>
          </w:tcPr>
          <w:p w14:paraId="20A0C913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materijale koji se mogu reciklirati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34E91AD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  <w:t>- navodi primjere štednje energije u kućanstvu</w:t>
            </w:r>
          </w:p>
          <w:p w14:paraId="08378766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551F698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446E1B4E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-navodi postupak izrade predmeta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</w:p>
          <w:p w14:paraId="4F1A635D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  <w:t>- razvija poduzetnički duh i pozitivan stav prema radu</w:t>
            </w:r>
          </w:p>
          <w:p w14:paraId="4262D36E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izvore energije u prirodi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4560B56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prepoznaje važnost električne energije kao pokretača većine kućanskih uređaja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3FDBD0E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  <w:t>- navodi primjere štednje energije u kućanstvu</w:t>
            </w:r>
          </w:p>
          <w:p w14:paraId="484AA19F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08F54860" w14:textId="77777777" w:rsidTr="00EF19C9">
        <w:trPr>
          <w:trHeight w:val="570"/>
        </w:trPr>
        <w:tc>
          <w:tcPr>
            <w:tcW w:w="1641" w:type="dxa"/>
            <w:vMerge/>
            <w:vAlign w:val="center"/>
          </w:tcPr>
          <w:p w14:paraId="614162A5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24723EB7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4DDCC61A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29A8A232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</w:t>
            </w:r>
            <w:r>
              <w:rPr>
                <w:rFonts w:eastAsia="MinionPro-Cn" w:cstheme="minorHAnsi"/>
                <w:sz w:val="24"/>
                <w:szCs w:val="24"/>
              </w:rPr>
              <w:t>klirajući različite materijale</w:t>
            </w:r>
          </w:p>
        </w:tc>
        <w:tc>
          <w:tcPr>
            <w:tcW w:w="7088" w:type="dxa"/>
            <w:vMerge/>
            <w:vAlign w:val="center"/>
          </w:tcPr>
          <w:p w14:paraId="45632E55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73017D41" w14:textId="77777777" w:rsidTr="00EF19C9">
        <w:trPr>
          <w:trHeight w:val="555"/>
        </w:trPr>
        <w:tc>
          <w:tcPr>
            <w:tcW w:w="1641" w:type="dxa"/>
            <w:vMerge/>
            <w:vAlign w:val="center"/>
          </w:tcPr>
          <w:p w14:paraId="44E64804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5165A3AF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43454F6F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C.8.4.</w:t>
            </w:r>
          </w:p>
          <w:p w14:paraId="55052D84" w14:textId="77777777" w:rsidR="003A63BC" w:rsidRPr="00217EAD" w:rsidRDefault="003A63BC" w:rsidP="00EF19C9">
            <w:pPr>
              <w:rPr>
                <w:rFonts w:cstheme="minorHAnsi"/>
                <w:b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navodi primjere štednje energije u kućanstvu.</w:t>
            </w:r>
          </w:p>
        </w:tc>
        <w:tc>
          <w:tcPr>
            <w:tcW w:w="7088" w:type="dxa"/>
            <w:vMerge/>
            <w:vAlign w:val="center"/>
          </w:tcPr>
          <w:p w14:paraId="42AFF2C6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6380AFC3" w14:textId="77777777" w:rsidTr="00EF19C9">
        <w:trPr>
          <w:trHeight w:val="495"/>
        </w:trPr>
        <w:tc>
          <w:tcPr>
            <w:tcW w:w="1641" w:type="dxa"/>
            <w:vMerge w:val="restart"/>
            <w:vAlign w:val="center"/>
          </w:tcPr>
          <w:p w14:paraId="1B2F12F6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TRAVANJ</w:t>
            </w:r>
          </w:p>
        </w:tc>
        <w:tc>
          <w:tcPr>
            <w:tcW w:w="1713" w:type="dxa"/>
            <w:vMerge w:val="restart"/>
          </w:tcPr>
          <w:p w14:paraId="77F73404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619376AF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713D13E1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  <w:p w14:paraId="4F3085B0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Planet Zemlja</w:t>
            </w:r>
          </w:p>
        </w:tc>
        <w:tc>
          <w:tcPr>
            <w:tcW w:w="5855" w:type="dxa"/>
          </w:tcPr>
          <w:p w14:paraId="1385A0F5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C.8.2.</w:t>
            </w:r>
          </w:p>
          <w:p w14:paraId="087C9FB0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primjenjuje načine smanjivanja ekološko</w:t>
            </w:r>
            <w:r>
              <w:rPr>
                <w:rFonts w:eastAsia="MinionPro-Cn" w:cstheme="minorHAnsi"/>
                <w:sz w:val="24"/>
                <w:szCs w:val="24"/>
              </w:rPr>
              <w:t>g otiska na vlastitom primjeru.</w:t>
            </w:r>
          </w:p>
        </w:tc>
        <w:tc>
          <w:tcPr>
            <w:tcW w:w="7088" w:type="dxa"/>
            <w:vMerge w:val="restart"/>
            <w:vAlign w:val="center"/>
          </w:tcPr>
          <w:p w14:paraId="3006DDC2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materijale koji se mogu reciklirati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2762582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važnost izbjegavanja plastične ambalaže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989B162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važnost upotrebe svježeg voća i povrća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266EF8B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navodi važnost korištenja javnog prijevoza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2007367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  <w:t>- navodi primjere štednje energije u kućanstvu</w:t>
            </w:r>
          </w:p>
          <w:p w14:paraId="3657E9F8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5B7A7BB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1AAAC91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  <w:t>- razvija poduzetnički duh i pozitivan stav prema radu</w:t>
            </w:r>
          </w:p>
          <w:p w14:paraId="1BAB0547" w14:textId="77777777" w:rsidR="003A63BC" w:rsidRPr="00E95D82" w:rsidRDefault="003A63BC" w:rsidP="00EF19C9">
            <w:pPr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 xml:space="preserve">- razlikuje obnovljive od neobnovljivih izvora energije </w:t>
            </w:r>
          </w:p>
          <w:p w14:paraId="0AF63D07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000000"/>
                <w:sz w:val="24"/>
                <w:szCs w:val="24"/>
                <w:lang w:eastAsia="hr-HR"/>
              </w:rPr>
              <w:t>- prepoznaje važnost iskorištavanja obnovljivih izvora energije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38FECEB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E95D82">
              <w:rPr>
                <w:rFonts w:eastAsia="Times New Roman" w:cstheme="minorHAnsi"/>
                <w:color w:val="000000"/>
                <w:kern w:val="2"/>
                <w:sz w:val="24"/>
                <w:szCs w:val="24"/>
                <w:lang w:eastAsia="hr-HR"/>
              </w:rPr>
              <w:t>- navodi primjere štednje energije u kućanstvu</w:t>
            </w:r>
          </w:p>
        </w:tc>
      </w:tr>
      <w:tr w:rsidR="003A63BC" w:rsidRPr="000C353C" w14:paraId="2A9C5FB6" w14:textId="77777777" w:rsidTr="00EF19C9">
        <w:trPr>
          <w:trHeight w:val="660"/>
        </w:trPr>
        <w:tc>
          <w:tcPr>
            <w:tcW w:w="1641" w:type="dxa"/>
            <w:vMerge/>
            <w:vAlign w:val="center"/>
          </w:tcPr>
          <w:p w14:paraId="5AE3B51D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6CA7FB3D" w14:textId="77777777" w:rsidR="003A63BC" w:rsidRPr="00217EAD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035E4DF9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53E1F1D8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</w:t>
            </w:r>
            <w:r>
              <w:rPr>
                <w:rFonts w:eastAsia="MinionPro-Cn" w:cstheme="minorHAnsi"/>
                <w:sz w:val="24"/>
                <w:szCs w:val="24"/>
              </w:rPr>
              <w:t>klirajući različite materijale.</w:t>
            </w:r>
          </w:p>
        </w:tc>
        <w:tc>
          <w:tcPr>
            <w:tcW w:w="7088" w:type="dxa"/>
            <w:vMerge/>
            <w:vAlign w:val="center"/>
          </w:tcPr>
          <w:p w14:paraId="1E07C1A4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26F6A4A8" w14:textId="77777777" w:rsidTr="00EF19C9">
        <w:trPr>
          <w:trHeight w:val="435"/>
        </w:trPr>
        <w:tc>
          <w:tcPr>
            <w:tcW w:w="1641" w:type="dxa"/>
            <w:vMerge/>
            <w:vAlign w:val="center"/>
          </w:tcPr>
          <w:p w14:paraId="4C108642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30FB7435" w14:textId="77777777" w:rsidR="003A63BC" w:rsidRPr="00217EAD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39A5F41D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C.8.4.</w:t>
            </w:r>
          </w:p>
          <w:p w14:paraId="2E92D4BA" w14:textId="77777777" w:rsidR="003A63BC" w:rsidRPr="00217EAD" w:rsidRDefault="003A63BC" w:rsidP="00EF19C9">
            <w:pPr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navodi primjer</w:t>
            </w:r>
            <w:r>
              <w:rPr>
                <w:rFonts w:eastAsia="MinionPro-Cn" w:cstheme="minorHAnsi"/>
                <w:sz w:val="24"/>
                <w:szCs w:val="24"/>
              </w:rPr>
              <w:t>e štednje energije u kućanstvu.</w:t>
            </w:r>
          </w:p>
        </w:tc>
        <w:tc>
          <w:tcPr>
            <w:tcW w:w="7088" w:type="dxa"/>
            <w:vMerge/>
            <w:vAlign w:val="center"/>
          </w:tcPr>
          <w:p w14:paraId="51F7B564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6C676581" w14:textId="77777777" w:rsidTr="00EF19C9">
        <w:trPr>
          <w:trHeight w:val="615"/>
        </w:trPr>
        <w:tc>
          <w:tcPr>
            <w:tcW w:w="1641" w:type="dxa"/>
            <w:vMerge w:val="restart"/>
            <w:vAlign w:val="center"/>
          </w:tcPr>
          <w:p w14:paraId="5F178703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SVIBANJ</w:t>
            </w:r>
          </w:p>
        </w:tc>
        <w:tc>
          <w:tcPr>
            <w:tcW w:w="1713" w:type="dxa"/>
            <w:vMerge w:val="restart"/>
          </w:tcPr>
          <w:p w14:paraId="24A370F5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Rad i zarada</w:t>
            </w:r>
          </w:p>
        </w:tc>
        <w:tc>
          <w:tcPr>
            <w:tcW w:w="5855" w:type="dxa"/>
          </w:tcPr>
          <w:p w14:paraId="2D312BF0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526F7439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</w:t>
            </w:r>
            <w:r>
              <w:rPr>
                <w:rFonts w:eastAsia="MinionPro-Cn" w:cstheme="minorHAnsi"/>
                <w:sz w:val="24"/>
                <w:szCs w:val="24"/>
              </w:rPr>
              <w:t>klirajući različite materijale.</w:t>
            </w:r>
          </w:p>
        </w:tc>
        <w:tc>
          <w:tcPr>
            <w:tcW w:w="7088" w:type="dxa"/>
            <w:vMerge w:val="restart"/>
            <w:vAlign w:val="center"/>
          </w:tcPr>
          <w:p w14:paraId="18CA86FA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2CA8D740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 xml:space="preserve"> </w:t>
            </w:r>
          </w:p>
          <w:p w14:paraId="64566F17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  <w:t>- razvija poduzetnički duh i pozitivan stav prema radu</w:t>
            </w:r>
          </w:p>
          <w:p w14:paraId="62F0B213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povezuje rad i zaradu </w:t>
            </w:r>
          </w:p>
          <w:p w14:paraId="46EC723F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razlikuje životne potrebe od vlastitih želja </w:t>
            </w:r>
          </w:p>
          <w:p w14:paraId="77E7B193" w14:textId="77777777" w:rsidR="003A63BC" w:rsidRPr="00E95D82" w:rsidRDefault="003A63BC" w:rsidP="00EF19C9">
            <w:pPr>
              <w:rPr>
                <w:rFonts w:cstheme="minorHAnsi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 xml:space="preserve">- navodi primjer raspodjele zarađenog novca </w:t>
            </w:r>
          </w:p>
          <w:p w14:paraId="0E945AAD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cstheme="minorHAnsi"/>
                <w:sz w:val="24"/>
                <w:szCs w:val="24"/>
                <w:lang w:eastAsia="hr-HR"/>
              </w:rPr>
              <w:t>- navodi načine štednje novca u svakodnevnom životu</w:t>
            </w:r>
          </w:p>
        </w:tc>
      </w:tr>
      <w:tr w:rsidR="003A63BC" w:rsidRPr="000C353C" w14:paraId="3FEE58A1" w14:textId="77777777" w:rsidTr="00EF19C9">
        <w:trPr>
          <w:trHeight w:val="334"/>
        </w:trPr>
        <w:tc>
          <w:tcPr>
            <w:tcW w:w="1641" w:type="dxa"/>
            <w:vMerge/>
            <w:vAlign w:val="center"/>
          </w:tcPr>
          <w:p w14:paraId="55ADEAB7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713" w:type="dxa"/>
            <w:vMerge/>
          </w:tcPr>
          <w:p w14:paraId="0C125B34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55" w:type="dxa"/>
          </w:tcPr>
          <w:p w14:paraId="3741A2DF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C.8.1.</w:t>
            </w:r>
          </w:p>
          <w:p w14:paraId="6C121BB4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prepoznaje važno</w:t>
            </w:r>
            <w:r>
              <w:rPr>
                <w:rFonts w:eastAsia="MinionPro-Cn" w:cstheme="minorHAnsi"/>
                <w:sz w:val="24"/>
                <w:szCs w:val="24"/>
              </w:rPr>
              <w:t>st novca u svakodnevnom životu.</w:t>
            </w:r>
          </w:p>
        </w:tc>
        <w:tc>
          <w:tcPr>
            <w:tcW w:w="7088" w:type="dxa"/>
            <w:vMerge/>
            <w:vAlign w:val="center"/>
          </w:tcPr>
          <w:p w14:paraId="0DBDA84D" w14:textId="77777777" w:rsidR="003A63BC" w:rsidRPr="00E95D82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</w:p>
        </w:tc>
      </w:tr>
      <w:tr w:rsidR="003A63BC" w:rsidRPr="000C353C" w14:paraId="5E86E099" w14:textId="77777777" w:rsidTr="00EF19C9">
        <w:trPr>
          <w:trHeight w:val="964"/>
        </w:trPr>
        <w:tc>
          <w:tcPr>
            <w:tcW w:w="1641" w:type="dxa"/>
            <w:vAlign w:val="center"/>
          </w:tcPr>
          <w:p w14:paraId="35CAFD58" w14:textId="77777777" w:rsidR="003A63BC" w:rsidRDefault="003A63BC" w:rsidP="00EF19C9">
            <w:pPr>
              <w:ind w:hanging="2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LIPANJ</w:t>
            </w:r>
          </w:p>
        </w:tc>
        <w:tc>
          <w:tcPr>
            <w:tcW w:w="1713" w:type="dxa"/>
          </w:tcPr>
          <w:p w14:paraId="4765DF2D" w14:textId="77777777" w:rsidR="003A63BC" w:rsidRPr="00217EAD" w:rsidRDefault="003A63BC" w:rsidP="00EF19C9">
            <w:pPr>
              <w:ind w:hanging="2"/>
              <w:jc w:val="center"/>
              <w:rPr>
                <w:rFonts w:cstheme="minorHAnsi"/>
                <w:sz w:val="24"/>
                <w:szCs w:val="24"/>
              </w:rPr>
            </w:pPr>
            <w:r w:rsidRPr="00217EAD">
              <w:rPr>
                <w:rFonts w:cstheme="minorHAnsi"/>
                <w:sz w:val="24"/>
                <w:szCs w:val="24"/>
              </w:rPr>
              <w:t>Ljeto pred nama</w:t>
            </w:r>
          </w:p>
        </w:tc>
        <w:tc>
          <w:tcPr>
            <w:tcW w:w="5855" w:type="dxa"/>
          </w:tcPr>
          <w:p w14:paraId="2A2FA2C2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PP OŠ DOM C.8.3.</w:t>
            </w:r>
          </w:p>
          <w:p w14:paraId="0083A50D" w14:textId="77777777" w:rsidR="003A63BC" w:rsidRPr="00217EAD" w:rsidRDefault="003A63BC" w:rsidP="00EF19C9">
            <w:pPr>
              <w:autoSpaceDE w:val="0"/>
              <w:autoSpaceDN w:val="0"/>
              <w:adjustRightInd w:val="0"/>
              <w:rPr>
                <w:rFonts w:eastAsia="MinionPro-Cn" w:cstheme="minorHAnsi"/>
                <w:sz w:val="24"/>
                <w:szCs w:val="24"/>
              </w:rPr>
            </w:pPr>
            <w:r w:rsidRPr="00217EAD">
              <w:rPr>
                <w:rFonts w:eastAsia="MinionPro-Cn" w:cstheme="minorHAnsi"/>
                <w:sz w:val="24"/>
                <w:szCs w:val="24"/>
              </w:rPr>
              <w:t>Učenik izrađuje predmete reci</w:t>
            </w:r>
            <w:r>
              <w:rPr>
                <w:rFonts w:eastAsia="MinionPro-Cn" w:cstheme="minorHAnsi"/>
                <w:sz w:val="24"/>
                <w:szCs w:val="24"/>
              </w:rPr>
              <w:t>klirajući različite materijale.</w:t>
            </w:r>
          </w:p>
        </w:tc>
        <w:tc>
          <w:tcPr>
            <w:tcW w:w="7088" w:type="dxa"/>
            <w:vAlign w:val="center"/>
          </w:tcPr>
          <w:p w14:paraId="555F9C84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izrađuje uporabni predmet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0046804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 predstavlja svoju uporabnu, ukrasnu rukotvorinu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5417549E" w14:textId="77777777" w:rsidR="003A63BC" w:rsidRPr="00E95D82" w:rsidRDefault="003A63BC" w:rsidP="00EF19C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>-navodi postupak izrade predmeta</w:t>
            </w:r>
            <w:r w:rsidRPr="00E95D8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1E161235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sz w:val="24"/>
                <w:szCs w:val="24"/>
                <w:lang w:eastAsia="hr-HR"/>
              </w:rPr>
              <w:t xml:space="preserve">-izrađuje vizualni identitet rukotvorine </w:t>
            </w:r>
          </w:p>
          <w:p w14:paraId="4FC548CE" w14:textId="77777777" w:rsidR="003A63BC" w:rsidRPr="00E95D82" w:rsidRDefault="003A63BC" w:rsidP="00EF19C9">
            <w:pPr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</w:pPr>
            <w:r w:rsidRPr="00E95D82">
              <w:rPr>
                <w:rFonts w:eastAsia="Times New Roman" w:cstheme="minorHAnsi"/>
                <w:color w:val="231F20"/>
                <w:kern w:val="2"/>
                <w:sz w:val="24"/>
                <w:szCs w:val="24"/>
                <w:lang w:eastAsia="hr-HR"/>
              </w:rPr>
              <w:t>- razvija poduzetnički duh i pozitivan stav prema radu</w:t>
            </w:r>
          </w:p>
        </w:tc>
      </w:tr>
      <w:tr w:rsidR="003A63BC" w:rsidRPr="000C353C" w14:paraId="7A929D1F" w14:textId="77777777" w:rsidTr="00EF19C9">
        <w:trPr>
          <w:trHeight w:val="964"/>
        </w:trPr>
        <w:tc>
          <w:tcPr>
            <w:tcW w:w="9209" w:type="dxa"/>
            <w:gridSpan w:val="3"/>
            <w:vAlign w:val="center"/>
          </w:tcPr>
          <w:p w14:paraId="77633EA5" w14:textId="77777777" w:rsidR="003A63BC" w:rsidRPr="00FD7A0D" w:rsidRDefault="003A63BC" w:rsidP="00EF19C9">
            <w:pPr>
              <w:rPr>
                <w:rFonts w:ascii="Arial" w:hAnsi="Arial" w:cs="Arial"/>
                <w:b/>
                <w:sz w:val="20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 xml:space="preserve">AKTIVNOSTI </w:t>
            </w:r>
          </w:p>
        </w:tc>
        <w:tc>
          <w:tcPr>
            <w:tcW w:w="7088" w:type="dxa"/>
            <w:vAlign w:val="center"/>
          </w:tcPr>
          <w:p w14:paraId="356743D1" w14:textId="77777777" w:rsidR="003A63BC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čisti i uređuje razrednu učionicu</w:t>
            </w:r>
          </w:p>
          <w:p w14:paraId="55A176C6" w14:textId="77777777" w:rsidR="003A63BC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nabraja mjere opreza kod korištenja sredstva za čišćenje</w:t>
            </w:r>
          </w:p>
          <w:p w14:paraId="2E567F92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opisuje postupak pranja ruku</w:t>
            </w:r>
          </w:p>
          <w:p w14:paraId="4768BE42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navodi pravila lijepog ponašanja na toaletu</w:t>
            </w:r>
          </w:p>
          <w:p w14:paraId="1857C8FD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povezuje slike odjeće i obuće sukladno sa godišnjim dobom</w:t>
            </w:r>
          </w:p>
          <w:p w14:paraId="7AC651AC" w14:textId="77777777" w:rsidR="003A63BC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opisuje odjeću primjerenu za školu</w:t>
            </w:r>
          </w:p>
          <w:p w14:paraId="2538236E" w14:textId="77777777" w:rsidR="003A63BC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dolazi u školu u čistoj obući</w:t>
            </w:r>
          </w:p>
          <w:p w14:paraId="75B3F4D2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 xml:space="preserve">- izrađuje rukotvorine od otpadnog materijala </w:t>
            </w:r>
          </w:p>
          <w:p w14:paraId="13C40F88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služi se vrućim ljepilom</w:t>
            </w:r>
          </w:p>
          <w:p w14:paraId="639495F7" w14:textId="77777777" w:rsidR="003A63BC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oblikuje, lijepi, povezuje</w:t>
            </w:r>
          </w:p>
          <w:p w14:paraId="564A2276" w14:textId="77777777" w:rsidR="003A63BC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primjereno se ponaša na radionicama</w:t>
            </w:r>
          </w:p>
          <w:p w14:paraId="7518DAC3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po koracima priprema jednostavnu slasticu</w:t>
            </w:r>
          </w:p>
          <w:p w14:paraId="558D5922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odlazi u pratnji u trgovinu</w:t>
            </w:r>
          </w:p>
          <w:p w14:paraId="2AA15594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odabire namirnice s popisa za kupnju</w:t>
            </w:r>
          </w:p>
          <w:p w14:paraId="0A5CDBA5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čita i uspoređuje cijene istih proizvoda</w:t>
            </w:r>
          </w:p>
          <w:p w14:paraId="27630A5B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lastRenderedPageBreak/>
              <w:t>- služi se novcem – plaća račun</w:t>
            </w:r>
          </w:p>
          <w:p w14:paraId="1D910E7E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 xml:space="preserve">- imenuje kuhinjske uređaje </w:t>
            </w:r>
          </w:p>
          <w:p w14:paraId="60E5AB8C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služi se vagom – mjeri potrebnu količinu namirnica</w:t>
            </w:r>
          </w:p>
          <w:p w14:paraId="65F30767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opisuje postupak pranja odjeće</w:t>
            </w:r>
          </w:p>
          <w:p w14:paraId="376FE9B0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razvrstava odjeću za pranje</w:t>
            </w:r>
          </w:p>
          <w:p w14:paraId="5B64D4A9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stavlja sušiti odjeću na sušilo</w:t>
            </w:r>
          </w:p>
          <w:p w14:paraId="463F3B6C" w14:textId="77777777" w:rsidR="003A63BC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glača odjeću</w:t>
            </w:r>
          </w:p>
          <w:p w14:paraId="643BBF3A" w14:textId="747934AB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veže vezice</w:t>
            </w:r>
          </w:p>
          <w:p w14:paraId="02D78AE2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navodi važnost svakodnevnog tuširanja posebno tijekom puberteta</w:t>
            </w:r>
          </w:p>
          <w:p w14:paraId="21F7C21E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izrađuje plakat povodom Svjetskog dana voda</w:t>
            </w:r>
          </w:p>
          <w:p w14:paraId="38DEAD5A" w14:textId="77777777" w:rsidR="003A63BC" w:rsidRPr="00A064AF" w:rsidRDefault="003A63BC" w:rsidP="00EF19C9">
            <w:pPr>
              <w:ind w:hanging="2"/>
              <w:rPr>
                <w:rFonts w:cstheme="minorHAnsi"/>
                <w:sz w:val="24"/>
                <w:szCs w:val="24"/>
              </w:rPr>
            </w:pPr>
            <w:r w:rsidRPr="00A064AF">
              <w:rPr>
                <w:rFonts w:cstheme="minorHAnsi"/>
                <w:sz w:val="24"/>
                <w:szCs w:val="24"/>
              </w:rPr>
              <w:t>- navodi vlastite primjere očuvanja prirode</w:t>
            </w:r>
          </w:p>
          <w:p w14:paraId="51AD25DE" w14:textId="77777777" w:rsidR="003A63BC" w:rsidRPr="005C7911" w:rsidRDefault="003A63BC" w:rsidP="00EF19C9">
            <w:pPr>
              <w:pStyle w:val="ListParagraph"/>
              <w:rPr>
                <w:rFonts w:ascii="Arial" w:hAnsi="Arial" w:cs="Arial"/>
                <w:sz w:val="20"/>
              </w:rPr>
            </w:pPr>
          </w:p>
        </w:tc>
      </w:tr>
      <w:tr w:rsidR="003A63BC" w:rsidRPr="000C353C" w14:paraId="2CAD133A" w14:textId="77777777" w:rsidTr="00EF19C9">
        <w:trPr>
          <w:trHeight w:val="964"/>
        </w:trPr>
        <w:tc>
          <w:tcPr>
            <w:tcW w:w="9209" w:type="dxa"/>
            <w:gridSpan w:val="3"/>
            <w:vAlign w:val="center"/>
          </w:tcPr>
          <w:p w14:paraId="65A2A88B" w14:textId="77777777" w:rsidR="003A63BC" w:rsidRPr="00F5770A" w:rsidRDefault="003A63BC" w:rsidP="00EF19C9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lastRenderedPageBreak/>
              <w:t>STRATEGIJE PODRŠKE</w:t>
            </w:r>
          </w:p>
        </w:tc>
        <w:tc>
          <w:tcPr>
            <w:tcW w:w="7088" w:type="dxa"/>
            <w:vAlign w:val="center"/>
          </w:tcPr>
          <w:p w14:paraId="2C28C71F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davati kratke i jasne upute, verbalno usmjeravanje</w:t>
            </w:r>
          </w:p>
          <w:p w14:paraId="336BB5F2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složenije zadatke podijeliti po koracima</w:t>
            </w:r>
          </w:p>
          <w:p w14:paraId="462FDBE8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prema potrebi demonstrirati zadatak</w:t>
            </w:r>
          </w:p>
          <w:p w14:paraId="351428B3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poticati na pravilan redoslijed izvođenja faza zadataka</w:t>
            </w:r>
          </w:p>
          <w:p w14:paraId="616A3790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nadzor učenika</w:t>
            </w:r>
          </w:p>
          <w:p w14:paraId="42E275AA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usmjeravanje pažnje pri radu</w:t>
            </w:r>
          </w:p>
          <w:p w14:paraId="04C8D93F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pohvala truda koji učenik ulaže</w:t>
            </w:r>
          </w:p>
          <w:p w14:paraId="2842FB3D" w14:textId="77777777" w:rsidR="003A63BC" w:rsidRPr="00A064AF" w:rsidRDefault="003A63BC" w:rsidP="00EF19C9">
            <w:pPr>
              <w:tabs>
                <w:tab w:val="left" w:pos="175"/>
              </w:tabs>
              <w:spacing w:after="120" w:line="259" w:lineRule="auto"/>
              <w:contextualSpacing/>
              <w:rPr>
                <w:rFonts w:eastAsia="Calibri" w:cstheme="minorHAnsi"/>
                <w:sz w:val="24"/>
                <w:szCs w:val="24"/>
              </w:rPr>
            </w:pPr>
            <w:r w:rsidRPr="00A064AF">
              <w:rPr>
                <w:rFonts w:eastAsia="Calibri" w:cstheme="minorHAnsi"/>
                <w:sz w:val="24"/>
                <w:szCs w:val="24"/>
              </w:rPr>
              <w:t>- postupno poticati samostalnost u radu</w:t>
            </w:r>
          </w:p>
        </w:tc>
      </w:tr>
      <w:tr w:rsidR="003A63BC" w:rsidRPr="000C353C" w14:paraId="3350B631" w14:textId="77777777" w:rsidTr="00EF19C9">
        <w:trPr>
          <w:trHeight w:val="964"/>
        </w:trPr>
        <w:tc>
          <w:tcPr>
            <w:tcW w:w="9209" w:type="dxa"/>
            <w:gridSpan w:val="3"/>
            <w:vAlign w:val="center"/>
          </w:tcPr>
          <w:p w14:paraId="06C7572A" w14:textId="77777777" w:rsidR="003A63BC" w:rsidRPr="00F5770A" w:rsidRDefault="003A63BC" w:rsidP="00EF19C9">
            <w:pPr>
              <w:rPr>
                <w:rFonts w:ascii="Arial" w:hAnsi="Arial" w:cs="Arial"/>
                <w:b/>
                <w:sz w:val="24"/>
              </w:rPr>
            </w:pPr>
            <w:r w:rsidRPr="00F5770A">
              <w:rPr>
                <w:rFonts w:ascii="Arial" w:hAnsi="Arial" w:cs="Arial"/>
                <w:b/>
                <w:sz w:val="24"/>
              </w:rPr>
              <w:t>NAČINI VREDNOVANJA</w:t>
            </w:r>
          </w:p>
        </w:tc>
        <w:tc>
          <w:tcPr>
            <w:tcW w:w="7088" w:type="dxa"/>
            <w:vAlign w:val="center"/>
          </w:tcPr>
          <w:p w14:paraId="331B9C04" w14:textId="77777777" w:rsidR="00EF19C9" w:rsidRDefault="003A63BC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>- vrednovanje za učenje</w:t>
            </w:r>
            <w:r>
              <w:rPr>
                <w:rFonts w:cstheme="minorHAnsi"/>
                <w:sz w:val="24"/>
              </w:rPr>
              <w:t xml:space="preserve"> </w:t>
            </w:r>
          </w:p>
          <w:p w14:paraId="2867977D" w14:textId="4879C842" w:rsidR="003A63BC" w:rsidRPr="00ED66C9" w:rsidRDefault="00EF19C9" w:rsidP="00EF19C9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-</w:t>
            </w:r>
            <w:r w:rsidR="003A63BC">
              <w:rPr>
                <w:rFonts w:cstheme="minorHAnsi"/>
                <w:sz w:val="24"/>
              </w:rPr>
              <w:t xml:space="preserve"> izvođenje praktičnih zadataka, odgovorno ponašanje i sigurnost pri radu, suradnja i komunikacija</w:t>
            </w:r>
          </w:p>
          <w:p w14:paraId="292B56DA" w14:textId="77777777" w:rsidR="003A63BC" w:rsidRDefault="003A63BC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 vrednovanje kao učenje </w:t>
            </w:r>
            <w:r>
              <w:rPr>
                <w:rFonts w:cstheme="minorHAnsi"/>
                <w:sz w:val="24"/>
              </w:rPr>
              <w:t>–</w:t>
            </w:r>
            <w:r w:rsidRPr="00ED66C9"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  <w:sz w:val="24"/>
              </w:rPr>
              <w:t>liste samoprocjene, tablica „što znam, što mogu“, refleksivni dnevnik, vršnjačko vrednovanje</w:t>
            </w:r>
          </w:p>
          <w:p w14:paraId="7EAFA4C3" w14:textId="77777777" w:rsidR="003A63BC" w:rsidRPr="00A064AF" w:rsidRDefault="003A63BC" w:rsidP="00EF19C9">
            <w:pPr>
              <w:rPr>
                <w:rFonts w:cstheme="minorHAnsi"/>
                <w:sz w:val="24"/>
              </w:rPr>
            </w:pPr>
            <w:r w:rsidRPr="00ED66C9">
              <w:rPr>
                <w:rFonts w:cstheme="minorHAnsi"/>
                <w:sz w:val="24"/>
              </w:rPr>
              <w:t xml:space="preserve">- vrednovanje naučenog </w:t>
            </w:r>
            <w:r>
              <w:rPr>
                <w:rFonts w:cstheme="minorHAnsi"/>
                <w:sz w:val="24"/>
              </w:rPr>
              <w:t>– praktični zadatak</w:t>
            </w:r>
          </w:p>
        </w:tc>
      </w:tr>
    </w:tbl>
    <w:p w14:paraId="0A686F5E" w14:textId="77777777" w:rsidR="003A63BC" w:rsidRPr="008869DD" w:rsidRDefault="003A63BC" w:rsidP="008869DD">
      <w:pPr>
        <w:pStyle w:val="ListParagraph"/>
        <w:spacing w:after="0" w:line="240" w:lineRule="auto"/>
        <w:rPr>
          <w:rFonts w:ascii="Arial" w:hAnsi="Arial" w:cs="Arial"/>
          <w:sz w:val="20"/>
        </w:rPr>
      </w:pPr>
    </w:p>
    <w:sectPr w:rsidR="003A63BC" w:rsidRPr="008869DD" w:rsidSect="00D7082C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1F4BE" w14:textId="77777777" w:rsidR="00325B03" w:rsidRDefault="00325B03" w:rsidP="00DB23F0">
      <w:pPr>
        <w:spacing w:after="0" w:line="240" w:lineRule="auto"/>
      </w:pPr>
      <w:r>
        <w:separator/>
      </w:r>
    </w:p>
  </w:endnote>
  <w:endnote w:type="continuationSeparator" w:id="0">
    <w:p w14:paraId="41620887" w14:textId="77777777" w:rsidR="00325B03" w:rsidRDefault="00325B03" w:rsidP="00DB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MinionPro-Cn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9B9F1" w14:textId="77777777" w:rsidR="00325B03" w:rsidRDefault="00325B03" w:rsidP="00DB23F0">
      <w:pPr>
        <w:spacing w:after="0" w:line="240" w:lineRule="auto"/>
      </w:pPr>
      <w:r>
        <w:separator/>
      </w:r>
    </w:p>
  </w:footnote>
  <w:footnote w:type="continuationSeparator" w:id="0">
    <w:p w14:paraId="66DB0E74" w14:textId="77777777" w:rsidR="00325B03" w:rsidRDefault="00325B03" w:rsidP="00DB23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67BA4"/>
    <w:multiLevelType w:val="hybridMultilevel"/>
    <w:tmpl w:val="067C3C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70A63"/>
    <w:multiLevelType w:val="hybridMultilevel"/>
    <w:tmpl w:val="1A601366"/>
    <w:lvl w:ilvl="0" w:tplc="7A0A63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>
    <w:nsid w:val="2BAD3551"/>
    <w:multiLevelType w:val="hybridMultilevel"/>
    <w:tmpl w:val="403CA93E"/>
    <w:lvl w:ilvl="0" w:tplc="03CE37F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D222E3"/>
    <w:multiLevelType w:val="hybridMultilevel"/>
    <w:tmpl w:val="FE14DBD6"/>
    <w:lvl w:ilvl="0" w:tplc="C8B089B2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4">
    <w:nsid w:val="36936B06"/>
    <w:multiLevelType w:val="hybridMultilevel"/>
    <w:tmpl w:val="8E28224E"/>
    <w:lvl w:ilvl="0" w:tplc="5870487E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5">
    <w:nsid w:val="3A8B384B"/>
    <w:multiLevelType w:val="hybridMultilevel"/>
    <w:tmpl w:val="CECCFC5E"/>
    <w:lvl w:ilvl="0" w:tplc="9F72501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6">
    <w:nsid w:val="4182651E"/>
    <w:multiLevelType w:val="hybridMultilevel"/>
    <w:tmpl w:val="1D08FE4A"/>
    <w:lvl w:ilvl="0" w:tplc="0900AA48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7">
    <w:nsid w:val="4B2E7B83"/>
    <w:multiLevelType w:val="hybridMultilevel"/>
    <w:tmpl w:val="9F6A1006"/>
    <w:lvl w:ilvl="0" w:tplc="883AAF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D731C5"/>
    <w:multiLevelType w:val="hybridMultilevel"/>
    <w:tmpl w:val="54C8F1C8"/>
    <w:lvl w:ilvl="0" w:tplc="2B26D90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9">
    <w:nsid w:val="5D1526BC"/>
    <w:multiLevelType w:val="hybridMultilevel"/>
    <w:tmpl w:val="2A0A24A6"/>
    <w:lvl w:ilvl="0" w:tplc="8F24C264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>
    <w:nsid w:val="635A2E1B"/>
    <w:multiLevelType w:val="hybridMultilevel"/>
    <w:tmpl w:val="D28E2698"/>
    <w:lvl w:ilvl="0" w:tplc="7E04C396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1">
    <w:nsid w:val="647D68EB"/>
    <w:multiLevelType w:val="hybridMultilevel"/>
    <w:tmpl w:val="670219D4"/>
    <w:lvl w:ilvl="0" w:tplc="1890CC2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2">
    <w:nsid w:val="687D63A9"/>
    <w:multiLevelType w:val="hybridMultilevel"/>
    <w:tmpl w:val="F4DA141C"/>
    <w:lvl w:ilvl="0" w:tplc="F44E10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D45D35"/>
    <w:multiLevelType w:val="hybridMultilevel"/>
    <w:tmpl w:val="081C55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643BC9"/>
    <w:multiLevelType w:val="hybridMultilevel"/>
    <w:tmpl w:val="81B6B40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E2605A7"/>
    <w:multiLevelType w:val="hybridMultilevel"/>
    <w:tmpl w:val="F08251D4"/>
    <w:lvl w:ilvl="0" w:tplc="6A20D3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F02F13"/>
    <w:multiLevelType w:val="multilevel"/>
    <w:tmpl w:val="36AE3BBC"/>
    <w:lvl w:ilvl="0">
      <w:start w:val="27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>
    <w:nsid w:val="70831AE0"/>
    <w:multiLevelType w:val="hybridMultilevel"/>
    <w:tmpl w:val="C8E8148A"/>
    <w:lvl w:ilvl="0" w:tplc="FF02A260">
      <w:numFmt w:val="bullet"/>
      <w:lvlText w:val="-"/>
      <w:lvlJc w:val="left"/>
      <w:pPr>
        <w:ind w:left="35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8">
    <w:nsid w:val="7D0744FF"/>
    <w:multiLevelType w:val="hybridMultilevel"/>
    <w:tmpl w:val="96C0ECE0"/>
    <w:lvl w:ilvl="0" w:tplc="FFE0E9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D40A49"/>
    <w:multiLevelType w:val="hybridMultilevel"/>
    <w:tmpl w:val="E19A6240"/>
    <w:lvl w:ilvl="0" w:tplc="1518B1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18"/>
  </w:num>
  <w:num w:numId="8">
    <w:abstractNumId w:val="8"/>
  </w:num>
  <w:num w:numId="9">
    <w:abstractNumId w:val="6"/>
  </w:num>
  <w:num w:numId="10">
    <w:abstractNumId w:val="15"/>
  </w:num>
  <w:num w:numId="11">
    <w:abstractNumId w:val="12"/>
  </w:num>
  <w:num w:numId="12">
    <w:abstractNumId w:val="11"/>
  </w:num>
  <w:num w:numId="13">
    <w:abstractNumId w:val="3"/>
  </w:num>
  <w:num w:numId="14">
    <w:abstractNumId w:val="17"/>
  </w:num>
  <w:num w:numId="15">
    <w:abstractNumId w:val="9"/>
  </w:num>
  <w:num w:numId="16">
    <w:abstractNumId w:val="4"/>
  </w:num>
  <w:num w:numId="17">
    <w:abstractNumId w:val="16"/>
  </w:num>
  <w:num w:numId="18">
    <w:abstractNumId w:val="0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9B"/>
    <w:rsid w:val="0000618F"/>
    <w:rsid w:val="0001306D"/>
    <w:rsid w:val="00021D82"/>
    <w:rsid w:val="00030FD6"/>
    <w:rsid w:val="00046851"/>
    <w:rsid w:val="0005235F"/>
    <w:rsid w:val="00061A7C"/>
    <w:rsid w:val="00073CFB"/>
    <w:rsid w:val="000811C8"/>
    <w:rsid w:val="00093386"/>
    <w:rsid w:val="000C353C"/>
    <w:rsid w:val="000D5DB7"/>
    <w:rsid w:val="000E3B29"/>
    <w:rsid w:val="00107A98"/>
    <w:rsid w:val="001442B2"/>
    <w:rsid w:val="0015614A"/>
    <w:rsid w:val="00197A69"/>
    <w:rsid w:val="001C365E"/>
    <w:rsid w:val="0020232B"/>
    <w:rsid w:val="00230A59"/>
    <w:rsid w:val="00243964"/>
    <w:rsid w:val="002A4475"/>
    <w:rsid w:val="002B01AE"/>
    <w:rsid w:val="002E0C13"/>
    <w:rsid w:val="003033E1"/>
    <w:rsid w:val="00325B03"/>
    <w:rsid w:val="00353DE5"/>
    <w:rsid w:val="0037571F"/>
    <w:rsid w:val="003A405A"/>
    <w:rsid w:val="003A63BC"/>
    <w:rsid w:val="003B6E5D"/>
    <w:rsid w:val="003E12D6"/>
    <w:rsid w:val="004329B9"/>
    <w:rsid w:val="004331AE"/>
    <w:rsid w:val="00437DB1"/>
    <w:rsid w:val="004524CF"/>
    <w:rsid w:val="004772C0"/>
    <w:rsid w:val="004D4A6D"/>
    <w:rsid w:val="004E304D"/>
    <w:rsid w:val="004F5425"/>
    <w:rsid w:val="0053243E"/>
    <w:rsid w:val="005631D9"/>
    <w:rsid w:val="0059113C"/>
    <w:rsid w:val="006625AA"/>
    <w:rsid w:val="006C2AC3"/>
    <w:rsid w:val="00746E04"/>
    <w:rsid w:val="00774D5D"/>
    <w:rsid w:val="00776E2C"/>
    <w:rsid w:val="007B23CE"/>
    <w:rsid w:val="007F0C1A"/>
    <w:rsid w:val="00817AB9"/>
    <w:rsid w:val="00817C90"/>
    <w:rsid w:val="008869DD"/>
    <w:rsid w:val="008D64AD"/>
    <w:rsid w:val="008E1912"/>
    <w:rsid w:val="008F21F9"/>
    <w:rsid w:val="00902404"/>
    <w:rsid w:val="00922B6D"/>
    <w:rsid w:val="00986694"/>
    <w:rsid w:val="009B2B17"/>
    <w:rsid w:val="009B2C64"/>
    <w:rsid w:val="009C4EC2"/>
    <w:rsid w:val="00A5261E"/>
    <w:rsid w:val="00AB3989"/>
    <w:rsid w:val="00AE48E9"/>
    <w:rsid w:val="00AF6214"/>
    <w:rsid w:val="00AF79F5"/>
    <w:rsid w:val="00B24C1D"/>
    <w:rsid w:val="00B538EA"/>
    <w:rsid w:val="00B673A1"/>
    <w:rsid w:val="00B73BE9"/>
    <w:rsid w:val="00B87FD0"/>
    <w:rsid w:val="00BF6B9C"/>
    <w:rsid w:val="00C10FEA"/>
    <w:rsid w:val="00C3434B"/>
    <w:rsid w:val="00C51BEA"/>
    <w:rsid w:val="00C710DD"/>
    <w:rsid w:val="00C81B07"/>
    <w:rsid w:val="00C925A7"/>
    <w:rsid w:val="00CB3DE2"/>
    <w:rsid w:val="00CD1C39"/>
    <w:rsid w:val="00D0028E"/>
    <w:rsid w:val="00D11380"/>
    <w:rsid w:val="00D15613"/>
    <w:rsid w:val="00D21CBA"/>
    <w:rsid w:val="00D62E33"/>
    <w:rsid w:val="00D7082C"/>
    <w:rsid w:val="00D95825"/>
    <w:rsid w:val="00DA2D30"/>
    <w:rsid w:val="00DB23F0"/>
    <w:rsid w:val="00DC6893"/>
    <w:rsid w:val="00E37952"/>
    <w:rsid w:val="00E4082F"/>
    <w:rsid w:val="00E56EAD"/>
    <w:rsid w:val="00E61893"/>
    <w:rsid w:val="00E83FD8"/>
    <w:rsid w:val="00E84FEC"/>
    <w:rsid w:val="00EB5048"/>
    <w:rsid w:val="00EB677D"/>
    <w:rsid w:val="00EE2D9B"/>
    <w:rsid w:val="00EE5320"/>
    <w:rsid w:val="00EF19C9"/>
    <w:rsid w:val="00F0516F"/>
    <w:rsid w:val="00F11533"/>
    <w:rsid w:val="00FD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9A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  <w:style w:type="paragraph" w:customStyle="1" w:styleId="normal-000046">
    <w:name w:val="normal-000046"/>
    <w:basedOn w:val="Normal"/>
    <w:rsid w:val="003A63BC"/>
    <w:pPr>
      <w:spacing w:before="100" w:beforeAutospacing="1" w:after="105" w:line="240" w:lineRule="auto"/>
    </w:pPr>
    <w:rPr>
      <w:rFonts w:ascii="Times New Roman" w:eastAsia="Times New Roman" w:hAnsi="Times New Roman" w:cs="Times New Roman"/>
      <w:lang w:eastAsia="hr-HR"/>
    </w:rPr>
  </w:style>
  <w:style w:type="character" w:customStyle="1" w:styleId="defaultparagraphfont-000211">
    <w:name w:val="defaultparagraphfont-000211"/>
    <w:rsid w:val="003A63BC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2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C35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3F0"/>
  </w:style>
  <w:style w:type="paragraph" w:styleId="Footer">
    <w:name w:val="footer"/>
    <w:basedOn w:val="Normal"/>
    <w:link w:val="FooterChar"/>
    <w:uiPriority w:val="99"/>
    <w:unhideWhenUsed/>
    <w:rsid w:val="00DB23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3F0"/>
  </w:style>
  <w:style w:type="paragraph" w:styleId="FootnoteText">
    <w:name w:val="footnote text"/>
    <w:basedOn w:val="Normal"/>
    <w:link w:val="FootnoteTextChar"/>
    <w:uiPriority w:val="99"/>
    <w:semiHidden/>
    <w:unhideWhenUsed/>
    <w:rsid w:val="00DB23F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3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23F0"/>
    <w:rPr>
      <w:vertAlign w:val="superscript"/>
    </w:rPr>
  </w:style>
  <w:style w:type="paragraph" w:customStyle="1" w:styleId="normal-000046">
    <w:name w:val="normal-000046"/>
    <w:basedOn w:val="Normal"/>
    <w:rsid w:val="003A63BC"/>
    <w:pPr>
      <w:spacing w:before="100" w:beforeAutospacing="1" w:after="105" w:line="240" w:lineRule="auto"/>
    </w:pPr>
    <w:rPr>
      <w:rFonts w:ascii="Times New Roman" w:eastAsia="Times New Roman" w:hAnsi="Times New Roman" w:cs="Times New Roman"/>
      <w:lang w:eastAsia="hr-HR"/>
    </w:rPr>
  </w:style>
  <w:style w:type="character" w:customStyle="1" w:styleId="defaultparagraphfont-000211">
    <w:name w:val="defaultparagraphfont-000211"/>
    <w:rsid w:val="003A63BC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190B6-F0FE-4255-A51F-462F68785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25</Pages>
  <Words>7779</Words>
  <Characters>44345</Characters>
  <Application>Microsoft Office Word</Application>
  <DocSecurity>0</DocSecurity>
  <Lines>369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Dinka Žulić</dc:creator>
  <cp:keywords/>
  <dc:description/>
  <cp:lastModifiedBy>Windows User</cp:lastModifiedBy>
  <cp:revision>23</cp:revision>
  <cp:lastPrinted>2024-08-21T17:40:00Z</cp:lastPrinted>
  <dcterms:created xsi:type="dcterms:W3CDTF">2025-10-13T20:01:00Z</dcterms:created>
  <dcterms:modified xsi:type="dcterms:W3CDTF">2026-09-08T17:39:00Z</dcterms:modified>
</cp:coreProperties>
</file>