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559C82" w14:textId="77777777" w:rsidR="007E3E85" w:rsidRPr="007D7BD7" w:rsidRDefault="007E3E85" w:rsidP="007E3E85">
      <w:pPr>
        <w:pStyle w:val="Zaglavlje"/>
        <w:jc w:val="center"/>
        <w:rPr>
          <w:rFonts w:ascii="Calibri" w:hAnsi="Calibri" w:cs="Calibri"/>
          <w:b/>
          <w:color w:val="FF0000"/>
          <w:sz w:val="32"/>
          <w:szCs w:val="32"/>
        </w:rPr>
      </w:pPr>
      <w:bookmarkStart w:id="0" w:name="_Hlk207293075"/>
      <w:r w:rsidRPr="007D7BD7">
        <w:rPr>
          <w:rFonts w:ascii="Calibri" w:hAnsi="Calibri" w:cs="Calibri"/>
          <w:b/>
          <w:color w:val="FF0000"/>
          <w:sz w:val="32"/>
          <w:szCs w:val="32"/>
        </w:rPr>
        <w:t>MJESEČNI PLAN – HRVATSKI JEZIK</w:t>
      </w:r>
    </w:p>
    <w:p w14:paraId="1562105B" w14:textId="334E245A" w:rsidR="007E3E85" w:rsidRPr="007D7BD7" w:rsidRDefault="002D167D" w:rsidP="007E3E85">
      <w:pPr>
        <w:pStyle w:val="Zaglavlje"/>
        <w:jc w:val="center"/>
        <w:rPr>
          <w:rFonts w:ascii="Calibri" w:hAnsi="Calibri" w:cs="Calibri"/>
          <w:b/>
          <w:color w:val="FF0000"/>
          <w:sz w:val="32"/>
          <w:szCs w:val="32"/>
        </w:rPr>
      </w:pPr>
      <w:r>
        <w:rPr>
          <w:rFonts w:ascii="Calibri" w:hAnsi="Calibri" w:cs="Calibri"/>
          <w:b/>
          <w:color w:val="FF0000"/>
          <w:sz w:val="32"/>
          <w:szCs w:val="32"/>
        </w:rPr>
        <w:t>SVIBANJ</w:t>
      </w:r>
      <w:r w:rsidR="007E3E85" w:rsidRPr="007D7BD7">
        <w:rPr>
          <w:rFonts w:ascii="Calibri" w:hAnsi="Calibri" w:cs="Calibri"/>
          <w:b/>
          <w:color w:val="FF0000"/>
          <w:sz w:val="32"/>
          <w:szCs w:val="32"/>
        </w:rPr>
        <w:t>– 4. D (šk. god. 2025./2026.)</w:t>
      </w:r>
    </w:p>
    <w:p w14:paraId="6E1A2076" w14:textId="77777777" w:rsidR="007E3E85" w:rsidRPr="00C56CB9" w:rsidRDefault="007E3E85" w:rsidP="007E3E85">
      <w:pPr>
        <w:pStyle w:val="Zaglavlje"/>
        <w:jc w:val="left"/>
        <w:rPr>
          <w:rFonts w:ascii="Calibri" w:hAnsi="Calibri" w:cs="Calibri"/>
          <w:b/>
          <w:sz w:val="32"/>
          <w:szCs w:val="32"/>
        </w:rPr>
      </w:pPr>
    </w:p>
    <w:p w14:paraId="7B5C51EA" w14:textId="77777777" w:rsidR="007E3E85" w:rsidRDefault="007E3E85" w:rsidP="007E3E85">
      <w:pPr>
        <w:pStyle w:val="Zaglavlje"/>
        <w:jc w:val="left"/>
        <w:rPr>
          <w:rFonts w:ascii="Calibri" w:hAnsi="Calibri" w:cs="Calibri"/>
          <w:sz w:val="24"/>
          <w:szCs w:val="24"/>
        </w:rPr>
      </w:pPr>
      <w:r w:rsidRPr="00C56CB9">
        <w:rPr>
          <w:rFonts w:ascii="Calibri" w:hAnsi="Calibri" w:cs="Calibri"/>
          <w:sz w:val="24"/>
          <w:szCs w:val="24"/>
        </w:rPr>
        <w:t xml:space="preserve">PLANIRALA: </w:t>
      </w:r>
      <w:r>
        <w:rPr>
          <w:rFonts w:ascii="Calibri" w:hAnsi="Calibri" w:cs="Calibri"/>
          <w:sz w:val="24"/>
          <w:szCs w:val="24"/>
        </w:rPr>
        <w:t>Dijana Fekonja Juras, mag. prim. educ.</w:t>
      </w:r>
    </w:p>
    <w:p w14:paraId="1FBF7260" w14:textId="77777777" w:rsidR="007E3E85" w:rsidRPr="00C56CB9" w:rsidRDefault="007E3E85" w:rsidP="007E3E85">
      <w:pPr>
        <w:pStyle w:val="Zaglavlje"/>
        <w:jc w:val="left"/>
        <w:rPr>
          <w:rFonts w:ascii="Calibri" w:hAnsi="Calibri" w:cs="Calibri"/>
          <w:sz w:val="24"/>
          <w:szCs w:val="24"/>
        </w:rPr>
      </w:pPr>
      <w:r>
        <w:rPr>
          <w:rFonts w:ascii="Calibri" w:hAnsi="Calibri" w:cs="Calibri"/>
          <w:sz w:val="24"/>
          <w:szCs w:val="24"/>
        </w:rPr>
        <w:t>OŠ Nedelišće, PŠ Dunjkovec</w:t>
      </w:r>
    </w:p>
    <w:p w14:paraId="3AC84890" w14:textId="75EE9EF9" w:rsidR="00957A88" w:rsidRPr="0073791A" w:rsidRDefault="00A9038F" w:rsidP="0073791A">
      <w:pPr>
        <w:pStyle w:val="Zaglavlje"/>
        <w:rPr>
          <w:b/>
          <w:sz w:val="32"/>
          <w:szCs w:val="32"/>
        </w:rPr>
      </w:pPr>
      <w:r w:rsidRPr="007537D7">
        <w:rPr>
          <w:b/>
          <w:sz w:val="32"/>
          <w:szCs w:val="32"/>
        </w:rPr>
        <w:t xml:space="preserve"> </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720"/>
        <w:gridCol w:w="2678"/>
        <w:gridCol w:w="812"/>
        <w:gridCol w:w="1659"/>
        <w:gridCol w:w="6318"/>
        <w:gridCol w:w="3201"/>
      </w:tblGrid>
      <w:tr w:rsidR="00394A5E" w:rsidRPr="00394A5E" w14:paraId="017B0AF5" w14:textId="77777777" w:rsidTr="000421C3">
        <w:trPr>
          <w:trHeight w:val="572"/>
          <w:jc w:val="center"/>
        </w:trPr>
        <w:tc>
          <w:tcPr>
            <w:tcW w:w="234" w:type="pct"/>
            <w:shd w:val="clear" w:color="auto" w:fill="auto"/>
            <w:vAlign w:val="center"/>
          </w:tcPr>
          <w:p w14:paraId="76B19E21" w14:textId="3489E603" w:rsidR="00394A5E" w:rsidRPr="00394A5E" w:rsidRDefault="00394A5E" w:rsidP="000421C3">
            <w:pPr>
              <w:spacing w:before="240"/>
              <w:contextualSpacing/>
              <w:jc w:val="center"/>
              <w:rPr>
                <w:rFonts w:cstheme="minorHAnsi"/>
                <w:b/>
                <w:sz w:val="18"/>
                <w:szCs w:val="18"/>
              </w:rPr>
            </w:pPr>
            <w:r w:rsidRPr="00394A5E">
              <w:rPr>
                <w:rFonts w:cstheme="minorHAnsi"/>
                <w:b/>
                <w:sz w:val="18"/>
                <w:szCs w:val="18"/>
              </w:rPr>
              <w:t>SAT</w:t>
            </w:r>
          </w:p>
        </w:tc>
        <w:tc>
          <w:tcPr>
            <w:tcW w:w="870" w:type="pct"/>
            <w:vAlign w:val="center"/>
          </w:tcPr>
          <w:p w14:paraId="170C58F1" w14:textId="48A345FF" w:rsidR="00394A5E" w:rsidRPr="00394A5E" w:rsidRDefault="00394A5E" w:rsidP="00394A5E">
            <w:pPr>
              <w:spacing w:after="120" w:line="240" w:lineRule="auto"/>
              <w:contextualSpacing/>
              <w:jc w:val="center"/>
              <w:rPr>
                <w:rFonts w:cstheme="minorHAnsi"/>
                <w:b/>
                <w:sz w:val="18"/>
                <w:szCs w:val="18"/>
              </w:rPr>
            </w:pPr>
            <w:r w:rsidRPr="00394A5E">
              <w:rPr>
                <w:rFonts w:cstheme="minorHAnsi"/>
                <w:b/>
                <w:sz w:val="18"/>
                <w:szCs w:val="18"/>
              </w:rPr>
              <w:t>NASTAVNA JEDINICA</w:t>
            </w:r>
          </w:p>
        </w:tc>
        <w:tc>
          <w:tcPr>
            <w:tcW w:w="264" w:type="pct"/>
          </w:tcPr>
          <w:p w14:paraId="4FBCE041" w14:textId="355D6BF4" w:rsidR="00394A5E" w:rsidRPr="00394A5E" w:rsidRDefault="00394A5E" w:rsidP="00394A5E">
            <w:pPr>
              <w:spacing w:after="0" w:line="240" w:lineRule="auto"/>
              <w:jc w:val="center"/>
              <w:rPr>
                <w:rFonts w:cstheme="minorHAnsi"/>
                <w:b/>
                <w:sz w:val="18"/>
                <w:szCs w:val="18"/>
              </w:rPr>
            </w:pPr>
            <w:r w:rsidRPr="00394A5E">
              <w:rPr>
                <w:rFonts w:cstheme="minorHAnsi"/>
                <w:b/>
                <w:sz w:val="18"/>
                <w:szCs w:val="18"/>
              </w:rPr>
              <w:t>VRSTA SATA</w:t>
            </w:r>
          </w:p>
        </w:tc>
        <w:tc>
          <w:tcPr>
            <w:tcW w:w="539" w:type="pct"/>
          </w:tcPr>
          <w:p w14:paraId="2E41E52F" w14:textId="77777777" w:rsidR="00394A5E" w:rsidRPr="00394A5E" w:rsidRDefault="00394A5E" w:rsidP="00394A5E">
            <w:pPr>
              <w:spacing w:after="0" w:line="240" w:lineRule="auto"/>
              <w:jc w:val="center"/>
              <w:rPr>
                <w:rFonts w:eastAsia="Calibri" w:cstheme="minorHAnsi"/>
                <w:b/>
                <w:sz w:val="18"/>
                <w:szCs w:val="18"/>
              </w:rPr>
            </w:pPr>
          </w:p>
          <w:p w14:paraId="1BF3FB20" w14:textId="7CFDC37F" w:rsidR="00394A5E" w:rsidRPr="00394A5E" w:rsidRDefault="00394A5E" w:rsidP="00394A5E">
            <w:pPr>
              <w:spacing w:after="0" w:line="240" w:lineRule="auto"/>
              <w:jc w:val="center"/>
              <w:rPr>
                <w:rFonts w:eastAsia="Calibri" w:cstheme="minorHAnsi"/>
                <w:b/>
                <w:sz w:val="18"/>
                <w:szCs w:val="18"/>
              </w:rPr>
            </w:pPr>
            <w:r w:rsidRPr="00394A5E">
              <w:rPr>
                <w:rFonts w:eastAsia="Calibri" w:cstheme="minorHAnsi"/>
                <w:b/>
                <w:sz w:val="18"/>
                <w:szCs w:val="18"/>
              </w:rPr>
              <w:t>DOMENA</w:t>
            </w:r>
          </w:p>
        </w:tc>
        <w:tc>
          <w:tcPr>
            <w:tcW w:w="2053" w:type="pct"/>
            <w:shd w:val="clear" w:color="auto" w:fill="auto"/>
            <w:vAlign w:val="center"/>
          </w:tcPr>
          <w:p w14:paraId="79F5C879" w14:textId="5713620F" w:rsidR="00394A5E" w:rsidRPr="00394A5E" w:rsidRDefault="00394A5E" w:rsidP="00394A5E">
            <w:pPr>
              <w:spacing w:after="0" w:line="240" w:lineRule="auto"/>
              <w:jc w:val="center"/>
              <w:rPr>
                <w:rFonts w:cstheme="minorHAnsi"/>
                <w:b/>
                <w:sz w:val="18"/>
                <w:szCs w:val="18"/>
              </w:rPr>
            </w:pPr>
            <w:r w:rsidRPr="00394A5E">
              <w:rPr>
                <w:rFonts w:cstheme="minorHAnsi"/>
                <w:b/>
                <w:sz w:val="18"/>
                <w:szCs w:val="18"/>
              </w:rPr>
              <w:t>ODGOJNO OBRAZOVNI ISHODI</w:t>
            </w:r>
          </w:p>
        </w:tc>
        <w:tc>
          <w:tcPr>
            <w:tcW w:w="1040" w:type="pct"/>
            <w:vAlign w:val="center"/>
          </w:tcPr>
          <w:p w14:paraId="1FB2123D" w14:textId="77777777" w:rsidR="00394A5E" w:rsidRPr="00394A5E" w:rsidRDefault="00394A5E" w:rsidP="00394A5E">
            <w:pPr>
              <w:contextualSpacing/>
              <w:jc w:val="center"/>
              <w:rPr>
                <w:rFonts w:cstheme="minorHAnsi"/>
                <w:b/>
                <w:sz w:val="18"/>
                <w:szCs w:val="18"/>
              </w:rPr>
            </w:pPr>
            <w:r w:rsidRPr="00394A5E">
              <w:rPr>
                <w:rFonts w:cstheme="minorHAnsi"/>
                <w:b/>
                <w:sz w:val="18"/>
                <w:szCs w:val="18"/>
              </w:rPr>
              <w:t>MEĐUPREDMETNE TEME</w:t>
            </w:r>
          </w:p>
          <w:p w14:paraId="6518BF98" w14:textId="0D72824F" w:rsidR="00394A5E" w:rsidRPr="00394A5E" w:rsidRDefault="00394A5E" w:rsidP="00394A5E">
            <w:pPr>
              <w:tabs>
                <w:tab w:val="center" w:pos="4536"/>
                <w:tab w:val="right" w:pos="9072"/>
              </w:tabs>
              <w:spacing w:after="0" w:line="240" w:lineRule="auto"/>
              <w:jc w:val="center"/>
              <w:rPr>
                <w:rFonts w:cstheme="minorHAnsi"/>
                <w:b/>
                <w:sz w:val="18"/>
                <w:szCs w:val="18"/>
              </w:rPr>
            </w:pPr>
            <w:r w:rsidRPr="00394A5E">
              <w:rPr>
                <w:rFonts w:cstheme="minorHAnsi"/>
                <w:b/>
                <w:sz w:val="18"/>
                <w:szCs w:val="18"/>
              </w:rPr>
              <w:t>ODGOJNO OBRAZOVNA OČEKIVANJA</w:t>
            </w:r>
          </w:p>
        </w:tc>
      </w:tr>
      <w:tr w:rsidR="007E3E85" w:rsidRPr="00394A5E" w14:paraId="4879AD72" w14:textId="77777777" w:rsidTr="007E3E85">
        <w:trPr>
          <w:trHeight w:val="572"/>
          <w:jc w:val="center"/>
        </w:trPr>
        <w:tc>
          <w:tcPr>
            <w:tcW w:w="234" w:type="pct"/>
            <w:shd w:val="clear" w:color="auto" w:fill="auto"/>
            <w:vAlign w:val="center"/>
          </w:tcPr>
          <w:p w14:paraId="4F6F768A" w14:textId="235A6310" w:rsidR="007E3E85" w:rsidRPr="00394A5E" w:rsidRDefault="002D167D" w:rsidP="007E3E85">
            <w:pPr>
              <w:spacing w:before="240"/>
              <w:contextualSpacing/>
              <w:jc w:val="center"/>
              <w:rPr>
                <w:rFonts w:cstheme="minorHAnsi"/>
                <w:sz w:val="18"/>
                <w:szCs w:val="18"/>
              </w:rPr>
            </w:pPr>
            <w:r>
              <w:rPr>
                <w:rFonts w:cstheme="minorHAnsi"/>
                <w:sz w:val="18"/>
                <w:szCs w:val="18"/>
              </w:rPr>
              <w:t>143.</w:t>
            </w:r>
          </w:p>
        </w:tc>
        <w:tc>
          <w:tcPr>
            <w:tcW w:w="870" w:type="pct"/>
            <w:vAlign w:val="center"/>
          </w:tcPr>
          <w:p w14:paraId="02235F02" w14:textId="16830CB4" w:rsidR="007E3E85" w:rsidRPr="00CC4C42" w:rsidRDefault="002D167D" w:rsidP="007E3E85">
            <w:pPr>
              <w:spacing w:after="120" w:line="240" w:lineRule="auto"/>
              <w:contextualSpacing/>
              <w:rPr>
                <w:rFonts w:cstheme="minorHAnsi"/>
              </w:rPr>
            </w:pPr>
            <w:r>
              <w:rPr>
                <w:rFonts w:cstheme="minorHAnsi"/>
              </w:rPr>
              <w:t xml:space="preserve">Tin </w:t>
            </w:r>
            <w:proofErr w:type="spellStart"/>
            <w:r>
              <w:rPr>
                <w:rFonts w:cstheme="minorHAnsi"/>
              </w:rPr>
              <w:t>Kolumbić</w:t>
            </w:r>
            <w:proofErr w:type="spellEnd"/>
            <w:r>
              <w:rPr>
                <w:rFonts w:cstheme="minorHAnsi"/>
              </w:rPr>
              <w:t>: Zemlja Hrvatska</w:t>
            </w:r>
          </w:p>
        </w:tc>
        <w:tc>
          <w:tcPr>
            <w:tcW w:w="264" w:type="pct"/>
          </w:tcPr>
          <w:p w14:paraId="7D54F0E0" w14:textId="77777777" w:rsidR="007E3E85" w:rsidRDefault="007E3E85" w:rsidP="007E3E85">
            <w:pPr>
              <w:pStyle w:val="t-8"/>
              <w:shd w:val="clear" w:color="auto" w:fill="FFFFFF"/>
              <w:spacing w:before="0" w:beforeAutospacing="0" w:after="0" w:afterAutospacing="0"/>
              <w:textAlignment w:val="baseline"/>
              <w:rPr>
                <w:rFonts w:asciiTheme="minorHAnsi" w:hAnsiTheme="minorHAnsi" w:cstheme="minorHAnsi"/>
                <w:sz w:val="18"/>
                <w:szCs w:val="18"/>
              </w:rPr>
            </w:pPr>
          </w:p>
          <w:p w14:paraId="47AE7379" w14:textId="77777777" w:rsidR="007E3E85" w:rsidRDefault="007E3E85" w:rsidP="007E3E85">
            <w:pPr>
              <w:spacing w:after="0" w:line="240" w:lineRule="auto"/>
              <w:rPr>
                <w:lang w:eastAsia="hr-HR"/>
              </w:rPr>
            </w:pPr>
            <w:r>
              <w:rPr>
                <w:lang w:eastAsia="hr-HR"/>
              </w:rPr>
              <w:t xml:space="preserve">   </w:t>
            </w:r>
          </w:p>
          <w:p w14:paraId="6C20F9B7" w14:textId="77777777" w:rsidR="007E3E85" w:rsidRDefault="007E3E85" w:rsidP="007E3E85">
            <w:pPr>
              <w:spacing w:after="0" w:line="240" w:lineRule="auto"/>
              <w:rPr>
                <w:lang w:eastAsia="hr-HR"/>
              </w:rPr>
            </w:pPr>
          </w:p>
          <w:p w14:paraId="17ED2FA6" w14:textId="7F1411F6" w:rsidR="007E3E85" w:rsidRPr="00394A5E" w:rsidRDefault="007E3E85" w:rsidP="007E3E85">
            <w:pPr>
              <w:spacing w:after="0" w:line="240" w:lineRule="auto"/>
              <w:rPr>
                <w:rFonts w:cstheme="minorHAnsi"/>
                <w:sz w:val="18"/>
                <w:szCs w:val="18"/>
              </w:rPr>
            </w:pPr>
            <w:r>
              <w:rPr>
                <w:lang w:eastAsia="hr-HR"/>
              </w:rPr>
              <w:t xml:space="preserve">   INT</w:t>
            </w:r>
          </w:p>
        </w:tc>
        <w:tc>
          <w:tcPr>
            <w:tcW w:w="539" w:type="pct"/>
            <w:vAlign w:val="center"/>
          </w:tcPr>
          <w:p w14:paraId="22007F29" w14:textId="331F8C9E" w:rsidR="007E3E85" w:rsidRPr="00394A5E" w:rsidRDefault="007E3E85" w:rsidP="007E3E85">
            <w:pPr>
              <w:spacing w:after="0" w:line="240" w:lineRule="auto"/>
              <w:jc w:val="center"/>
              <w:rPr>
                <w:rFonts w:cstheme="minorHAnsi"/>
                <w:sz w:val="18"/>
                <w:szCs w:val="18"/>
              </w:rPr>
            </w:pPr>
            <w:r>
              <w:rPr>
                <w:rFonts w:cstheme="minorHAnsi"/>
                <w:sz w:val="18"/>
                <w:szCs w:val="18"/>
              </w:rPr>
              <w:t>KNJIŽEVNOST I STVARALAŠTVO</w:t>
            </w:r>
          </w:p>
        </w:tc>
        <w:tc>
          <w:tcPr>
            <w:tcW w:w="2053" w:type="pct"/>
            <w:shd w:val="clear" w:color="auto" w:fill="auto"/>
            <w:vAlign w:val="center"/>
          </w:tcPr>
          <w:p w14:paraId="537E6B52" w14:textId="77777777" w:rsidR="007E3E85" w:rsidRPr="00AD3B12" w:rsidRDefault="007E3E85" w:rsidP="007E3E85">
            <w:pPr>
              <w:pStyle w:val="t-8"/>
              <w:shd w:val="clear" w:color="auto" w:fill="FFFFFF"/>
              <w:spacing w:before="0" w:beforeAutospacing="0" w:after="0" w:afterAutospacing="0"/>
              <w:textAlignment w:val="baseline"/>
              <w:rPr>
                <w:rFonts w:asciiTheme="minorHAnsi" w:hAnsiTheme="minorHAnsi" w:cstheme="minorHAnsi"/>
                <w:sz w:val="18"/>
                <w:szCs w:val="18"/>
              </w:rPr>
            </w:pPr>
            <w:r w:rsidRPr="00AD3B12">
              <w:rPr>
                <w:rFonts w:asciiTheme="minorHAnsi" w:hAnsiTheme="minorHAnsi" w:cstheme="minorHAnsi"/>
                <w:sz w:val="18"/>
                <w:szCs w:val="18"/>
              </w:rPr>
              <w:t>OŠ HJ C.4.1. Učenik izdvaja važne podatke koristeći se različitim izvorima primjerenima dobi.</w:t>
            </w:r>
          </w:p>
          <w:p w14:paraId="33E7FEBC" w14:textId="77777777" w:rsidR="007E3E85" w:rsidRPr="00AD3B12" w:rsidRDefault="007E3E85" w:rsidP="007E3E85">
            <w:pPr>
              <w:pStyle w:val="t-8"/>
              <w:shd w:val="clear" w:color="auto" w:fill="FFFFFF"/>
              <w:spacing w:before="0" w:beforeAutospacing="0" w:after="0" w:afterAutospacing="0"/>
              <w:textAlignment w:val="baseline"/>
              <w:rPr>
                <w:rFonts w:asciiTheme="minorHAnsi" w:hAnsiTheme="minorHAnsi" w:cstheme="minorHAnsi"/>
                <w:sz w:val="18"/>
                <w:szCs w:val="18"/>
              </w:rPr>
            </w:pPr>
            <w:r w:rsidRPr="00AD3B12">
              <w:rPr>
                <w:rFonts w:asciiTheme="minorHAnsi" w:hAnsiTheme="minorHAnsi" w:cstheme="minorHAnsi"/>
                <w:sz w:val="18"/>
                <w:szCs w:val="18"/>
              </w:rPr>
              <w:t>OŠ HJ B.4.4. Učenik se stvaralački izražava potaknut književnim tekstom, iskustvima i doživljajima.</w:t>
            </w:r>
          </w:p>
          <w:p w14:paraId="662432E2" w14:textId="77777777" w:rsidR="007E3E85" w:rsidRPr="00AD3B12" w:rsidRDefault="007E3E85" w:rsidP="007E3E85">
            <w:pPr>
              <w:pStyle w:val="t-8"/>
              <w:shd w:val="clear" w:color="auto" w:fill="FFFFFF"/>
              <w:spacing w:before="0" w:beforeAutospacing="0" w:after="0" w:afterAutospacing="0"/>
              <w:textAlignment w:val="baseline"/>
              <w:rPr>
                <w:rFonts w:asciiTheme="minorHAnsi" w:hAnsiTheme="minorHAnsi" w:cstheme="minorHAnsi"/>
                <w:sz w:val="18"/>
                <w:szCs w:val="18"/>
              </w:rPr>
            </w:pPr>
            <w:r w:rsidRPr="00AD3B12">
              <w:rPr>
                <w:rFonts w:asciiTheme="minorHAnsi" w:hAnsiTheme="minorHAnsi" w:cstheme="minorHAnsi"/>
                <w:sz w:val="18"/>
                <w:szCs w:val="18"/>
              </w:rPr>
              <w:t>OŠ HJ B.4.2. Učenik čita književni tekst i objašnjava obilježja književnoga teksta.</w:t>
            </w:r>
          </w:p>
          <w:p w14:paraId="15C0F7F9" w14:textId="77777777" w:rsidR="007E3E85" w:rsidRPr="00AD3B12" w:rsidRDefault="007E3E85" w:rsidP="007E3E85">
            <w:pPr>
              <w:pStyle w:val="t-8"/>
              <w:shd w:val="clear" w:color="auto" w:fill="FFFFFF"/>
              <w:spacing w:before="0" w:beforeAutospacing="0" w:after="0" w:afterAutospacing="0"/>
              <w:textAlignment w:val="baseline"/>
              <w:rPr>
                <w:rFonts w:asciiTheme="minorHAnsi" w:hAnsiTheme="minorHAnsi" w:cstheme="minorHAnsi"/>
                <w:sz w:val="18"/>
                <w:szCs w:val="18"/>
              </w:rPr>
            </w:pPr>
            <w:r w:rsidRPr="00AD3B12">
              <w:rPr>
                <w:rFonts w:asciiTheme="minorHAnsi" w:hAnsiTheme="minorHAnsi" w:cstheme="minorHAnsi"/>
                <w:sz w:val="18"/>
                <w:szCs w:val="18"/>
              </w:rPr>
              <w:t>OŠ HJ B.4.1. Učenik izražava doživljaj književnoga teksta u skladu s vlastitim čitateljskim iskustvom.</w:t>
            </w:r>
          </w:p>
          <w:p w14:paraId="0E0AB59D" w14:textId="26F5C634" w:rsidR="007E3E85" w:rsidRPr="00394A5E" w:rsidRDefault="007E3E85" w:rsidP="007E3E85">
            <w:pPr>
              <w:pStyle w:val="t-8"/>
              <w:shd w:val="clear" w:color="auto" w:fill="FFFFFF"/>
              <w:spacing w:before="0" w:beforeAutospacing="0" w:after="120" w:afterAutospacing="0"/>
              <w:contextualSpacing/>
              <w:textAlignment w:val="baseline"/>
              <w:rPr>
                <w:rFonts w:asciiTheme="minorHAnsi" w:hAnsiTheme="minorHAnsi" w:cstheme="minorHAnsi"/>
                <w:sz w:val="18"/>
                <w:szCs w:val="18"/>
                <w:shd w:val="clear" w:color="auto" w:fill="FFFFFF"/>
              </w:rPr>
            </w:pPr>
            <w:r w:rsidRPr="002D3A84">
              <w:rPr>
                <w:rFonts w:cstheme="minorHAnsi"/>
                <w:sz w:val="18"/>
                <w:szCs w:val="18"/>
              </w:rPr>
              <w:t>OŠ HJ A.4.1. Učenik razgovara i govori u skladu s komunikacijskom situacijom.</w:t>
            </w:r>
          </w:p>
        </w:tc>
        <w:tc>
          <w:tcPr>
            <w:tcW w:w="1040" w:type="pct"/>
            <w:vMerge w:val="restart"/>
            <w:vAlign w:val="center"/>
          </w:tcPr>
          <w:p w14:paraId="364A6219" w14:textId="77777777" w:rsidR="007E3E85" w:rsidRDefault="007E3E85" w:rsidP="007E3E85">
            <w:pPr>
              <w:tabs>
                <w:tab w:val="center" w:pos="4536"/>
                <w:tab w:val="right" w:pos="9072"/>
              </w:tabs>
              <w:spacing w:after="0" w:line="240" w:lineRule="auto"/>
              <w:rPr>
                <w:rFonts w:cstheme="minorHAnsi"/>
                <w:sz w:val="18"/>
                <w:szCs w:val="18"/>
              </w:rPr>
            </w:pPr>
            <w:proofErr w:type="spellStart"/>
            <w:r w:rsidRPr="00156804">
              <w:rPr>
                <w:rFonts w:cstheme="minorHAnsi"/>
                <w:sz w:val="18"/>
                <w:szCs w:val="18"/>
              </w:rPr>
              <w:t>osr</w:t>
            </w:r>
            <w:proofErr w:type="spellEnd"/>
            <w:r w:rsidRPr="00156804">
              <w:rPr>
                <w:rFonts w:cstheme="minorHAnsi"/>
                <w:sz w:val="18"/>
                <w:szCs w:val="18"/>
              </w:rPr>
              <w:t xml:space="preserve"> A.2.1. Razvija sliku o sebi.</w:t>
            </w:r>
          </w:p>
          <w:p w14:paraId="5EA228F4" w14:textId="77777777" w:rsidR="007E3E85" w:rsidRPr="00156804" w:rsidRDefault="007E3E85" w:rsidP="007E3E85">
            <w:pPr>
              <w:tabs>
                <w:tab w:val="center" w:pos="4536"/>
                <w:tab w:val="right" w:pos="9072"/>
              </w:tabs>
              <w:spacing w:after="0" w:line="240" w:lineRule="auto"/>
              <w:rPr>
                <w:rFonts w:cstheme="minorHAnsi"/>
                <w:sz w:val="18"/>
                <w:szCs w:val="18"/>
              </w:rPr>
            </w:pPr>
            <w:proofErr w:type="spellStart"/>
            <w:r w:rsidRPr="00156804">
              <w:rPr>
                <w:rFonts w:cstheme="minorHAnsi"/>
                <w:sz w:val="18"/>
                <w:szCs w:val="18"/>
              </w:rPr>
              <w:t>osr</w:t>
            </w:r>
            <w:proofErr w:type="spellEnd"/>
            <w:r w:rsidRPr="00156804">
              <w:rPr>
                <w:rFonts w:cstheme="minorHAnsi"/>
                <w:sz w:val="18"/>
                <w:szCs w:val="18"/>
              </w:rPr>
              <w:t xml:space="preserve"> A.2.3. Razvija osobne potencijale.</w:t>
            </w:r>
          </w:p>
          <w:p w14:paraId="0E0A0A9C" w14:textId="77777777" w:rsidR="007E3E85" w:rsidRDefault="007E3E85" w:rsidP="007E3E85">
            <w:pPr>
              <w:pStyle w:val="t-8"/>
              <w:shd w:val="clear" w:color="auto" w:fill="FFFFFF"/>
              <w:spacing w:before="0" w:beforeAutospacing="0" w:after="0" w:afterAutospacing="0"/>
              <w:textAlignment w:val="baseline"/>
              <w:rPr>
                <w:rFonts w:asciiTheme="minorHAnsi" w:hAnsiTheme="minorHAnsi" w:cstheme="minorHAnsi"/>
                <w:noProof/>
                <w:sz w:val="18"/>
                <w:szCs w:val="18"/>
              </w:rPr>
            </w:pPr>
            <w:r w:rsidRPr="00156804">
              <w:rPr>
                <w:rFonts w:asciiTheme="minorHAnsi" w:hAnsiTheme="minorHAnsi" w:cstheme="minorHAnsi"/>
                <w:noProof/>
                <w:sz w:val="18"/>
                <w:szCs w:val="18"/>
              </w:rPr>
              <w:t>osr A.2.4. Razvija radne navike.</w:t>
            </w:r>
          </w:p>
          <w:p w14:paraId="3245C0B7" w14:textId="77777777" w:rsidR="007E3E85" w:rsidRDefault="007E3E85" w:rsidP="007E3E85">
            <w:pPr>
              <w:tabs>
                <w:tab w:val="center" w:pos="4536"/>
                <w:tab w:val="right" w:pos="9072"/>
              </w:tabs>
              <w:spacing w:after="0" w:line="240" w:lineRule="auto"/>
              <w:rPr>
                <w:rFonts w:cstheme="minorHAnsi"/>
                <w:sz w:val="18"/>
                <w:szCs w:val="18"/>
              </w:rPr>
            </w:pPr>
            <w:proofErr w:type="spellStart"/>
            <w:r w:rsidRPr="00156804">
              <w:rPr>
                <w:rFonts w:cstheme="minorHAnsi"/>
                <w:sz w:val="18"/>
                <w:szCs w:val="18"/>
              </w:rPr>
              <w:t>osr</w:t>
            </w:r>
            <w:proofErr w:type="spellEnd"/>
            <w:r w:rsidRPr="00156804">
              <w:rPr>
                <w:rFonts w:cstheme="minorHAnsi"/>
                <w:sz w:val="18"/>
                <w:szCs w:val="18"/>
              </w:rPr>
              <w:t xml:space="preserve"> B.2.2. Razvija komunikacijske kompetencije.</w:t>
            </w:r>
          </w:p>
          <w:p w14:paraId="38FEEF3E" w14:textId="77777777" w:rsidR="007E3E85" w:rsidRDefault="007E3E85" w:rsidP="007E3E85">
            <w:pPr>
              <w:tabs>
                <w:tab w:val="center" w:pos="4536"/>
                <w:tab w:val="right" w:pos="9072"/>
              </w:tabs>
              <w:spacing w:after="0" w:line="240" w:lineRule="auto"/>
              <w:rPr>
                <w:rFonts w:cstheme="minorHAnsi"/>
                <w:sz w:val="18"/>
                <w:szCs w:val="18"/>
              </w:rPr>
            </w:pPr>
            <w:proofErr w:type="spellStart"/>
            <w:r w:rsidRPr="00156804">
              <w:rPr>
                <w:rFonts w:cstheme="minorHAnsi"/>
                <w:sz w:val="18"/>
                <w:szCs w:val="18"/>
              </w:rPr>
              <w:t>osr</w:t>
            </w:r>
            <w:proofErr w:type="spellEnd"/>
            <w:r w:rsidRPr="00156804">
              <w:rPr>
                <w:rFonts w:cstheme="minorHAnsi"/>
                <w:sz w:val="18"/>
                <w:szCs w:val="18"/>
              </w:rPr>
              <w:t xml:space="preserve"> B.2.4. Suradnički uči i radi u timu.</w:t>
            </w:r>
          </w:p>
          <w:p w14:paraId="272CF14C" w14:textId="77777777" w:rsidR="007E3E85" w:rsidRDefault="007E3E85" w:rsidP="007E3E85">
            <w:pPr>
              <w:tabs>
                <w:tab w:val="center" w:pos="4536"/>
                <w:tab w:val="right" w:pos="9072"/>
              </w:tabs>
              <w:spacing w:after="0" w:line="240" w:lineRule="auto"/>
              <w:rPr>
                <w:rFonts w:cstheme="minorHAnsi"/>
                <w:sz w:val="18"/>
                <w:szCs w:val="18"/>
              </w:rPr>
            </w:pPr>
          </w:p>
          <w:p w14:paraId="0231A6F0" w14:textId="77777777" w:rsidR="007E3E85" w:rsidRPr="00326398" w:rsidRDefault="007E3E85" w:rsidP="007E3E85">
            <w:pPr>
              <w:tabs>
                <w:tab w:val="center" w:pos="4536"/>
                <w:tab w:val="right" w:pos="9072"/>
              </w:tabs>
              <w:spacing w:after="0" w:line="240" w:lineRule="auto"/>
              <w:rPr>
                <w:rFonts w:cstheme="minorHAnsi"/>
                <w:sz w:val="18"/>
                <w:szCs w:val="20"/>
              </w:rPr>
            </w:pPr>
            <w:proofErr w:type="spellStart"/>
            <w:r w:rsidRPr="00156804">
              <w:rPr>
                <w:rFonts w:cstheme="minorHAnsi"/>
                <w:sz w:val="18"/>
                <w:szCs w:val="20"/>
              </w:rPr>
              <w:t>uku</w:t>
            </w:r>
            <w:proofErr w:type="spellEnd"/>
            <w:r w:rsidRPr="00156804">
              <w:rPr>
                <w:rFonts w:cstheme="minorHAnsi"/>
                <w:sz w:val="18"/>
                <w:szCs w:val="20"/>
              </w:rPr>
              <w:t xml:space="preserve"> A.2.3. Učenik se koristi kreativnošću za oblikovanje svojih ideja i pristupa rješavanju problema.</w:t>
            </w:r>
          </w:p>
          <w:p w14:paraId="45DDECC0" w14:textId="77777777" w:rsidR="007E3E85" w:rsidRPr="00476020" w:rsidRDefault="007E3E85" w:rsidP="007E3E85">
            <w:pPr>
              <w:tabs>
                <w:tab w:val="center" w:pos="4536"/>
                <w:tab w:val="right" w:pos="9072"/>
              </w:tabs>
              <w:spacing w:after="0" w:line="240" w:lineRule="auto"/>
              <w:rPr>
                <w:rFonts w:cstheme="minorHAnsi"/>
                <w:sz w:val="18"/>
                <w:szCs w:val="18"/>
              </w:rPr>
            </w:pPr>
            <w:proofErr w:type="spellStart"/>
            <w:r w:rsidRPr="00476020">
              <w:rPr>
                <w:rFonts w:cstheme="minorHAnsi"/>
                <w:sz w:val="18"/>
                <w:szCs w:val="18"/>
              </w:rPr>
              <w:t>uku</w:t>
            </w:r>
            <w:proofErr w:type="spellEnd"/>
            <w:r w:rsidRPr="00476020">
              <w:rPr>
                <w:rFonts w:cstheme="minorHAnsi"/>
                <w:sz w:val="18"/>
                <w:szCs w:val="18"/>
              </w:rPr>
              <w:t xml:space="preserve"> B.2.2. Na poticaj učitelja učenik prati svoje učenje i napredovanje tijekom učenja.</w:t>
            </w:r>
          </w:p>
          <w:p w14:paraId="6DD057FE" w14:textId="77777777" w:rsidR="007E3E85" w:rsidRDefault="007E3E85" w:rsidP="007E3E85">
            <w:pPr>
              <w:tabs>
                <w:tab w:val="center" w:pos="4536"/>
                <w:tab w:val="right" w:pos="9072"/>
              </w:tabs>
              <w:spacing w:after="0" w:line="240" w:lineRule="auto"/>
              <w:rPr>
                <w:rFonts w:cstheme="minorHAnsi"/>
                <w:sz w:val="18"/>
                <w:szCs w:val="18"/>
              </w:rPr>
            </w:pPr>
            <w:proofErr w:type="spellStart"/>
            <w:r w:rsidRPr="00476020">
              <w:rPr>
                <w:rFonts w:cstheme="minorHAnsi"/>
                <w:sz w:val="18"/>
                <w:szCs w:val="18"/>
              </w:rPr>
              <w:t>uku</w:t>
            </w:r>
            <w:proofErr w:type="spellEnd"/>
            <w:r w:rsidRPr="00476020">
              <w:rPr>
                <w:rFonts w:cstheme="minorHAnsi"/>
                <w:sz w:val="18"/>
                <w:szCs w:val="18"/>
              </w:rPr>
              <w:t xml:space="preserve"> B.2.4. Na poticaj učitelja, ali i samostalno, učenik </w:t>
            </w:r>
            <w:proofErr w:type="spellStart"/>
            <w:r w:rsidRPr="00476020">
              <w:rPr>
                <w:rFonts w:cstheme="minorHAnsi"/>
                <w:sz w:val="18"/>
                <w:szCs w:val="18"/>
              </w:rPr>
              <w:t>samovrednuje</w:t>
            </w:r>
            <w:proofErr w:type="spellEnd"/>
            <w:r w:rsidRPr="00476020">
              <w:rPr>
                <w:rFonts w:cstheme="minorHAnsi"/>
                <w:sz w:val="18"/>
                <w:szCs w:val="18"/>
              </w:rPr>
              <w:t xml:space="preserve"> proces učenja i svoje rezultate te procjenjuje ostvareni napredak.</w:t>
            </w:r>
          </w:p>
          <w:p w14:paraId="6CCC9EBC" w14:textId="77777777" w:rsidR="007E3E85" w:rsidRDefault="007E3E85" w:rsidP="007E3E85">
            <w:pPr>
              <w:tabs>
                <w:tab w:val="center" w:pos="4536"/>
                <w:tab w:val="right" w:pos="9072"/>
              </w:tabs>
              <w:spacing w:after="0" w:line="240" w:lineRule="auto"/>
              <w:rPr>
                <w:rFonts w:cstheme="minorHAnsi"/>
                <w:sz w:val="18"/>
                <w:szCs w:val="18"/>
              </w:rPr>
            </w:pPr>
            <w:proofErr w:type="spellStart"/>
            <w:r w:rsidRPr="00476020">
              <w:rPr>
                <w:rFonts w:cstheme="minorHAnsi"/>
                <w:sz w:val="18"/>
                <w:szCs w:val="18"/>
              </w:rPr>
              <w:t>uku</w:t>
            </w:r>
            <w:proofErr w:type="spellEnd"/>
            <w:r w:rsidRPr="00476020">
              <w:rPr>
                <w:rFonts w:cstheme="minorHAnsi"/>
                <w:sz w:val="18"/>
                <w:szCs w:val="18"/>
              </w:rPr>
              <w:t xml:space="preserve"> D.2.2. Učenik ostvaruje dobru komunikaciju s drugima, uspješno surađuje u različitim situacijama i spreman je zatražiti i ponuditi pomoć.</w:t>
            </w:r>
          </w:p>
          <w:p w14:paraId="00F28F0F" w14:textId="77777777" w:rsidR="007E3E85" w:rsidRDefault="007E3E85" w:rsidP="007E3E85">
            <w:pPr>
              <w:tabs>
                <w:tab w:val="center" w:pos="4536"/>
                <w:tab w:val="right" w:pos="9072"/>
              </w:tabs>
              <w:spacing w:after="0" w:line="240" w:lineRule="auto"/>
              <w:rPr>
                <w:rFonts w:cstheme="minorHAnsi"/>
                <w:sz w:val="18"/>
                <w:szCs w:val="18"/>
              </w:rPr>
            </w:pPr>
          </w:p>
          <w:p w14:paraId="7466D031" w14:textId="77777777" w:rsidR="007E3E85" w:rsidRDefault="007E3E85" w:rsidP="007E3E85">
            <w:pPr>
              <w:tabs>
                <w:tab w:val="center" w:pos="4536"/>
                <w:tab w:val="right" w:pos="9072"/>
              </w:tabs>
              <w:spacing w:after="0" w:line="240" w:lineRule="auto"/>
              <w:rPr>
                <w:rFonts w:cstheme="minorHAnsi"/>
                <w:sz w:val="18"/>
                <w:szCs w:val="20"/>
              </w:rPr>
            </w:pPr>
            <w:proofErr w:type="spellStart"/>
            <w:r>
              <w:rPr>
                <w:rFonts w:cstheme="minorHAnsi"/>
                <w:sz w:val="18"/>
                <w:szCs w:val="18"/>
              </w:rPr>
              <w:t>zdr</w:t>
            </w:r>
            <w:proofErr w:type="spellEnd"/>
            <w:r>
              <w:rPr>
                <w:rFonts w:cstheme="minorHAnsi"/>
                <w:sz w:val="18"/>
                <w:szCs w:val="18"/>
              </w:rPr>
              <w:t xml:space="preserve"> </w:t>
            </w:r>
            <w:r w:rsidRPr="00156804">
              <w:rPr>
                <w:rFonts w:cstheme="minorHAnsi"/>
                <w:sz w:val="18"/>
                <w:szCs w:val="18"/>
              </w:rPr>
              <w:t>B.2.1.A Razlikuje vrste komunikacije.</w:t>
            </w:r>
          </w:p>
          <w:p w14:paraId="274DEC47" w14:textId="77777777" w:rsidR="007E3E85" w:rsidRDefault="007E3E85" w:rsidP="007E3E85">
            <w:pPr>
              <w:tabs>
                <w:tab w:val="center" w:pos="4536"/>
                <w:tab w:val="right" w:pos="9072"/>
              </w:tabs>
              <w:spacing w:after="0" w:line="240" w:lineRule="auto"/>
              <w:rPr>
                <w:rFonts w:cstheme="minorHAnsi"/>
                <w:sz w:val="18"/>
                <w:szCs w:val="20"/>
              </w:rPr>
            </w:pPr>
          </w:p>
          <w:p w14:paraId="736E2433" w14:textId="77777777" w:rsidR="007E3E85" w:rsidRDefault="007E3E85" w:rsidP="007E3E85">
            <w:pPr>
              <w:tabs>
                <w:tab w:val="center" w:pos="4536"/>
                <w:tab w:val="right" w:pos="9072"/>
              </w:tabs>
              <w:spacing w:after="0" w:line="240" w:lineRule="auto"/>
              <w:rPr>
                <w:rFonts w:cstheme="minorHAnsi"/>
                <w:sz w:val="18"/>
                <w:szCs w:val="20"/>
              </w:rPr>
            </w:pPr>
            <w:r w:rsidRPr="00476020">
              <w:rPr>
                <w:rFonts w:cstheme="minorHAnsi"/>
                <w:sz w:val="18"/>
                <w:szCs w:val="20"/>
              </w:rPr>
              <w:t>pod A.2.1. Primjenjuje inovativna i kreativna rješenja.</w:t>
            </w:r>
          </w:p>
          <w:p w14:paraId="636FB282" w14:textId="77777777" w:rsidR="007E3E85" w:rsidRPr="00476020" w:rsidRDefault="007E3E85" w:rsidP="007E3E85">
            <w:pPr>
              <w:tabs>
                <w:tab w:val="center" w:pos="4536"/>
                <w:tab w:val="right" w:pos="9072"/>
              </w:tabs>
              <w:spacing w:after="0" w:line="240" w:lineRule="auto"/>
              <w:rPr>
                <w:rFonts w:cstheme="minorHAnsi"/>
                <w:sz w:val="18"/>
                <w:szCs w:val="20"/>
              </w:rPr>
            </w:pPr>
          </w:p>
          <w:p w14:paraId="508CE6A8" w14:textId="4F201A57" w:rsidR="007E3E85" w:rsidRPr="00394A5E" w:rsidRDefault="007E3E85" w:rsidP="007E3E85">
            <w:pPr>
              <w:pStyle w:val="TableParagraph"/>
              <w:tabs>
                <w:tab w:val="center" w:pos="4536"/>
                <w:tab w:val="right" w:pos="9072"/>
              </w:tabs>
              <w:ind w:left="0"/>
              <w:rPr>
                <w:rFonts w:asciiTheme="minorHAnsi" w:hAnsiTheme="minorHAnsi" w:cstheme="minorHAnsi"/>
                <w:sz w:val="18"/>
                <w:szCs w:val="18"/>
              </w:rPr>
            </w:pPr>
            <w:proofErr w:type="spellStart"/>
            <w:r w:rsidRPr="00476020">
              <w:rPr>
                <w:rFonts w:asciiTheme="minorHAnsi" w:hAnsiTheme="minorHAnsi" w:cstheme="minorHAnsi"/>
                <w:sz w:val="18"/>
                <w:szCs w:val="18"/>
              </w:rPr>
              <w:t>ikt</w:t>
            </w:r>
            <w:proofErr w:type="spellEnd"/>
            <w:r w:rsidRPr="00476020">
              <w:rPr>
                <w:rFonts w:asciiTheme="minorHAnsi" w:hAnsiTheme="minorHAnsi" w:cstheme="minorHAnsi"/>
                <w:sz w:val="18"/>
                <w:szCs w:val="18"/>
              </w:rPr>
              <w:t xml:space="preserve"> A.2.1. Učenik prema savjetu odabire odgovarajuću digitalnu tehnologiju za izvršavanje zadatka.</w:t>
            </w:r>
          </w:p>
        </w:tc>
      </w:tr>
      <w:tr w:rsidR="007E3E85" w:rsidRPr="00394A5E" w14:paraId="2A1471FE" w14:textId="77777777" w:rsidTr="009237F3">
        <w:trPr>
          <w:trHeight w:val="572"/>
          <w:jc w:val="center"/>
        </w:trPr>
        <w:tc>
          <w:tcPr>
            <w:tcW w:w="234" w:type="pct"/>
            <w:shd w:val="clear" w:color="auto" w:fill="auto"/>
            <w:vAlign w:val="center"/>
          </w:tcPr>
          <w:p w14:paraId="37CBBF1A" w14:textId="3B15AE27" w:rsidR="007E3E85" w:rsidRPr="00394A5E" w:rsidRDefault="002D167D" w:rsidP="007E30E1">
            <w:pPr>
              <w:spacing w:before="240"/>
              <w:contextualSpacing/>
              <w:jc w:val="center"/>
              <w:rPr>
                <w:rFonts w:cstheme="minorHAnsi"/>
                <w:sz w:val="18"/>
                <w:szCs w:val="18"/>
              </w:rPr>
            </w:pPr>
            <w:r>
              <w:rPr>
                <w:rFonts w:cstheme="minorHAnsi"/>
                <w:sz w:val="18"/>
                <w:szCs w:val="18"/>
              </w:rPr>
              <w:t>144.</w:t>
            </w:r>
          </w:p>
        </w:tc>
        <w:tc>
          <w:tcPr>
            <w:tcW w:w="870" w:type="pct"/>
            <w:vAlign w:val="center"/>
          </w:tcPr>
          <w:p w14:paraId="27F362A9" w14:textId="52DF3942" w:rsidR="007E3E85" w:rsidRPr="009237F3" w:rsidRDefault="002D167D" w:rsidP="007E3E85">
            <w:pPr>
              <w:spacing w:after="0" w:line="240" w:lineRule="auto"/>
            </w:pPr>
            <w:r>
              <w:t>Razmisli i stvaraj</w:t>
            </w:r>
          </w:p>
        </w:tc>
        <w:tc>
          <w:tcPr>
            <w:tcW w:w="264" w:type="pct"/>
            <w:vAlign w:val="center"/>
          </w:tcPr>
          <w:p w14:paraId="53A2A7B0" w14:textId="77777777" w:rsidR="007E3E85" w:rsidRPr="00394A5E" w:rsidRDefault="007E3E85" w:rsidP="007E3E85">
            <w:pPr>
              <w:spacing w:after="0" w:line="240" w:lineRule="auto"/>
              <w:jc w:val="center"/>
              <w:rPr>
                <w:rFonts w:cstheme="minorHAnsi"/>
                <w:sz w:val="18"/>
                <w:szCs w:val="18"/>
              </w:rPr>
            </w:pPr>
          </w:p>
          <w:p w14:paraId="76935196" w14:textId="77777777" w:rsidR="007E3E85" w:rsidRPr="00394A5E" w:rsidRDefault="007E3E85" w:rsidP="007E3E85">
            <w:pPr>
              <w:spacing w:after="0" w:line="240" w:lineRule="auto"/>
              <w:jc w:val="center"/>
              <w:rPr>
                <w:rFonts w:cstheme="minorHAnsi"/>
                <w:sz w:val="18"/>
                <w:szCs w:val="18"/>
              </w:rPr>
            </w:pPr>
          </w:p>
          <w:p w14:paraId="05A0A984" w14:textId="332A3773" w:rsidR="007E3E85" w:rsidRPr="00394A5E" w:rsidRDefault="00482E5F" w:rsidP="007E3E85">
            <w:pPr>
              <w:spacing w:after="0" w:line="240" w:lineRule="auto"/>
              <w:jc w:val="center"/>
              <w:rPr>
                <w:rFonts w:cstheme="minorHAnsi"/>
                <w:sz w:val="18"/>
                <w:szCs w:val="18"/>
              </w:rPr>
            </w:pPr>
            <w:r>
              <w:rPr>
                <w:rFonts w:cstheme="minorHAnsi"/>
                <w:sz w:val="18"/>
                <w:szCs w:val="18"/>
              </w:rPr>
              <w:t>UNS</w:t>
            </w:r>
          </w:p>
        </w:tc>
        <w:tc>
          <w:tcPr>
            <w:tcW w:w="539" w:type="pct"/>
            <w:vAlign w:val="center"/>
          </w:tcPr>
          <w:p w14:paraId="3F1CAEA8" w14:textId="0149C1E9" w:rsidR="007E3E85" w:rsidRPr="00394A5E" w:rsidRDefault="007E3E85" w:rsidP="007E3E85">
            <w:pPr>
              <w:spacing w:after="0" w:line="240" w:lineRule="auto"/>
              <w:jc w:val="center"/>
              <w:rPr>
                <w:rFonts w:cstheme="minorHAnsi"/>
                <w:sz w:val="18"/>
                <w:szCs w:val="18"/>
              </w:rPr>
            </w:pPr>
          </w:p>
          <w:p w14:paraId="2A109AD9" w14:textId="77777777" w:rsidR="007E3E85" w:rsidRPr="00394A5E" w:rsidRDefault="007E3E85" w:rsidP="007E3E85">
            <w:pPr>
              <w:spacing w:after="0" w:line="240" w:lineRule="auto"/>
              <w:jc w:val="center"/>
              <w:rPr>
                <w:rFonts w:cstheme="minorHAnsi"/>
                <w:sz w:val="18"/>
                <w:szCs w:val="18"/>
              </w:rPr>
            </w:pPr>
          </w:p>
          <w:p w14:paraId="5112BE3D" w14:textId="38DEFD2C" w:rsidR="007E3E85" w:rsidRPr="00394A5E" w:rsidRDefault="002D167D" w:rsidP="007E3E85">
            <w:pPr>
              <w:spacing w:after="0" w:line="240" w:lineRule="auto"/>
              <w:jc w:val="center"/>
              <w:rPr>
                <w:rFonts w:cstheme="minorHAnsi"/>
                <w:sz w:val="18"/>
                <w:szCs w:val="18"/>
              </w:rPr>
            </w:pPr>
            <w:r>
              <w:rPr>
                <w:rFonts w:eastAsia="Calibri" w:cstheme="minorHAnsi"/>
                <w:sz w:val="18"/>
                <w:szCs w:val="18"/>
              </w:rPr>
              <w:t>KNJIŽEVNOST I STVARALAŠTVO</w:t>
            </w:r>
          </w:p>
        </w:tc>
        <w:tc>
          <w:tcPr>
            <w:tcW w:w="2053" w:type="pct"/>
            <w:shd w:val="clear" w:color="auto" w:fill="auto"/>
            <w:vAlign w:val="center"/>
          </w:tcPr>
          <w:p w14:paraId="6A32D41B"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3B0005BF"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0667CC4E" w14:textId="0AE9467C" w:rsidR="007E3E85" w:rsidRPr="00394A5E" w:rsidRDefault="007E3E85" w:rsidP="007E3E85">
            <w:pPr>
              <w:spacing w:after="120" w:line="240" w:lineRule="auto"/>
              <w:contextualSpacing/>
              <w:rPr>
                <w:rFonts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vAlign w:val="center"/>
          </w:tcPr>
          <w:p w14:paraId="4FE54853" w14:textId="77777777" w:rsidR="007E3E85" w:rsidRPr="00394A5E" w:rsidRDefault="007E3E85" w:rsidP="007E3E85">
            <w:pPr>
              <w:pStyle w:val="TableParagraph"/>
              <w:ind w:left="0"/>
              <w:contextualSpacing/>
              <w:rPr>
                <w:rFonts w:asciiTheme="minorHAnsi" w:hAnsiTheme="minorHAnsi" w:cstheme="minorHAnsi"/>
                <w:sz w:val="18"/>
                <w:szCs w:val="18"/>
              </w:rPr>
            </w:pPr>
          </w:p>
        </w:tc>
      </w:tr>
      <w:tr w:rsidR="007E3E85" w:rsidRPr="00394A5E" w14:paraId="44DB3FE4" w14:textId="77777777" w:rsidTr="009237F3">
        <w:trPr>
          <w:trHeight w:val="572"/>
          <w:jc w:val="center"/>
        </w:trPr>
        <w:tc>
          <w:tcPr>
            <w:tcW w:w="234" w:type="pct"/>
            <w:shd w:val="clear" w:color="auto" w:fill="auto"/>
            <w:vAlign w:val="center"/>
          </w:tcPr>
          <w:p w14:paraId="7A8C934D" w14:textId="6CD98ACA" w:rsidR="007E3E85" w:rsidRPr="00394A5E" w:rsidRDefault="002D167D" w:rsidP="007E30E1">
            <w:pPr>
              <w:spacing w:before="240"/>
              <w:contextualSpacing/>
              <w:jc w:val="center"/>
              <w:rPr>
                <w:rFonts w:cstheme="minorHAnsi"/>
                <w:sz w:val="18"/>
                <w:szCs w:val="18"/>
              </w:rPr>
            </w:pPr>
            <w:r>
              <w:rPr>
                <w:rFonts w:cstheme="minorHAnsi"/>
                <w:sz w:val="18"/>
                <w:szCs w:val="18"/>
              </w:rPr>
              <w:t>145.</w:t>
            </w:r>
          </w:p>
        </w:tc>
        <w:tc>
          <w:tcPr>
            <w:tcW w:w="870" w:type="pct"/>
            <w:vAlign w:val="center"/>
          </w:tcPr>
          <w:p w14:paraId="43A57103" w14:textId="723828B0" w:rsidR="007E3E85" w:rsidRPr="009237F3" w:rsidRDefault="002D167D" w:rsidP="007E3E85">
            <w:pPr>
              <w:spacing w:after="0" w:line="240" w:lineRule="auto"/>
              <w:rPr>
                <w:rFonts w:eastAsia="Times New Roman" w:cstheme="minorHAnsi"/>
                <w:lang w:eastAsia="hr-HR"/>
              </w:rPr>
            </w:pPr>
            <w:r>
              <w:rPr>
                <w:rFonts w:eastAsia="Times New Roman" w:cstheme="minorHAnsi"/>
                <w:lang w:eastAsia="hr-HR"/>
              </w:rPr>
              <w:t>Čitanje sa zadatkom- Ana u knjižnici</w:t>
            </w:r>
          </w:p>
        </w:tc>
        <w:tc>
          <w:tcPr>
            <w:tcW w:w="264" w:type="pct"/>
            <w:vAlign w:val="center"/>
          </w:tcPr>
          <w:p w14:paraId="0479620B" w14:textId="77777777" w:rsidR="007E3E85" w:rsidRPr="00394A5E" w:rsidRDefault="007E3E85" w:rsidP="007E3E85">
            <w:pPr>
              <w:spacing w:after="0" w:line="240" w:lineRule="auto"/>
              <w:jc w:val="center"/>
              <w:rPr>
                <w:rFonts w:eastAsia="Calibri" w:cstheme="minorHAnsi"/>
                <w:sz w:val="18"/>
                <w:szCs w:val="18"/>
              </w:rPr>
            </w:pPr>
          </w:p>
          <w:p w14:paraId="67AB3267" w14:textId="454A46C8" w:rsidR="007E3E85" w:rsidRPr="00394A5E" w:rsidRDefault="007E3E85" w:rsidP="007E3E85">
            <w:pPr>
              <w:spacing w:after="0" w:line="240" w:lineRule="auto"/>
              <w:jc w:val="center"/>
              <w:rPr>
                <w:rFonts w:eastAsia="Calibri" w:cstheme="minorHAnsi"/>
                <w:sz w:val="18"/>
                <w:szCs w:val="18"/>
              </w:rPr>
            </w:pPr>
            <w:r>
              <w:rPr>
                <w:rFonts w:cstheme="minorHAnsi"/>
                <w:sz w:val="18"/>
                <w:szCs w:val="18"/>
              </w:rPr>
              <w:t>INT</w:t>
            </w:r>
          </w:p>
        </w:tc>
        <w:tc>
          <w:tcPr>
            <w:tcW w:w="539" w:type="pct"/>
            <w:vAlign w:val="center"/>
          </w:tcPr>
          <w:p w14:paraId="3CED4EFD" w14:textId="72DCCE8A" w:rsidR="007E3E85" w:rsidRPr="00394A5E" w:rsidRDefault="007E3E85" w:rsidP="007E3E85">
            <w:pPr>
              <w:widowControl w:val="0"/>
              <w:spacing w:after="0" w:line="240" w:lineRule="auto"/>
              <w:jc w:val="center"/>
              <w:rPr>
                <w:rFonts w:cstheme="minorHAnsi"/>
                <w:sz w:val="18"/>
                <w:szCs w:val="18"/>
              </w:rPr>
            </w:pPr>
            <w:r w:rsidRPr="00394A5E">
              <w:rPr>
                <w:rFonts w:eastAsia="Calibri" w:cstheme="minorHAnsi"/>
                <w:sz w:val="18"/>
                <w:szCs w:val="18"/>
              </w:rPr>
              <w:t>KNJIŽEVNOST I STVARALAŠTVO</w:t>
            </w:r>
          </w:p>
        </w:tc>
        <w:tc>
          <w:tcPr>
            <w:tcW w:w="2053" w:type="pct"/>
            <w:shd w:val="clear" w:color="auto" w:fill="auto"/>
            <w:vAlign w:val="center"/>
          </w:tcPr>
          <w:p w14:paraId="5BE8A4EC"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070BCC7A"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41FE7AB4" w14:textId="6AB01685" w:rsidR="007E3E85" w:rsidRPr="00394A5E" w:rsidRDefault="007E3E85" w:rsidP="007E3E85">
            <w:pPr>
              <w:spacing w:after="120" w:line="240" w:lineRule="auto"/>
              <w:contextualSpacing/>
              <w:rPr>
                <w:rFonts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vAlign w:val="center"/>
          </w:tcPr>
          <w:p w14:paraId="1A518801" w14:textId="77777777" w:rsidR="007E3E85" w:rsidRPr="00394A5E" w:rsidRDefault="007E3E85" w:rsidP="007E3E85">
            <w:pPr>
              <w:pStyle w:val="TableParagraph"/>
              <w:ind w:left="0"/>
              <w:contextualSpacing/>
              <w:rPr>
                <w:rFonts w:cstheme="minorHAnsi"/>
                <w:sz w:val="18"/>
                <w:szCs w:val="18"/>
              </w:rPr>
            </w:pPr>
          </w:p>
        </w:tc>
      </w:tr>
      <w:tr w:rsidR="007E3E85" w:rsidRPr="00394A5E" w14:paraId="482D86FB" w14:textId="77777777" w:rsidTr="009237F3">
        <w:trPr>
          <w:trHeight w:val="572"/>
          <w:jc w:val="center"/>
        </w:trPr>
        <w:tc>
          <w:tcPr>
            <w:tcW w:w="234" w:type="pct"/>
            <w:shd w:val="clear" w:color="auto" w:fill="auto"/>
            <w:vAlign w:val="center"/>
          </w:tcPr>
          <w:p w14:paraId="64D93886" w14:textId="3BCBD245" w:rsidR="007E3E85" w:rsidRPr="00394A5E" w:rsidRDefault="002D167D" w:rsidP="007E30E1">
            <w:pPr>
              <w:spacing w:before="240"/>
              <w:contextualSpacing/>
              <w:jc w:val="center"/>
              <w:rPr>
                <w:rFonts w:cstheme="minorHAnsi"/>
                <w:sz w:val="18"/>
                <w:szCs w:val="18"/>
              </w:rPr>
            </w:pPr>
            <w:r>
              <w:rPr>
                <w:rFonts w:cstheme="minorHAnsi"/>
                <w:sz w:val="18"/>
                <w:szCs w:val="18"/>
              </w:rPr>
              <w:t>146.</w:t>
            </w:r>
          </w:p>
        </w:tc>
        <w:tc>
          <w:tcPr>
            <w:tcW w:w="870" w:type="pct"/>
            <w:vAlign w:val="center"/>
          </w:tcPr>
          <w:p w14:paraId="7C5A5786" w14:textId="289491FC" w:rsidR="007E3E85" w:rsidRPr="009237F3" w:rsidRDefault="002D167D" w:rsidP="007E3E85">
            <w:pPr>
              <w:spacing w:after="120" w:line="240" w:lineRule="auto"/>
              <w:contextualSpacing/>
              <w:rPr>
                <w:rFonts w:cstheme="minorHAnsi"/>
              </w:rPr>
            </w:pPr>
            <w:r>
              <w:rPr>
                <w:rFonts w:cstheme="minorHAnsi"/>
              </w:rPr>
              <w:t>Razumijevanje pročitanog</w:t>
            </w:r>
          </w:p>
        </w:tc>
        <w:tc>
          <w:tcPr>
            <w:tcW w:w="264" w:type="pct"/>
            <w:vAlign w:val="center"/>
          </w:tcPr>
          <w:p w14:paraId="58AC0092" w14:textId="77777777" w:rsidR="007E3E85" w:rsidRDefault="007E3E85" w:rsidP="007E3E85">
            <w:pPr>
              <w:spacing w:after="0" w:line="240" w:lineRule="auto"/>
              <w:jc w:val="center"/>
              <w:rPr>
                <w:rFonts w:cstheme="minorHAnsi"/>
                <w:sz w:val="18"/>
                <w:szCs w:val="18"/>
              </w:rPr>
            </w:pPr>
          </w:p>
          <w:p w14:paraId="41E5D5DA" w14:textId="3AD7CCB8" w:rsidR="007E3E85" w:rsidRPr="00394A5E" w:rsidRDefault="002D167D" w:rsidP="007E3E85">
            <w:pPr>
              <w:spacing w:after="0" w:line="240" w:lineRule="auto"/>
              <w:jc w:val="center"/>
              <w:rPr>
                <w:rFonts w:cstheme="minorHAnsi"/>
                <w:sz w:val="18"/>
                <w:szCs w:val="18"/>
              </w:rPr>
            </w:pPr>
            <w:r>
              <w:rPr>
                <w:rFonts w:cstheme="minorHAnsi"/>
                <w:sz w:val="18"/>
                <w:szCs w:val="18"/>
              </w:rPr>
              <w:t>PRO</w:t>
            </w:r>
          </w:p>
        </w:tc>
        <w:tc>
          <w:tcPr>
            <w:tcW w:w="539" w:type="pct"/>
            <w:vAlign w:val="center"/>
          </w:tcPr>
          <w:p w14:paraId="3B8C6FB8" w14:textId="77777777" w:rsidR="007E3E85" w:rsidRDefault="007E3E85" w:rsidP="007E3E85">
            <w:pPr>
              <w:spacing w:after="0" w:line="240" w:lineRule="auto"/>
              <w:jc w:val="center"/>
              <w:rPr>
                <w:rFonts w:cstheme="minorHAnsi"/>
                <w:sz w:val="18"/>
                <w:szCs w:val="18"/>
              </w:rPr>
            </w:pPr>
          </w:p>
          <w:p w14:paraId="629BEEE1" w14:textId="77777777" w:rsidR="00482E5F" w:rsidRPr="00394A5E" w:rsidRDefault="00482E5F" w:rsidP="00482E5F">
            <w:pPr>
              <w:spacing w:after="0" w:line="240" w:lineRule="auto"/>
              <w:jc w:val="center"/>
              <w:rPr>
                <w:rFonts w:cstheme="minorHAnsi"/>
                <w:sz w:val="18"/>
                <w:szCs w:val="18"/>
              </w:rPr>
            </w:pPr>
            <w:r>
              <w:rPr>
                <w:rFonts w:cstheme="minorHAnsi"/>
                <w:sz w:val="18"/>
                <w:szCs w:val="18"/>
              </w:rPr>
              <w:t>MEDIJSKA KULTURA</w:t>
            </w:r>
          </w:p>
          <w:p w14:paraId="526CC6EF" w14:textId="627C283B" w:rsidR="007E3E85" w:rsidRPr="00394A5E" w:rsidRDefault="007E3E85" w:rsidP="007E3E85">
            <w:pPr>
              <w:spacing w:after="0" w:line="240" w:lineRule="auto"/>
              <w:jc w:val="center"/>
              <w:rPr>
                <w:rFonts w:cstheme="minorHAnsi"/>
                <w:sz w:val="18"/>
                <w:szCs w:val="18"/>
              </w:rPr>
            </w:pPr>
          </w:p>
        </w:tc>
        <w:tc>
          <w:tcPr>
            <w:tcW w:w="2053" w:type="pct"/>
            <w:shd w:val="clear" w:color="auto" w:fill="auto"/>
            <w:vAlign w:val="center"/>
          </w:tcPr>
          <w:p w14:paraId="390A666D" w14:textId="77777777" w:rsidR="007E3E85" w:rsidRPr="00394A5E"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OŠ HJ A.4.1. Učenik razgovara i govori u skladu s komunikacijskom situacijom.</w:t>
            </w:r>
          </w:p>
          <w:p w14:paraId="5F0833C5" w14:textId="77777777" w:rsidR="007E3E85" w:rsidRPr="00394A5E"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 xml:space="preserve">OŠ HJ A.4.2. Učenik sluša različite tekstove, izdvaja važne podatke i prepričava sadržaj </w:t>
            </w:r>
            <w:proofErr w:type="spellStart"/>
            <w:r w:rsidRPr="00394A5E">
              <w:rPr>
                <w:rFonts w:eastAsia="Calibri" w:cstheme="minorHAnsi"/>
                <w:sz w:val="18"/>
                <w:szCs w:val="18"/>
              </w:rPr>
              <w:t>poslušanoga</w:t>
            </w:r>
            <w:proofErr w:type="spellEnd"/>
            <w:r w:rsidRPr="00394A5E">
              <w:rPr>
                <w:rFonts w:eastAsia="Calibri" w:cstheme="minorHAnsi"/>
                <w:sz w:val="18"/>
                <w:szCs w:val="18"/>
              </w:rPr>
              <w:t xml:space="preserve"> teksta.</w:t>
            </w:r>
          </w:p>
          <w:p w14:paraId="1F7EB876" w14:textId="58B6F40B" w:rsidR="007E3E85" w:rsidRPr="005F1EE5" w:rsidRDefault="007E3E85" w:rsidP="007E3E85">
            <w:pPr>
              <w:spacing w:after="0" w:line="240" w:lineRule="auto"/>
              <w:rPr>
                <w:rFonts w:cstheme="minorHAnsi"/>
                <w:sz w:val="18"/>
                <w:szCs w:val="18"/>
              </w:rPr>
            </w:pPr>
            <w:r w:rsidRPr="00394A5E">
              <w:rPr>
                <w:rFonts w:eastAsia="Calibri" w:cstheme="minorHAnsi"/>
                <w:sz w:val="18"/>
                <w:szCs w:val="18"/>
              </w:rPr>
              <w:t>OŠ HJ A.4.5. Učenik oblikuje tekst primjenjujući znanja o imenicama, glagolima i pridjevima uvažavajući gramatička i pravopisna pravila.</w:t>
            </w:r>
          </w:p>
        </w:tc>
        <w:tc>
          <w:tcPr>
            <w:tcW w:w="1040" w:type="pct"/>
            <w:vMerge/>
            <w:shd w:val="clear" w:color="auto" w:fill="auto"/>
            <w:vAlign w:val="center"/>
          </w:tcPr>
          <w:p w14:paraId="5C085EE6" w14:textId="77777777" w:rsidR="007E3E85" w:rsidRPr="00394A5E" w:rsidRDefault="007E3E85" w:rsidP="007E3E85">
            <w:pPr>
              <w:pStyle w:val="TableParagraph"/>
              <w:ind w:left="0"/>
              <w:contextualSpacing/>
              <w:rPr>
                <w:rFonts w:asciiTheme="minorHAnsi" w:hAnsiTheme="minorHAnsi" w:cstheme="minorHAnsi"/>
                <w:sz w:val="18"/>
                <w:szCs w:val="18"/>
              </w:rPr>
            </w:pPr>
          </w:p>
        </w:tc>
      </w:tr>
      <w:tr w:rsidR="007E3E85" w:rsidRPr="00394A5E" w14:paraId="7E92B545" w14:textId="77777777" w:rsidTr="009237F3">
        <w:trPr>
          <w:trHeight w:val="572"/>
          <w:jc w:val="center"/>
        </w:trPr>
        <w:tc>
          <w:tcPr>
            <w:tcW w:w="234" w:type="pct"/>
            <w:shd w:val="clear" w:color="auto" w:fill="auto"/>
            <w:vAlign w:val="center"/>
          </w:tcPr>
          <w:p w14:paraId="1BABBE71" w14:textId="0FF1B809" w:rsidR="007E3E85" w:rsidRPr="00394A5E" w:rsidRDefault="002D167D" w:rsidP="007E30E1">
            <w:pPr>
              <w:spacing w:before="240"/>
              <w:contextualSpacing/>
              <w:jc w:val="center"/>
              <w:rPr>
                <w:rFonts w:cstheme="minorHAnsi"/>
                <w:sz w:val="18"/>
                <w:szCs w:val="18"/>
              </w:rPr>
            </w:pPr>
            <w:r>
              <w:rPr>
                <w:rFonts w:cstheme="minorHAnsi"/>
                <w:sz w:val="18"/>
                <w:szCs w:val="18"/>
              </w:rPr>
              <w:t>147.</w:t>
            </w:r>
          </w:p>
        </w:tc>
        <w:tc>
          <w:tcPr>
            <w:tcW w:w="870" w:type="pct"/>
            <w:vAlign w:val="center"/>
          </w:tcPr>
          <w:p w14:paraId="26B5C6B9" w14:textId="758A6B81" w:rsidR="007E3E85" w:rsidRPr="009237F3" w:rsidRDefault="002D167D" w:rsidP="007E3E85">
            <w:pPr>
              <w:spacing w:after="0" w:line="240" w:lineRule="auto"/>
            </w:pPr>
            <w:r>
              <w:t>Calvin i Hobbes- strip</w:t>
            </w:r>
          </w:p>
        </w:tc>
        <w:tc>
          <w:tcPr>
            <w:tcW w:w="264" w:type="pct"/>
            <w:vAlign w:val="center"/>
          </w:tcPr>
          <w:p w14:paraId="4FCC8EDA" w14:textId="77777777" w:rsidR="007E3E85" w:rsidRPr="00394A5E" w:rsidRDefault="007E3E85" w:rsidP="007E3E85">
            <w:pPr>
              <w:widowControl w:val="0"/>
              <w:spacing w:after="0" w:line="240" w:lineRule="auto"/>
              <w:jc w:val="center"/>
              <w:rPr>
                <w:rFonts w:cstheme="minorHAnsi"/>
                <w:sz w:val="18"/>
                <w:szCs w:val="18"/>
              </w:rPr>
            </w:pPr>
          </w:p>
          <w:p w14:paraId="11AC08B9" w14:textId="284BC830" w:rsidR="007E3E85" w:rsidRPr="00394A5E" w:rsidRDefault="002D167D" w:rsidP="00482E5F">
            <w:pPr>
              <w:widowControl w:val="0"/>
              <w:spacing w:after="0" w:line="240" w:lineRule="auto"/>
              <w:rPr>
                <w:rFonts w:cstheme="minorHAnsi"/>
                <w:sz w:val="18"/>
                <w:szCs w:val="18"/>
              </w:rPr>
            </w:pPr>
            <w:r>
              <w:rPr>
                <w:rFonts w:cstheme="minorHAnsi"/>
                <w:sz w:val="18"/>
                <w:szCs w:val="18"/>
              </w:rPr>
              <w:t xml:space="preserve">   </w:t>
            </w:r>
            <w:r w:rsidR="00482E5F">
              <w:rPr>
                <w:rFonts w:cstheme="minorHAnsi"/>
                <w:sz w:val="18"/>
                <w:szCs w:val="18"/>
              </w:rPr>
              <w:t>UNS</w:t>
            </w:r>
          </w:p>
        </w:tc>
        <w:tc>
          <w:tcPr>
            <w:tcW w:w="539" w:type="pct"/>
            <w:vAlign w:val="center"/>
          </w:tcPr>
          <w:p w14:paraId="13282939" w14:textId="77777777" w:rsidR="00482E5F" w:rsidRPr="00394A5E" w:rsidRDefault="00482E5F" w:rsidP="00482E5F">
            <w:pPr>
              <w:spacing w:after="0" w:line="240" w:lineRule="auto"/>
              <w:jc w:val="center"/>
              <w:rPr>
                <w:rFonts w:cstheme="minorHAnsi"/>
                <w:sz w:val="18"/>
                <w:szCs w:val="18"/>
              </w:rPr>
            </w:pPr>
            <w:r>
              <w:rPr>
                <w:rFonts w:cstheme="minorHAnsi"/>
                <w:sz w:val="18"/>
                <w:szCs w:val="18"/>
              </w:rPr>
              <w:t>MEDIJSKA KULTURA</w:t>
            </w:r>
          </w:p>
          <w:p w14:paraId="26958099" w14:textId="015E6BCB" w:rsidR="007E3E85" w:rsidRPr="00394A5E" w:rsidRDefault="007E3E85" w:rsidP="00482E5F">
            <w:pPr>
              <w:spacing w:after="0" w:line="240" w:lineRule="auto"/>
              <w:jc w:val="center"/>
              <w:rPr>
                <w:rFonts w:eastAsia="Calibri" w:cstheme="minorHAnsi"/>
                <w:sz w:val="18"/>
                <w:szCs w:val="18"/>
              </w:rPr>
            </w:pPr>
          </w:p>
        </w:tc>
        <w:tc>
          <w:tcPr>
            <w:tcW w:w="2053" w:type="pct"/>
            <w:shd w:val="clear" w:color="auto" w:fill="auto"/>
            <w:vAlign w:val="center"/>
          </w:tcPr>
          <w:p w14:paraId="5B3184A1" w14:textId="77777777" w:rsidR="007E3E85" w:rsidRPr="00394A5E"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OŠ HJ A.4.1. Učenik razgovara i govori u skladu s komunikacijskom situacijom.</w:t>
            </w:r>
          </w:p>
          <w:p w14:paraId="15BA009D" w14:textId="77777777" w:rsidR="007E3E85" w:rsidRPr="00394A5E"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 xml:space="preserve">OŠ HJ A.4.2. Učenik sluša različite tekstove, izdvaja važne podatke i prepričava sadržaj </w:t>
            </w:r>
            <w:proofErr w:type="spellStart"/>
            <w:r w:rsidRPr="00394A5E">
              <w:rPr>
                <w:rFonts w:eastAsia="Calibri" w:cstheme="minorHAnsi"/>
                <w:sz w:val="18"/>
                <w:szCs w:val="18"/>
              </w:rPr>
              <w:t>poslušanoga</w:t>
            </w:r>
            <w:proofErr w:type="spellEnd"/>
            <w:r w:rsidRPr="00394A5E">
              <w:rPr>
                <w:rFonts w:eastAsia="Calibri" w:cstheme="minorHAnsi"/>
                <w:sz w:val="18"/>
                <w:szCs w:val="18"/>
              </w:rPr>
              <w:t xml:space="preserve"> teksta.</w:t>
            </w:r>
          </w:p>
          <w:p w14:paraId="3D043F9E" w14:textId="1BB63EA2" w:rsidR="007E3E85" w:rsidRPr="00394A5E"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OŠ HJ A.4.5. Učenik oblikuje tekst primjenjujući znanja o imenicama, glagolima i pridjevima uvažavajući gramatička i pravopisna pravila.</w:t>
            </w:r>
          </w:p>
        </w:tc>
        <w:tc>
          <w:tcPr>
            <w:tcW w:w="1040" w:type="pct"/>
            <w:vMerge/>
            <w:vAlign w:val="center"/>
          </w:tcPr>
          <w:p w14:paraId="70516B6A" w14:textId="77777777" w:rsidR="007E3E85" w:rsidRPr="00394A5E" w:rsidRDefault="007E3E85" w:rsidP="007E3E85">
            <w:pPr>
              <w:pStyle w:val="TableParagraph"/>
              <w:ind w:left="0"/>
              <w:contextualSpacing/>
              <w:rPr>
                <w:rFonts w:asciiTheme="minorHAnsi" w:hAnsiTheme="minorHAnsi" w:cstheme="minorHAnsi"/>
                <w:sz w:val="18"/>
                <w:szCs w:val="18"/>
              </w:rPr>
            </w:pPr>
          </w:p>
        </w:tc>
      </w:tr>
      <w:tr w:rsidR="007E3E85" w:rsidRPr="00394A5E" w14:paraId="3A5E2889" w14:textId="77777777" w:rsidTr="009237F3">
        <w:trPr>
          <w:trHeight w:val="572"/>
          <w:jc w:val="center"/>
        </w:trPr>
        <w:tc>
          <w:tcPr>
            <w:tcW w:w="234" w:type="pct"/>
            <w:shd w:val="clear" w:color="auto" w:fill="auto"/>
            <w:vAlign w:val="center"/>
          </w:tcPr>
          <w:p w14:paraId="233638DF" w14:textId="773231CC" w:rsidR="007E3E85" w:rsidRPr="00394A5E" w:rsidRDefault="002D167D" w:rsidP="007E30E1">
            <w:pPr>
              <w:spacing w:before="240"/>
              <w:contextualSpacing/>
              <w:jc w:val="center"/>
              <w:rPr>
                <w:rFonts w:cstheme="minorHAnsi"/>
                <w:sz w:val="18"/>
                <w:szCs w:val="18"/>
              </w:rPr>
            </w:pPr>
            <w:r>
              <w:rPr>
                <w:rFonts w:cstheme="minorHAnsi"/>
                <w:sz w:val="18"/>
                <w:szCs w:val="18"/>
              </w:rPr>
              <w:t>148.</w:t>
            </w:r>
          </w:p>
        </w:tc>
        <w:tc>
          <w:tcPr>
            <w:tcW w:w="870" w:type="pct"/>
            <w:vAlign w:val="center"/>
          </w:tcPr>
          <w:p w14:paraId="72307C41" w14:textId="1DA50A4F" w:rsidR="007E3E85" w:rsidRPr="009237F3" w:rsidRDefault="002D167D" w:rsidP="007E3E85">
            <w:pPr>
              <w:spacing w:after="0" w:line="240" w:lineRule="auto"/>
            </w:pPr>
            <w:r>
              <w:t xml:space="preserve">Što je </w:t>
            </w:r>
            <w:proofErr w:type="spellStart"/>
            <w:r>
              <w:t>Minencraft</w:t>
            </w:r>
            <w:proofErr w:type="spellEnd"/>
            <w:r>
              <w:t>?</w:t>
            </w:r>
          </w:p>
        </w:tc>
        <w:tc>
          <w:tcPr>
            <w:tcW w:w="264" w:type="pct"/>
            <w:vAlign w:val="center"/>
          </w:tcPr>
          <w:p w14:paraId="3A276457" w14:textId="77777777" w:rsidR="007E3E85" w:rsidRPr="00394A5E" w:rsidRDefault="007E3E85" w:rsidP="007E3E85">
            <w:pPr>
              <w:widowControl w:val="0"/>
              <w:spacing w:after="0" w:line="240" w:lineRule="auto"/>
              <w:jc w:val="center"/>
              <w:rPr>
                <w:rFonts w:cstheme="minorHAnsi"/>
                <w:sz w:val="18"/>
                <w:szCs w:val="18"/>
              </w:rPr>
            </w:pPr>
          </w:p>
          <w:p w14:paraId="5362890A" w14:textId="702460F9" w:rsidR="007E3E85" w:rsidRPr="00394A5E" w:rsidRDefault="002D167D" w:rsidP="002D167D">
            <w:pPr>
              <w:widowControl w:val="0"/>
              <w:spacing w:after="0" w:line="240" w:lineRule="auto"/>
              <w:rPr>
                <w:rFonts w:cstheme="minorHAnsi"/>
                <w:sz w:val="18"/>
                <w:szCs w:val="18"/>
              </w:rPr>
            </w:pPr>
            <w:r>
              <w:rPr>
                <w:rFonts w:cstheme="minorHAnsi"/>
                <w:sz w:val="18"/>
                <w:szCs w:val="18"/>
              </w:rPr>
              <w:t xml:space="preserve">    INT</w:t>
            </w:r>
          </w:p>
        </w:tc>
        <w:tc>
          <w:tcPr>
            <w:tcW w:w="539" w:type="pct"/>
            <w:vAlign w:val="center"/>
          </w:tcPr>
          <w:p w14:paraId="491BC120" w14:textId="078FD34F" w:rsidR="007E3E85" w:rsidRPr="00394A5E" w:rsidRDefault="00482E5F" w:rsidP="007E3E85">
            <w:pPr>
              <w:widowControl w:val="0"/>
              <w:spacing w:after="0" w:line="240" w:lineRule="auto"/>
              <w:jc w:val="center"/>
              <w:rPr>
                <w:rFonts w:eastAsia="Calibri" w:cstheme="minorHAnsi"/>
                <w:sz w:val="18"/>
                <w:szCs w:val="18"/>
              </w:rPr>
            </w:pPr>
            <w:r>
              <w:rPr>
                <w:rFonts w:eastAsia="Calibri" w:cstheme="minorHAnsi"/>
                <w:sz w:val="18"/>
                <w:szCs w:val="18"/>
              </w:rPr>
              <w:t>HRVATSKI JEZIK I KOMUNIKACIJA</w:t>
            </w:r>
          </w:p>
        </w:tc>
        <w:tc>
          <w:tcPr>
            <w:tcW w:w="2053" w:type="pct"/>
            <w:shd w:val="clear" w:color="auto" w:fill="auto"/>
            <w:vAlign w:val="center"/>
          </w:tcPr>
          <w:p w14:paraId="48CCB7AD" w14:textId="77777777" w:rsidR="007E3E85" w:rsidRPr="00394A5E"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OŠ HJ A.4.1. Učenik razgovara i govori u skladu s komunikacijskom situacijom.</w:t>
            </w:r>
          </w:p>
          <w:p w14:paraId="70AF3386" w14:textId="77777777" w:rsidR="007E3E85" w:rsidRPr="00394A5E"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 xml:space="preserve">OŠ HJ A.4.2. Učenik sluša različite tekstove, izdvaja važne podatke i prepričava sadržaj </w:t>
            </w:r>
            <w:proofErr w:type="spellStart"/>
            <w:r w:rsidRPr="00394A5E">
              <w:rPr>
                <w:rFonts w:eastAsia="Calibri" w:cstheme="minorHAnsi"/>
                <w:sz w:val="18"/>
                <w:szCs w:val="18"/>
              </w:rPr>
              <w:t>poslušanoga</w:t>
            </w:r>
            <w:proofErr w:type="spellEnd"/>
            <w:r w:rsidRPr="00394A5E">
              <w:rPr>
                <w:rFonts w:eastAsia="Calibri" w:cstheme="minorHAnsi"/>
                <w:sz w:val="18"/>
                <w:szCs w:val="18"/>
              </w:rPr>
              <w:t xml:space="preserve"> teksta.</w:t>
            </w:r>
          </w:p>
          <w:p w14:paraId="0C58870E" w14:textId="77777777" w:rsidR="007E3E85" w:rsidRPr="00394A5E" w:rsidRDefault="007E3E85" w:rsidP="007E3E85">
            <w:pPr>
              <w:spacing w:after="0" w:line="240" w:lineRule="auto"/>
              <w:contextualSpacing/>
              <w:rPr>
                <w:rFonts w:cstheme="minorHAnsi"/>
                <w:sz w:val="18"/>
                <w:szCs w:val="18"/>
              </w:rPr>
            </w:pPr>
            <w:r w:rsidRPr="00394A5E">
              <w:rPr>
                <w:rFonts w:eastAsia="Calibri" w:cstheme="minorHAnsi"/>
                <w:sz w:val="18"/>
                <w:szCs w:val="18"/>
              </w:rPr>
              <w:t>OŠ HJ A.4.5. Učenik oblikuje tekst primjenjujući znanja o imenicama, glagolima i pridjevima uvažavajući gramatička i pravopisna pravila.</w:t>
            </w:r>
          </w:p>
        </w:tc>
        <w:tc>
          <w:tcPr>
            <w:tcW w:w="1040" w:type="pct"/>
            <w:vMerge/>
            <w:vAlign w:val="center"/>
          </w:tcPr>
          <w:p w14:paraId="69A6AD95" w14:textId="77777777" w:rsidR="007E3E85" w:rsidRPr="00394A5E" w:rsidRDefault="007E3E85" w:rsidP="007E3E85">
            <w:pPr>
              <w:pStyle w:val="TableParagraph"/>
              <w:ind w:left="0"/>
              <w:contextualSpacing/>
              <w:rPr>
                <w:rFonts w:asciiTheme="minorHAnsi" w:hAnsiTheme="minorHAnsi" w:cstheme="minorHAnsi"/>
                <w:sz w:val="18"/>
                <w:szCs w:val="18"/>
              </w:rPr>
            </w:pPr>
          </w:p>
        </w:tc>
      </w:tr>
      <w:tr w:rsidR="007E3E85" w:rsidRPr="00394A5E" w14:paraId="3F879CB0" w14:textId="77777777" w:rsidTr="00FF173F">
        <w:trPr>
          <w:trHeight w:val="572"/>
          <w:jc w:val="center"/>
        </w:trPr>
        <w:tc>
          <w:tcPr>
            <w:tcW w:w="234" w:type="pct"/>
            <w:shd w:val="clear" w:color="auto" w:fill="auto"/>
            <w:vAlign w:val="center"/>
          </w:tcPr>
          <w:p w14:paraId="20C16B4F" w14:textId="1941980D" w:rsidR="007E3E85" w:rsidRPr="00394A5E" w:rsidRDefault="002D167D" w:rsidP="007E3E85">
            <w:pPr>
              <w:spacing w:before="240"/>
              <w:contextualSpacing/>
              <w:jc w:val="center"/>
              <w:rPr>
                <w:rFonts w:cstheme="minorHAnsi"/>
                <w:sz w:val="18"/>
                <w:szCs w:val="18"/>
              </w:rPr>
            </w:pPr>
            <w:r>
              <w:rPr>
                <w:rFonts w:cstheme="minorHAnsi"/>
                <w:sz w:val="18"/>
                <w:szCs w:val="18"/>
              </w:rPr>
              <w:lastRenderedPageBreak/>
              <w:t xml:space="preserve">149. </w:t>
            </w:r>
          </w:p>
        </w:tc>
        <w:tc>
          <w:tcPr>
            <w:tcW w:w="870" w:type="pct"/>
            <w:vAlign w:val="center"/>
          </w:tcPr>
          <w:p w14:paraId="373E679A" w14:textId="61C61BE6" w:rsidR="007E3E85" w:rsidRPr="009237F3" w:rsidRDefault="002D167D" w:rsidP="007E3E85">
            <w:pPr>
              <w:spacing w:after="0" w:line="240" w:lineRule="auto"/>
            </w:pPr>
            <w:proofErr w:type="spellStart"/>
            <w:r>
              <w:t>Grigor</w:t>
            </w:r>
            <w:proofErr w:type="spellEnd"/>
            <w:r>
              <w:t xml:space="preserve"> Vitez: Međuzvjezdani letač</w:t>
            </w:r>
          </w:p>
        </w:tc>
        <w:tc>
          <w:tcPr>
            <w:tcW w:w="264" w:type="pct"/>
            <w:vAlign w:val="center"/>
          </w:tcPr>
          <w:p w14:paraId="7E16A4BF" w14:textId="0075560B" w:rsidR="007E3E85" w:rsidRPr="00394A5E" w:rsidRDefault="007E3E85" w:rsidP="007E3E85">
            <w:pPr>
              <w:widowControl w:val="0"/>
              <w:spacing w:after="0" w:line="240" w:lineRule="auto"/>
              <w:jc w:val="center"/>
              <w:rPr>
                <w:rFonts w:cstheme="minorHAnsi"/>
                <w:sz w:val="18"/>
                <w:szCs w:val="18"/>
              </w:rPr>
            </w:pPr>
            <w:r>
              <w:rPr>
                <w:rFonts w:cstheme="minorHAnsi"/>
                <w:sz w:val="18"/>
                <w:szCs w:val="18"/>
              </w:rPr>
              <w:t>INT</w:t>
            </w:r>
          </w:p>
        </w:tc>
        <w:tc>
          <w:tcPr>
            <w:tcW w:w="539" w:type="pct"/>
          </w:tcPr>
          <w:p w14:paraId="2D0D8E5D" w14:textId="77777777" w:rsidR="007E3E85" w:rsidRPr="00394A5E" w:rsidRDefault="007E3E85" w:rsidP="007E3E85">
            <w:pPr>
              <w:widowControl w:val="0"/>
              <w:spacing w:after="0" w:line="240" w:lineRule="auto"/>
              <w:jc w:val="center"/>
              <w:rPr>
                <w:rFonts w:cstheme="minorHAnsi"/>
                <w:sz w:val="18"/>
                <w:szCs w:val="18"/>
              </w:rPr>
            </w:pPr>
          </w:p>
          <w:p w14:paraId="285071EA" w14:textId="51486D0A" w:rsidR="007E3E85" w:rsidRPr="00394A5E" w:rsidRDefault="007E3E85" w:rsidP="007E3E85">
            <w:pPr>
              <w:widowControl w:val="0"/>
              <w:spacing w:after="0" w:line="240" w:lineRule="auto"/>
              <w:jc w:val="center"/>
              <w:rPr>
                <w:rFonts w:cstheme="minorHAnsi"/>
                <w:sz w:val="18"/>
                <w:szCs w:val="18"/>
              </w:rPr>
            </w:pPr>
            <w:r w:rsidRPr="00394A5E">
              <w:rPr>
                <w:rFonts w:eastAsia="Calibri" w:cstheme="minorHAnsi"/>
                <w:sz w:val="18"/>
                <w:szCs w:val="18"/>
              </w:rPr>
              <w:t>KNJIŽEVNOST I STVARALAŠTVO</w:t>
            </w:r>
            <w:r w:rsidRPr="00394A5E">
              <w:rPr>
                <w:rFonts w:cstheme="minorHAnsi"/>
                <w:sz w:val="18"/>
                <w:szCs w:val="18"/>
              </w:rPr>
              <w:t xml:space="preserve"> </w:t>
            </w:r>
          </w:p>
          <w:p w14:paraId="701957BC" w14:textId="2CE5339D" w:rsidR="007E3E85" w:rsidRPr="00394A5E" w:rsidRDefault="007E3E85" w:rsidP="007E3E85">
            <w:pPr>
              <w:widowControl w:val="0"/>
              <w:spacing w:after="0" w:line="240" w:lineRule="auto"/>
              <w:jc w:val="center"/>
              <w:rPr>
                <w:rFonts w:eastAsia="Calibri" w:cstheme="minorHAnsi"/>
                <w:sz w:val="18"/>
                <w:szCs w:val="18"/>
              </w:rPr>
            </w:pPr>
          </w:p>
        </w:tc>
        <w:tc>
          <w:tcPr>
            <w:tcW w:w="2053" w:type="pct"/>
            <w:shd w:val="clear" w:color="auto" w:fill="auto"/>
            <w:vAlign w:val="center"/>
          </w:tcPr>
          <w:p w14:paraId="530DBF97"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517BDE85"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1747AA81" w14:textId="181465EB" w:rsidR="007E3E85" w:rsidRPr="00394A5E" w:rsidRDefault="007E3E85" w:rsidP="007E3E85">
            <w:pPr>
              <w:widowControl w:val="0"/>
              <w:spacing w:after="0" w:line="240" w:lineRule="auto"/>
              <w:rPr>
                <w:rFonts w:eastAsia="Calibri"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shd w:val="clear" w:color="auto" w:fill="auto"/>
            <w:vAlign w:val="center"/>
          </w:tcPr>
          <w:p w14:paraId="3364DD39" w14:textId="1623D66F" w:rsidR="007E3E85" w:rsidRPr="00394A5E" w:rsidRDefault="007E3E85" w:rsidP="007E3E85">
            <w:pPr>
              <w:pStyle w:val="TableParagraph"/>
              <w:ind w:left="0"/>
              <w:contextualSpacing/>
              <w:rPr>
                <w:rFonts w:cstheme="minorHAnsi"/>
                <w:sz w:val="18"/>
                <w:szCs w:val="18"/>
              </w:rPr>
            </w:pPr>
          </w:p>
        </w:tc>
      </w:tr>
      <w:tr w:rsidR="007E3E85" w:rsidRPr="00394A5E" w14:paraId="3C8D164D" w14:textId="77777777" w:rsidTr="007C534A">
        <w:trPr>
          <w:trHeight w:val="572"/>
          <w:jc w:val="center"/>
        </w:trPr>
        <w:tc>
          <w:tcPr>
            <w:tcW w:w="234" w:type="pct"/>
            <w:shd w:val="clear" w:color="auto" w:fill="auto"/>
            <w:vAlign w:val="center"/>
          </w:tcPr>
          <w:p w14:paraId="1B0E6C9D" w14:textId="7E9ECDE6" w:rsidR="007E3E85" w:rsidRPr="00394A5E" w:rsidRDefault="002D167D" w:rsidP="007E3E85">
            <w:pPr>
              <w:spacing w:before="240"/>
              <w:contextualSpacing/>
              <w:jc w:val="center"/>
              <w:rPr>
                <w:rFonts w:cstheme="minorHAnsi"/>
                <w:sz w:val="18"/>
                <w:szCs w:val="18"/>
              </w:rPr>
            </w:pPr>
            <w:r>
              <w:rPr>
                <w:rFonts w:cstheme="minorHAnsi"/>
                <w:sz w:val="18"/>
                <w:szCs w:val="18"/>
              </w:rPr>
              <w:t xml:space="preserve">150. </w:t>
            </w:r>
          </w:p>
        </w:tc>
        <w:tc>
          <w:tcPr>
            <w:tcW w:w="870" w:type="pct"/>
            <w:vAlign w:val="center"/>
          </w:tcPr>
          <w:p w14:paraId="13697949" w14:textId="25845DDC" w:rsidR="007E3E85" w:rsidRPr="009237F3" w:rsidRDefault="002D167D" w:rsidP="007E3E85">
            <w:pPr>
              <w:spacing w:after="0" w:line="240" w:lineRule="auto"/>
            </w:pPr>
            <w:r>
              <w:t>Stvaralačko pisanje- sastavak</w:t>
            </w:r>
          </w:p>
        </w:tc>
        <w:tc>
          <w:tcPr>
            <w:tcW w:w="264" w:type="pct"/>
            <w:vAlign w:val="center"/>
          </w:tcPr>
          <w:p w14:paraId="3B046A9A" w14:textId="708EE756" w:rsidR="007E3E85" w:rsidRPr="00394A5E" w:rsidRDefault="002D167D" w:rsidP="007E3E85">
            <w:pPr>
              <w:widowControl w:val="0"/>
              <w:spacing w:after="0" w:line="240" w:lineRule="auto"/>
              <w:jc w:val="center"/>
              <w:rPr>
                <w:rFonts w:eastAsia="Calibri" w:cstheme="minorHAnsi"/>
                <w:sz w:val="18"/>
                <w:szCs w:val="18"/>
              </w:rPr>
            </w:pPr>
            <w:r>
              <w:rPr>
                <w:rFonts w:eastAsia="Calibri" w:cstheme="minorHAnsi"/>
                <w:sz w:val="18"/>
                <w:szCs w:val="18"/>
              </w:rPr>
              <w:t>PRO</w:t>
            </w:r>
          </w:p>
        </w:tc>
        <w:tc>
          <w:tcPr>
            <w:tcW w:w="539" w:type="pct"/>
            <w:vAlign w:val="center"/>
          </w:tcPr>
          <w:p w14:paraId="0FD88BD3" w14:textId="77777777" w:rsidR="007E3E85" w:rsidRPr="00394A5E" w:rsidRDefault="007E3E85" w:rsidP="007E3E85">
            <w:pPr>
              <w:widowControl w:val="0"/>
              <w:spacing w:after="0" w:line="240" w:lineRule="auto"/>
              <w:jc w:val="center"/>
              <w:rPr>
                <w:rFonts w:eastAsia="Calibri" w:cstheme="minorHAnsi"/>
                <w:sz w:val="18"/>
                <w:szCs w:val="18"/>
              </w:rPr>
            </w:pPr>
          </w:p>
          <w:p w14:paraId="22FA1B5E" w14:textId="77777777" w:rsidR="007E3E85" w:rsidRPr="00394A5E" w:rsidRDefault="007E3E85" w:rsidP="007E3E85">
            <w:pPr>
              <w:spacing w:after="0" w:line="240" w:lineRule="auto"/>
              <w:jc w:val="center"/>
              <w:rPr>
                <w:rFonts w:cstheme="minorHAnsi"/>
                <w:sz w:val="18"/>
                <w:szCs w:val="18"/>
              </w:rPr>
            </w:pPr>
            <w:r w:rsidRPr="00394A5E">
              <w:rPr>
                <w:rFonts w:cstheme="minorHAnsi"/>
                <w:sz w:val="18"/>
                <w:szCs w:val="18"/>
              </w:rPr>
              <w:t>HRVATSKI JEZIK I KOMUNIKACIJA</w:t>
            </w:r>
          </w:p>
          <w:p w14:paraId="0178D0C2" w14:textId="0E8F4D3D" w:rsidR="007E3E85" w:rsidRPr="00394A5E" w:rsidRDefault="007E3E85" w:rsidP="007E3E85">
            <w:pPr>
              <w:widowControl w:val="0"/>
              <w:spacing w:after="0" w:line="240" w:lineRule="auto"/>
              <w:jc w:val="center"/>
              <w:rPr>
                <w:rFonts w:eastAsia="Calibri" w:cstheme="minorHAnsi"/>
                <w:sz w:val="18"/>
                <w:szCs w:val="18"/>
              </w:rPr>
            </w:pPr>
          </w:p>
        </w:tc>
        <w:tc>
          <w:tcPr>
            <w:tcW w:w="2053" w:type="pct"/>
            <w:shd w:val="clear" w:color="auto" w:fill="auto"/>
            <w:vAlign w:val="center"/>
          </w:tcPr>
          <w:p w14:paraId="3949BCA9"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5CD77F27"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3F899AD2" w14:textId="5235DA40" w:rsidR="007E3E85" w:rsidRPr="00394A5E" w:rsidRDefault="007E3E85" w:rsidP="007E3E85">
            <w:pPr>
              <w:widowControl w:val="0"/>
              <w:spacing w:after="0" w:line="240" w:lineRule="auto"/>
              <w:rPr>
                <w:rFonts w:eastAsia="Calibri"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shd w:val="clear" w:color="auto" w:fill="auto"/>
            <w:vAlign w:val="center"/>
          </w:tcPr>
          <w:p w14:paraId="33AADA7F" w14:textId="77777777" w:rsidR="007E3E85" w:rsidRPr="00394A5E" w:rsidRDefault="007E3E85" w:rsidP="007E3E85">
            <w:pPr>
              <w:pStyle w:val="TableParagraph"/>
              <w:ind w:left="0"/>
              <w:contextualSpacing/>
              <w:rPr>
                <w:rFonts w:asciiTheme="minorHAnsi" w:hAnsiTheme="minorHAnsi" w:cstheme="minorHAnsi"/>
                <w:sz w:val="18"/>
                <w:szCs w:val="18"/>
              </w:rPr>
            </w:pPr>
          </w:p>
        </w:tc>
      </w:tr>
      <w:tr w:rsidR="007E3E85" w:rsidRPr="00394A5E" w14:paraId="646D14ED" w14:textId="77777777" w:rsidTr="007C534A">
        <w:trPr>
          <w:trHeight w:val="572"/>
          <w:jc w:val="center"/>
        </w:trPr>
        <w:tc>
          <w:tcPr>
            <w:tcW w:w="234" w:type="pct"/>
            <w:shd w:val="clear" w:color="auto" w:fill="auto"/>
            <w:vAlign w:val="center"/>
          </w:tcPr>
          <w:p w14:paraId="6E24514E" w14:textId="00A82257" w:rsidR="007E3E85" w:rsidRPr="00394A5E" w:rsidRDefault="002D167D" w:rsidP="007E3E85">
            <w:pPr>
              <w:spacing w:before="240"/>
              <w:contextualSpacing/>
              <w:jc w:val="center"/>
              <w:rPr>
                <w:rFonts w:cstheme="minorHAnsi"/>
                <w:sz w:val="18"/>
                <w:szCs w:val="18"/>
              </w:rPr>
            </w:pPr>
            <w:r>
              <w:rPr>
                <w:rFonts w:cstheme="minorHAnsi"/>
                <w:sz w:val="18"/>
                <w:szCs w:val="18"/>
              </w:rPr>
              <w:t>151.</w:t>
            </w:r>
          </w:p>
        </w:tc>
        <w:tc>
          <w:tcPr>
            <w:tcW w:w="870" w:type="pct"/>
            <w:vAlign w:val="center"/>
          </w:tcPr>
          <w:p w14:paraId="0250111B" w14:textId="3436D7B9" w:rsidR="007E3E85" w:rsidRPr="009237F3" w:rsidRDefault="002D167D" w:rsidP="007E3E85">
            <w:pPr>
              <w:spacing w:after="0" w:line="240" w:lineRule="auto"/>
              <w:rPr>
                <w:rFonts w:eastAsia="Times New Roman" w:cstheme="minorHAnsi"/>
                <w:lang w:eastAsia="hr-HR"/>
              </w:rPr>
            </w:pPr>
            <w:r>
              <w:t>Stvaralačko pisanje- sastavak</w:t>
            </w:r>
          </w:p>
        </w:tc>
        <w:tc>
          <w:tcPr>
            <w:tcW w:w="264" w:type="pct"/>
            <w:vAlign w:val="center"/>
          </w:tcPr>
          <w:p w14:paraId="7972F6F5" w14:textId="1BAFE9E6" w:rsidR="007E3E85" w:rsidRPr="00394A5E" w:rsidRDefault="002D167D" w:rsidP="007E3E85">
            <w:pPr>
              <w:widowControl w:val="0"/>
              <w:spacing w:after="0" w:line="240" w:lineRule="auto"/>
              <w:jc w:val="center"/>
              <w:rPr>
                <w:rFonts w:cstheme="minorHAnsi"/>
                <w:sz w:val="18"/>
                <w:szCs w:val="18"/>
              </w:rPr>
            </w:pPr>
            <w:r>
              <w:rPr>
                <w:rFonts w:cstheme="minorHAnsi"/>
                <w:sz w:val="18"/>
                <w:szCs w:val="18"/>
              </w:rPr>
              <w:t>PRO</w:t>
            </w:r>
          </w:p>
        </w:tc>
        <w:tc>
          <w:tcPr>
            <w:tcW w:w="539" w:type="pct"/>
          </w:tcPr>
          <w:p w14:paraId="4DD9074E" w14:textId="77777777" w:rsidR="007E3E85" w:rsidRPr="00394A5E" w:rsidRDefault="007E3E85" w:rsidP="007E3E85">
            <w:pPr>
              <w:widowControl w:val="0"/>
              <w:spacing w:after="0" w:line="240" w:lineRule="auto"/>
              <w:rPr>
                <w:rFonts w:cstheme="minorHAnsi"/>
                <w:sz w:val="18"/>
                <w:szCs w:val="18"/>
              </w:rPr>
            </w:pPr>
          </w:p>
          <w:p w14:paraId="54ACDE59" w14:textId="137F043F" w:rsidR="007E3E85" w:rsidRPr="00394A5E" w:rsidRDefault="007E3E85" w:rsidP="007E3E85">
            <w:pPr>
              <w:widowControl w:val="0"/>
              <w:spacing w:after="0" w:line="240" w:lineRule="auto"/>
              <w:jc w:val="center"/>
              <w:rPr>
                <w:rFonts w:eastAsia="Calibri" w:cstheme="minorHAnsi"/>
                <w:sz w:val="18"/>
                <w:szCs w:val="18"/>
              </w:rPr>
            </w:pPr>
            <w:r w:rsidRPr="00394A5E">
              <w:rPr>
                <w:rFonts w:eastAsia="Calibri" w:cstheme="minorHAnsi"/>
                <w:sz w:val="18"/>
                <w:szCs w:val="18"/>
              </w:rPr>
              <w:t>KNJIŽEVNOST I STVARALAŠTVO</w:t>
            </w:r>
          </w:p>
        </w:tc>
        <w:tc>
          <w:tcPr>
            <w:tcW w:w="2053" w:type="pct"/>
            <w:shd w:val="clear" w:color="auto" w:fill="auto"/>
            <w:vAlign w:val="center"/>
          </w:tcPr>
          <w:p w14:paraId="3A570738" w14:textId="5E5CBA51" w:rsidR="007E3E85" w:rsidRPr="001A052A"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OŠ HJ A.4.1. Učenik razgovara i govori u skladu s komunikacijskom situacijom.</w:t>
            </w:r>
          </w:p>
          <w:p w14:paraId="5BFAC65A" w14:textId="3025EF38" w:rsidR="007E3E85" w:rsidRPr="00394A5E" w:rsidRDefault="007E3E85" w:rsidP="007E3E85">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3E985B8A"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6052139B" w14:textId="75FC85BC" w:rsidR="007E3E85" w:rsidRPr="00394A5E" w:rsidRDefault="007E3E85" w:rsidP="007E3E85">
            <w:pPr>
              <w:tabs>
                <w:tab w:val="center" w:pos="4536"/>
                <w:tab w:val="right" w:pos="9072"/>
              </w:tabs>
              <w:spacing w:after="0" w:line="240" w:lineRule="auto"/>
              <w:contextualSpacing/>
              <w:rPr>
                <w:rFonts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shd w:val="clear" w:color="auto" w:fill="auto"/>
            <w:vAlign w:val="center"/>
          </w:tcPr>
          <w:p w14:paraId="3BCDE23D" w14:textId="77777777" w:rsidR="007E3E85" w:rsidRPr="00394A5E" w:rsidRDefault="007E3E85" w:rsidP="007E3E85">
            <w:pPr>
              <w:pStyle w:val="TableParagraph"/>
              <w:ind w:left="0"/>
              <w:contextualSpacing/>
              <w:rPr>
                <w:rFonts w:cstheme="minorHAnsi"/>
                <w:sz w:val="18"/>
                <w:szCs w:val="18"/>
              </w:rPr>
            </w:pPr>
          </w:p>
        </w:tc>
      </w:tr>
      <w:tr w:rsidR="007E3E85" w:rsidRPr="00394A5E" w14:paraId="1A14A198" w14:textId="77777777" w:rsidTr="007C534A">
        <w:trPr>
          <w:trHeight w:val="572"/>
          <w:jc w:val="center"/>
        </w:trPr>
        <w:tc>
          <w:tcPr>
            <w:tcW w:w="234" w:type="pct"/>
            <w:shd w:val="clear" w:color="auto" w:fill="auto"/>
            <w:vAlign w:val="center"/>
          </w:tcPr>
          <w:p w14:paraId="5EA125EF" w14:textId="7C93D7D4" w:rsidR="007E3E85" w:rsidRPr="00394A5E" w:rsidRDefault="002D167D" w:rsidP="007E3E85">
            <w:pPr>
              <w:spacing w:before="240"/>
              <w:contextualSpacing/>
              <w:jc w:val="center"/>
              <w:rPr>
                <w:rFonts w:cstheme="minorHAnsi"/>
                <w:sz w:val="18"/>
                <w:szCs w:val="18"/>
              </w:rPr>
            </w:pPr>
            <w:r>
              <w:rPr>
                <w:rFonts w:cstheme="minorHAnsi"/>
                <w:sz w:val="18"/>
                <w:szCs w:val="18"/>
              </w:rPr>
              <w:t>152.</w:t>
            </w:r>
          </w:p>
        </w:tc>
        <w:tc>
          <w:tcPr>
            <w:tcW w:w="870" w:type="pct"/>
            <w:vAlign w:val="center"/>
          </w:tcPr>
          <w:p w14:paraId="673932D0" w14:textId="03931447" w:rsidR="007E3E85" w:rsidRPr="009237F3" w:rsidRDefault="002D167D" w:rsidP="007E3E85">
            <w:pPr>
              <w:spacing w:after="0" w:line="240" w:lineRule="auto"/>
            </w:pPr>
            <w:r>
              <w:t>Knjižnica kao riznica</w:t>
            </w:r>
          </w:p>
        </w:tc>
        <w:tc>
          <w:tcPr>
            <w:tcW w:w="264" w:type="pct"/>
            <w:vAlign w:val="center"/>
          </w:tcPr>
          <w:p w14:paraId="2226C451" w14:textId="60BCBC74" w:rsidR="007E3E85" w:rsidRPr="00394A5E" w:rsidRDefault="002D167D" w:rsidP="007E3E85">
            <w:pPr>
              <w:widowControl w:val="0"/>
              <w:spacing w:after="0" w:line="240" w:lineRule="auto"/>
              <w:jc w:val="center"/>
              <w:rPr>
                <w:rFonts w:cstheme="minorHAnsi"/>
                <w:sz w:val="18"/>
                <w:szCs w:val="18"/>
              </w:rPr>
            </w:pPr>
            <w:r>
              <w:rPr>
                <w:rFonts w:cstheme="minorHAnsi"/>
                <w:sz w:val="18"/>
                <w:szCs w:val="18"/>
              </w:rPr>
              <w:t>UNS</w:t>
            </w:r>
          </w:p>
        </w:tc>
        <w:tc>
          <w:tcPr>
            <w:tcW w:w="539" w:type="pct"/>
          </w:tcPr>
          <w:p w14:paraId="60A3428A" w14:textId="77777777" w:rsidR="007E3E85" w:rsidRPr="00394A5E" w:rsidRDefault="007E3E85" w:rsidP="007E3E85">
            <w:pPr>
              <w:widowControl w:val="0"/>
              <w:spacing w:after="0" w:line="240" w:lineRule="auto"/>
              <w:rPr>
                <w:rFonts w:cstheme="minorHAnsi"/>
                <w:sz w:val="18"/>
                <w:szCs w:val="18"/>
              </w:rPr>
            </w:pPr>
          </w:p>
          <w:p w14:paraId="185F5279" w14:textId="4B546328" w:rsidR="007E3E85" w:rsidRPr="00394A5E" w:rsidRDefault="007E3E85" w:rsidP="007E3E85">
            <w:pPr>
              <w:widowControl w:val="0"/>
              <w:spacing w:after="0" w:line="240" w:lineRule="auto"/>
              <w:jc w:val="center"/>
              <w:rPr>
                <w:rFonts w:eastAsia="Calibri" w:cstheme="minorHAnsi"/>
                <w:sz w:val="18"/>
                <w:szCs w:val="18"/>
              </w:rPr>
            </w:pPr>
            <w:r w:rsidRPr="00394A5E">
              <w:rPr>
                <w:rFonts w:eastAsia="Calibri" w:cstheme="minorHAnsi"/>
                <w:sz w:val="18"/>
                <w:szCs w:val="18"/>
              </w:rPr>
              <w:t>KNJIŽEVNOST I STVARALAŠTVO</w:t>
            </w:r>
          </w:p>
        </w:tc>
        <w:tc>
          <w:tcPr>
            <w:tcW w:w="2053" w:type="pct"/>
            <w:shd w:val="clear" w:color="auto" w:fill="auto"/>
            <w:vAlign w:val="center"/>
          </w:tcPr>
          <w:p w14:paraId="7D235AFD" w14:textId="0BED115F" w:rsidR="007E3E85" w:rsidRPr="001A052A"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OŠ HJ A.4.1. Učenik razgovara i govori u skladu s komunikacijskom situacijom.</w:t>
            </w:r>
          </w:p>
          <w:p w14:paraId="536B1FFC" w14:textId="26649E8D" w:rsidR="007E3E85" w:rsidRPr="00394A5E" w:rsidRDefault="007E3E85" w:rsidP="007E3E85">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4FB6E2EF"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1A793F82" w14:textId="362CC33E" w:rsidR="007E3E85" w:rsidRPr="00FA1D44" w:rsidRDefault="007E3E85" w:rsidP="007E3E85">
            <w:pPr>
              <w:spacing w:after="0" w:line="240" w:lineRule="auto"/>
              <w:rPr>
                <w:rFonts w:eastAsia="Calibri"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vAlign w:val="center"/>
          </w:tcPr>
          <w:p w14:paraId="0E3ECB94" w14:textId="2F890AFB" w:rsidR="007E3E85" w:rsidRPr="00394A5E" w:rsidRDefault="007E3E85" w:rsidP="007E3E85">
            <w:pPr>
              <w:pStyle w:val="TableParagraph"/>
              <w:ind w:left="0"/>
              <w:contextualSpacing/>
              <w:rPr>
                <w:rFonts w:asciiTheme="minorHAnsi" w:hAnsiTheme="minorHAnsi" w:cstheme="minorHAnsi"/>
                <w:sz w:val="18"/>
                <w:szCs w:val="18"/>
              </w:rPr>
            </w:pPr>
          </w:p>
        </w:tc>
      </w:tr>
      <w:tr w:rsidR="007E3E85" w:rsidRPr="00394A5E" w14:paraId="0FBA0094" w14:textId="77777777" w:rsidTr="000820CB">
        <w:trPr>
          <w:trHeight w:val="1081"/>
          <w:jc w:val="center"/>
        </w:trPr>
        <w:tc>
          <w:tcPr>
            <w:tcW w:w="234" w:type="pct"/>
            <w:shd w:val="clear" w:color="auto" w:fill="auto"/>
            <w:vAlign w:val="center"/>
          </w:tcPr>
          <w:p w14:paraId="2C6A1946" w14:textId="66E3D033" w:rsidR="007E3E85" w:rsidRPr="00394A5E" w:rsidRDefault="002D167D" w:rsidP="007E3E85">
            <w:pPr>
              <w:spacing w:before="240"/>
              <w:contextualSpacing/>
              <w:rPr>
                <w:rFonts w:cstheme="minorHAnsi"/>
                <w:sz w:val="18"/>
                <w:szCs w:val="18"/>
              </w:rPr>
            </w:pPr>
            <w:r>
              <w:rPr>
                <w:rFonts w:cstheme="minorHAnsi"/>
                <w:sz w:val="18"/>
                <w:szCs w:val="18"/>
              </w:rPr>
              <w:t>153.</w:t>
            </w:r>
          </w:p>
        </w:tc>
        <w:tc>
          <w:tcPr>
            <w:tcW w:w="870" w:type="pct"/>
            <w:vAlign w:val="center"/>
          </w:tcPr>
          <w:p w14:paraId="7D586F0A" w14:textId="6557DF4E" w:rsidR="007E3E85" w:rsidRPr="009237F3" w:rsidRDefault="002D167D" w:rsidP="007E3E85">
            <w:pPr>
              <w:spacing w:after="0" w:line="240" w:lineRule="auto"/>
            </w:pPr>
            <w:r>
              <w:t>Igre povezivanja pojmova</w:t>
            </w:r>
          </w:p>
        </w:tc>
        <w:tc>
          <w:tcPr>
            <w:tcW w:w="264" w:type="pct"/>
            <w:vAlign w:val="center"/>
          </w:tcPr>
          <w:p w14:paraId="4FE61D07" w14:textId="01C9207B" w:rsidR="007E3E85" w:rsidRPr="00394A5E" w:rsidRDefault="00C62812" w:rsidP="007E3E85">
            <w:pPr>
              <w:widowControl w:val="0"/>
              <w:spacing w:after="0" w:line="240" w:lineRule="auto"/>
              <w:jc w:val="center"/>
              <w:rPr>
                <w:rFonts w:cstheme="minorHAnsi"/>
                <w:sz w:val="18"/>
                <w:szCs w:val="18"/>
              </w:rPr>
            </w:pPr>
            <w:r>
              <w:rPr>
                <w:rFonts w:cstheme="minorHAnsi"/>
                <w:sz w:val="18"/>
                <w:szCs w:val="18"/>
              </w:rPr>
              <w:t>INT</w:t>
            </w:r>
          </w:p>
        </w:tc>
        <w:tc>
          <w:tcPr>
            <w:tcW w:w="539" w:type="pct"/>
            <w:vAlign w:val="center"/>
          </w:tcPr>
          <w:p w14:paraId="44A8BFF4" w14:textId="060EEAEE" w:rsidR="007E3E85" w:rsidRPr="00394A5E" w:rsidRDefault="00C62812" w:rsidP="007E3E85">
            <w:pPr>
              <w:widowControl w:val="0"/>
              <w:spacing w:after="0" w:line="240" w:lineRule="auto"/>
              <w:jc w:val="center"/>
              <w:rPr>
                <w:rFonts w:cstheme="minorHAnsi"/>
                <w:sz w:val="18"/>
                <w:szCs w:val="18"/>
              </w:rPr>
            </w:pPr>
            <w:r>
              <w:rPr>
                <w:rFonts w:cstheme="minorHAnsi"/>
                <w:sz w:val="18"/>
                <w:szCs w:val="18"/>
              </w:rPr>
              <w:t>KNJIŽEVNOST I STVARALAŠTVO</w:t>
            </w:r>
          </w:p>
        </w:tc>
        <w:tc>
          <w:tcPr>
            <w:tcW w:w="2053" w:type="pct"/>
            <w:shd w:val="clear" w:color="auto" w:fill="auto"/>
            <w:vAlign w:val="center"/>
          </w:tcPr>
          <w:p w14:paraId="4810D20E" w14:textId="77777777" w:rsidR="007E3E85" w:rsidRPr="00394A5E" w:rsidRDefault="007E3E85" w:rsidP="007E3E85">
            <w:pPr>
              <w:widowControl w:val="0"/>
              <w:spacing w:after="0" w:line="240" w:lineRule="auto"/>
              <w:rPr>
                <w:rFonts w:eastAsia="Calibri" w:cstheme="minorHAnsi"/>
                <w:sz w:val="18"/>
                <w:szCs w:val="18"/>
              </w:rPr>
            </w:pPr>
            <w:r w:rsidRPr="00394A5E">
              <w:rPr>
                <w:rFonts w:eastAsia="Calibri" w:cstheme="minorHAnsi"/>
                <w:sz w:val="18"/>
                <w:szCs w:val="18"/>
              </w:rPr>
              <w:t xml:space="preserve">OŠ HJ A.4.2. Učenik sluša različite tekstove, izdvaja važne podatke i prepričava sadržaj </w:t>
            </w:r>
            <w:proofErr w:type="spellStart"/>
            <w:r w:rsidRPr="00394A5E">
              <w:rPr>
                <w:rFonts w:eastAsia="Calibri" w:cstheme="minorHAnsi"/>
                <w:sz w:val="18"/>
                <w:szCs w:val="18"/>
              </w:rPr>
              <w:t>poslušanoga</w:t>
            </w:r>
            <w:proofErr w:type="spellEnd"/>
            <w:r w:rsidRPr="00394A5E">
              <w:rPr>
                <w:rFonts w:eastAsia="Calibri" w:cstheme="minorHAnsi"/>
                <w:sz w:val="18"/>
                <w:szCs w:val="18"/>
              </w:rPr>
              <w:t xml:space="preserve"> teksta.</w:t>
            </w:r>
          </w:p>
          <w:p w14:paraId="18D8CE15" w14:textId="1A606E69" w:rsidR="007E3E85" w:rsidRPr="00FA1D44" w:rsidRDefault="007E3E85" w:rsidP="007E3E85">
            <w:pPr>
              <w:spacing w:after="0" w:line="240" w:lineRule="auto"/>
              <w:rPr>
                <w:rFonts w:cstheme="minorHAnsi"/>
                <w:sz w:val="18"/>
                <w:szCs w:val="18"/>
              </w:rPr>
            </w:pPr>
            <w:r w:rsidRPr="00394A5E">
              <w:rPr>
                <w:rFonts w:eastAsia="Calibri" w:cstheme="minorHAnsi"/>
                <w:sz w:val="18"/>
                <w:szCs w:val="18"/>
              </w:rPr>
              <w:t>OŠ HJ A.4.5. Učenik oblikuje tekst primjenjujući znanja o imenicama, glagolima i pr</w:t>
            </w:r>
            <w:r>
              <w:rPr>
                <w:rFonts w:eastAsia="Calibri" w:cstheme="minorHAnsi"/>
                <w:sz w:val="18"/>
                <w:szCs w:val="18"/>
              </w:rPr>
              <w:t>i</w:t>
            </w:r>
            <w:r w:rsidRPr="00394A5E">
              <w:rPr>
                <w:rFonts w:eastAsia="Calibri" w:cstheme="minorHAnsi"/>
                <w:sz w:val="18"/>
                <w:szCs w:val="18"/>
              </w:rPr>
              <w:t>djevima uvažavajući gramatička i pravopisna pravila.</w:t>
            </w:r>
            <w:r w:rsidRPr="00394A5E">
              <w:rPr>
                <w:rFonts w:cstheme="minorHAnsi"/>
                <w:sz w:val="18"/>
                <w:szCs w:val="18"/>
              </w:rPr>
              <w:t xml:space="preserve"> </w:t>
            </w:r>
          </w:p>
        </w:tc>
        <w:tc>
          <w:tcPr>
            <w:tcW w:w="1040" w:type="pct"/>
            <w:vMerge/>
            <w:vAlign w:val="center"/>
          </w:tcPr>
          <w:p w14:paraId="5066B852" w14:textId="6C58CBC2" w:rsidR="007E3E85" w:rsidRPr="00394A5E" w:rsidRDefault="007E3E85" w:rsidP="007E3E85">
            <w:pPr>
              <w:pStyle w:val="TableParagraph"/>
              <w:ind w:left="0"/>
              <w:contextualSpacing/>
              <w:rPr>
                <w:rFonts w:asciiTheme="minorHAnsi" w:eastAsia="Times New Roman" w:hAnsiTheme="minorHAnsi" w:cstheme="minorHAnsi"/>
                <w:sz w:val="18"/>
                <w:szCs w:val="18"/>
              </w:rPr>
            </w:pPr>
          </w:p>
        </w:tc>
      </w:tr>
      <w:tr w:rsidR="007E3E85" w:rsidRPr="00394A5E" w14:paraId="7A762ED8" w14:textId="77777777" w:rsidTr="009237F3">
        <w:trPr>
          <w:trHeight w:val="572"/>
          <w:jc w:val="center"/>
        </w:trPr>
        <w:tc>
          <w:tcPr>
            <w:tcW w:w="234" w:type="pct"/>
            <w:shd w:val="clear" w:color="auto" w:fill="auto"/>
            <w:vAlign w:val="center"/>
          </w:tcPr>
          <w:p w14:paraId="23D8B74B" w14:textId="478BA96A" w:rsidR="007E3E85" w:rsidRPr="00394A5E" w:rsidRDefault="002D167D" w:rsidP="007E3E85">
            <w:pPr>
              <w:spacing w:before="240"/>
              <w:contextualSpacing/>
              <w:jc w:val="center"/>
              <w:rPr>
                <w:rFonts w:cstheme="minorHAnsi"/>
                <w:sz w:val="18"/>
                <w:szCs w:val="18"/>
              </w:rPr>
            </w:pPr>
            <w:r>
              <w:rPr>
                <w:rFonts w:cstheme="minorHAnsi"/>
                <w:sz w:val="18"/>
                <w:szCs w:val="18"/>
              </w:rPr>
              <w:t>154.</w:t>
            </w:r>
          </w:p>
        </w:tc>
        <w:tc>
          <w:tcPr>
            <w:tcW w:w="870" w:type="pct"/>
            <w:vAlign w:val="center"/>
          </w:tcPr>
          <w:p w14:paraId="4BFC81AD" w14:textId="6DC22AE6" w:rsidR="007E3E85" w:rsidRPr="009237F3" w:rsidRDefault="002D167D" w:rsidP="007E3E85">
            <w:pPr>
              <w:spacing w:after="0" w:line="240" w:lineRule="auto"/>
            </w:pPr>
            <w:r>
              <w:t>Igre povezivanja pojmova</w:t>
            </w:r>
          </w:p>
        </w:tc>
        <w:tc>
          <w:tcPr>
            <w:tcW w:w="264" w:type="pct"/>
            <w:vAlign w:val="center"/>
          </w:tcPr>
          <w:p w14:paraId="25E4BA46" w14:textId="77777777" w:rsidR="007E3E85" w:rsidRPr="00394A5E" w:rsidRDefault="007E3E85" w:rsidP="007E3E85">
            <w:pPr>
              <w:widowControl w:val="0"/>
              <w:spacing w:after="0" w:line="240" w:lineRule="auto"/>
              <w:jc w:val="center"/>
              <w:rPr>
                <w:rFonts w:cstheme="minorHAnsi"/>
                <w:sz w:val="18"/>
                <w:szCs w:val="18"/>
              </w:rPr>
            </w:pPr>
          </w:p>
          <w:p w14:paraId="4A786F5D" w14:textId="413F2097" w:rsidR="007E3E85" w:rsidRDefault="007E3E85" w:rsidP="007E3E85">
            <w:pPr>
              <w:widowControl w:val="0"/>
              <w:spacing w:after="0" w:line="240" w:lineRule="auto"/>
              <w:jc w:val="center"/>
              <w:rPr>
                <w:rFonts w:cstheme="minorHAnsi"/>
                <w:sz w:val="18"/>
                <w:szCs w:val="18"/>
              </w:rPr>
            </w:pPr>
          </w:p>
          <w:p w14:paraId="2DD2063E" w14:textId="20DA2682" w:rsidR="007E3E85" w:rsidRPr="00394A5E" w:rsidRDefault="006330E5" w:rsidP="007E3E85">
            <w:pPr>
              <w:widowControl w:val="0"/>
              <w:spacing w:after="0" w:line="240" w:lineRule="auto"/>
              <w:jc w:val="center"/>
              <w:rPr>
                <w:rFonts w:cstheme="minorHAnsi"/>
                <w:sz w:val="18"/>
                <w:szCs w:val="18"/>
              </w:rPr>
            </w:pPr>
            <w:r>
              <w:rPr>
                <w:rFonts w:cstheme="minorHAnsi"/>
                <w:sz w:val="18"/>
                <w:szCs w:val="18"/>
              </w:rPr>
              <w:t>VIP</w:t>
            </w:r>
          </w:p>
          <w:p w14:paraId="40DABA5A" w14:textId="54D4D89B" w:rsidR="007E3E85" w:rsidRPr="00394A5E" w:rsidRDefault="007E3E85" w:rsidP="007E3E85">
            <w:pPr>
              <w:widowControl w:val="0"/>
              <w:spacing w:after="0" w:line="240" w:lineRule="auto"/>
              <w:jc w:val="center"/>
              <w:rPr>
                <w:rFonts w:cstheme="minorHAnsi"/>
                <w:sz w:val="18"/>
                <w:szCs w:val="18"/>
              </w:rPr>
            </w:pPr>
          </w:p>
        </w:tc>
        <w:tc>
          <w:tcPr>
            <w:tcW w:w="539" w:type="pct"/>
          </w:tcPr>
          <w:p w14:paraId="3C6C8D7E" w14:textId="77777777" w:rsidR="00936CF0" w:rsidRDefault="00936CF0" w:rsidP="00936CF0">
            <w:pPr>
              <w:widowControl w:val="0"/>
              <w:spacing w:after="0" w:line="240" w:lineRule="auto"/>
              <w:jc w:val="center"/>
              <w:rPr>
                <w:rFonts w:cstheme="minorHAnsi"/>
                <w:sz w:val="18"/>
                <w:szCs w:val="18"/>
              </w:rPr>
            </w:pPr>
          </w:p>
          <w:p w14:paraId="2B7CE57B" w14:textId="77777777" w:rsidR="00936CF0" w:rsidRPr="00394A5E" w:rsidRDefault="00936CF0" w:rsidP="00936CF0">
            <w:pPr>
              <w:widowControl w:val="0"/>
              <w:spacing w:after="0" w:line="240" w:lineRule="auto"/>
              <w:jc w:val="center"/>
              <w:rPr>
                <w:rFonts w:cstheme="minorHAnsi"/>
                <w:sz w:val="18"/>
                <w:szCs w:val="18"/>
              </w:rPr>
            </w:pPr>
            <w:r w:rsidRPr="00394A5E">
              <w:rPr>
                <w:rFonts w:cstheme="minorHAnsi"/>
                <w:sz w:val="18"/>
                <w:szCs w:val="18"/>
              </w:rPr>
              <w:t>HRVATSKI JEZIK I KOMUNIKACIJA</w:t>
            </w:r>
          </w:p>
          <w:p w14:paraId="3107A3FD" w14:textId="62B75230" w:rsidR="007E3E85" w:rsidRPr="00394A5E" w:rsidRDefault="007E3E85" w:rsidP="00936CF0">
            <w:pPr>
              <w:widowControl w:val="0"/>
              <w:spacing w:after="0" w:line="240" w:lineRule="auto"/>
              <w:jc w:val="center"/>
              <w:rPr>
                <w:rFonts w:cstheme="minorHAnsi"/>
                <w:sz w:val="18"/>
                <w:szCs w:val="18"/>
              </w:rPr>
            </w:pPr>
          </w:p>
        </w:tc>
        <w:tc>
          <w:tcPr>
            <w:tcW w:w="2053" w:type="pct"/>
            <w:shd w:val="clear" w:color="auto" w:fill="auto"/>
            <w:vAlign w:val="center"/>
          </w:tcPr>
          <w:p w14:paraId="2561A533"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0D2AE818" w14:textId="6FAB26E8" w:rsidR="007E3E85" w:rsidRPr="009237F3" w:rsidRDefault="007E3E85" w:rsidP="007E3E85">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tc>
        <w:tc>
          <w:tcPr>
            <w:tcW w:w="1040" w:type="pct"/>
            <w:vMerge/>
            <w:vAlign w:val="center"/>
          </w:tcPr>
          <w:p w14:paraId="4216A9A0" w14:textId="474FE87B" w:rsidR="007E3E85" w:rsidRPr="00394A5E" w:rsidRDefault="007E3E85" w:rsidP="007E3E85">
            <w:pPr>
              <w:pStyle w:val="TableParagraph"/>
              <w:ind w:left="0"/>
              <w:contextualSpacing/>
              <w:rPr>
                <w:rFonts w:asciiTheme="minorHAnsi" w:eastAsia="Times New Roman" w:hAnsiTheme="minorHAnsi" w:cstheme="minorHAnsi"/>
                <w:sz w:val="18"/>
                <w:szCs w:val="18"/>
              </w:rPr>
            </w:pPr>
          </w:p>
        </w:tc>
      </w:tr>
      <w:tr w:rsidR="007E3E85" w:rsidRPr="00394A5E" w14:paraId="71E85024" w14:textId="77777777" w:rsidTr="009237F3">
        <w:trPr>
          <w:trHeight w:val="572"/>
          <w:jc w:val="center"/>
        </w:trPr>
        <w:tc>
          <w:tcPr>
            <w:tcW w:w="234" w:type="pct"/>
            <w:shd w:val="clear" w:color="auto" w:fill="auto"/>
            <w:vAlign w:val="center"/>
          </w:tcPr>
          <w:p w14:paraId="00D0DF50" w14:textId="01E7AA66" w:rsidR="007E3E85" w:rsidRDefault="002D167D" w:rsidP="007E3E85">
            <w:pPr>
              <w:spacing w:before="240"/>
              <w:contextualSpacing/>
              <w:jc w:val="center"/>
              <w:rPr>
                <w:rFonts w:cstheme="minorHAnsi"/>
                <w:sz w:val="18"/>
                <w:szCs w:val="18"/>
              </w:rPr>
            </w:pPr>
            <w:r>
              <w:rPr>
                <w:rFonts w:cstheme="minorHAnsi"/>
                <w:sz w:val="18"/>
                <w:szCs w:val="18"/>
              </w:rPr>
              <w:t>155.</w:t>
            </w:r>
          </w:p>
        </w:tc>
        <w:tc>
          <w:tcPr>
            <w:tcW w:w="870" w:type="pct"/>
            <w:vAlign w:val="center"/>
          </w:tcPr>
          <w:p w14:paraId="6813AC0B" w14:textId="1B4C82DC" w:rsidR="007E3E85" w:rsidRPr="009237F3" w:rsidRDefault="002D167D" w:rsidP="007E3E85">
            <w:pPr>
              <w:spacing w:after="0" w:line="240" w:lineRule="auto"/>
            </w:pPr>
            <w:r>
              <w:t>Jezični sadržaji</w:t>
            </w:r>
          </w:p>
        </w:tc>
        <w:tc>
          <w:tcPr>
            <w:tcW w:w="264" w:type="pct"/>
            <w:vAlign w:val="center"/>
          </w:tcPr>
          <w:p w14:paraId="55BC13BD" w14:textId="5D9CA3B6" w:rsidR="007E3E85" w:rsidRPr="00394A5E" w:rsidRDefault="007E3E85" w:rsidP="007E3E85">
            <w:pPr>
              <w:widowControl w:val="0"/>
              <w:spacing w:after="0" w:line="240" w:lineRule="auto"/>
              <w:jc w:val="center"/>
              <w:rPr>
                <w:rFonts w:cstheme="minorHAnsi"/>
                <w:sz w:val="18"/>
                <w:szCs w:val="18"/>
              </w:rPr>
            </w:pPr>
            <w:r>
              <w:rPr>
                <w:rFonts w:cstheme="minorHAnsi"/>
                <w:sz w:val="18"/>
                <w:szCs w:val="18"/>
              </w:rPr>
              <w:t>VIP</w:t>
            </w:r>
          </w:p>
        </w:tc>
        <w:tc>
          <w:tcPr>
            <w:tcW w:w="539" w:type="pct"/>
          </w:tcPr>
          <w:p w14:paraId="58BC85E6" w14:textId="77777777" w:rsidR="007E3E85" w:rsidRDefault="007E3E85" w:rsidP="007E3E85">
            <w:pPr>
              <w:widowControl w:val="0"/>
              <w:spacing w:after="0" w:line="240" w:lineRule="auto"/>
              <w:jc w:val="center"/>
              <w:rPr>
                <w:rFonts w:cstheme="minorHAnsi"/>
                <w:sz w:val="18"/>
                <w:szCs w:val="18"/>
              </w:rPr>
            </w:pPr>
          </w:p>
          <w:p w14:paraId="72844C53" w14:textId="7691F6F8" w:rsidR="007E3E85" w:rsidRPr="00394A5E" w:rsidRDefault="007E3E85" w:rsidP="007E3E85">
            <w:pPr>
              <w:widowControl w:val="0"/>
              <w:spacing w:after="0" w:line="240" w:lineRule="auto"/>
              <w:jc w:val="center"/>
              <w:rPr>
                <w:rFonts w:cstheme="minorHAnsi"/>
                <w:sz w:val="18"/>
                <w:szCs w:val="18"/>
              </w:rPr>
            </w:pPr>
            <w:r w:rsidRPr="00394A5E">
              <w:rPr>
                <w:rFonts w:cstheme="minorHAnsi"/>
                <w:sz w:val="18"/>
                <w:szCs w:val="18"/>
              </w:rPr>
              <w:t>HRVATSKI JEZIK I KOMUNIKACIJA</w:t>
            </w:r>
          </w:p>
          <w:p w14:paraId="2B4E14A0" w14:textId="77777777" w:rsidR="007E3E85" w:rsidRPr="00394A5E" w:rsidRDefault="007E3E85" w:rsidP="007E3E85">
            <w:pPr>
              <w:widowControl w:val="0"/>
              <w:spacing w:after="0" w:line="240" w:lineRule="auto"/>
              <w:jc w:val="center"/>
              <w:rPr>
                <w:rFonts w:cstheme="minorHAnsi"/>
                <w:sz w:val="18"/>
                <w:szCs w:val="18"/>
              </w:rPr>
            </w:pPr>
          </w:p>
        </w:tc>
        <w:tc>
          <w:tcPr>
            <w:tcW w:w="2053" w:type="pct"/>
            <w:shd w:val="clear" w:color="auto" w:fill="auto"/>
            <w:vAlign w:val="center"/>
          </w:tcPr>
          <w:p w14:paraId="087D8F45"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53EE0EB3" w14:textId="77777777" w:rsidR="007E3E85" w:rsidRPr="00394A5E" w:rsidRDefault="007E3E85" w:rsidP="007E3E85">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6D7A053B" w14:textId="6EB6D18D" w:rsidR="007E3E85" w:rsidRPr="009237F3" w:rsidRDefault="007E3E85" w:rsidP="007E3E85">
            <w:pPr>
              <w:spacing w:after="0" w:line="240" w:lineRule="auto"/>
              <w:rPr>
                <w:rFonts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vAlign w:val="center"/>
          </w:tcPr>
          <w:p w14:paraId="7D2790BB" w14:textId="77777777" w:rsidR="007E3E85" w:rsidRPr="00394A5E" w:rsidRDefault="007E3E85" w:rsidP="007E3E85">
            <w:pPr>
              <w:pStyle w:val="TableParagraph"/>
              <w:ind w:left="0"/>
              <w:contextualSpacing/>
              <w:rPr>
                <w:rFonts w:asciiTheme="minorHAnsi" w:eastAsia="Times New Roman" w:hAnsiTheme="minorHAnsi" w:cstheme="minorHAnsi"/>
                <w:sz w:val="18"/>
                <w:szCs w:val="18"/>
              </w:rPr>
            </w:pPr>
          </w:p>
        </w:tc>
      </w:tr>
      <w:tr w:rsidR="00190DD3" w:rsidRPr="00394A5E" w14:paraId="386AB907" w14:textId="77777777" w:rsidTr="009237F3">
        <w:trPr>
          <w:trHeight w:val="1089"/>
          <w:jc w:val="center"/>
        </w:trPr>
        <w:tc>
          <w:tcPr>
            <w:tcW w:w="234" w:type="pct"/>
            <w:shd w:val="clear" w:color="auto" w:fill="auto"/>
            <w:vAlign w:val="center"/>
          </w:tcPr>
          <w:p w14:paraId="6649DBDB" w14:textId="799A4021" w:rsidR="00190DD3" w:rsidRPr="00D440A3" w:rsidRDefault="002D167D" w:rsidP="00190DD3">
            <w:pPr>
              <w:spacing w:before="240"/>
              <w:contextualSpacing/>
              <w:rPr>
                <w:rFonts w:cstheme="minorHAnsi"/>
                <w:sz w:val="18"/>
                <w:szCs w:val="18"/>
              </w:rPr>
            </w:pPr>
            <w:r>
              <w:rPr>
                <w:rFonts w:cstheme="minorHAnsi"/>
                <w:sz w:val="18"/>
                <w:szCs w:val="18"/>
              </w:rPr>
              <w:t>156.</w:t>
            </w:r>
          </w:p>
        </w:tc>
        <w:tc>
          <w:tcPr>
            <w:tcW w:w="870" w:type="pct"/>
            <w:vAlign w:val="center"/>
          </w:tcPr>
          <w:p w14:paraId="3A845898" w14:textId="0C7E3C8E" w:rsidR="00190DD3" w:rsidRPr="009237F3" w:rsidRDefault="002D167D" w:rsidP="00190DD3">
            <w:pPr>
              <w:spacing w:after="0" w:line="240" w:lineRule="auto"/>
            </w:pPr>
            <w:r>
              <w:t>Jezični sadržaji</w:t>
            </w:r>
          </w:p>
        </w:tc>
        <w:tc>
          <w:tcPr>
            <w:tcW w:w="264" w:type="pct"/>
            <w:vAlign w:val="center"/>
          </w:tcPr>
          <w:p w14:paraId="0247989D" w14:textId="3F0650AA" w:rsidR="00190DD3" w:rsidRPr="00394A5E" w:rsidRDefault="002D167D" w:rsidP="00190DD3">
            <w:pPr>
              <w:widowControl w:val="0"/>
              <w:spacing w:after="0" w:line="240" w:lineRule="auto"/>
              <w:jc w:val="center"/>
              <w:rPr>
                <w:rFonts w:cstheme="minorHAnsi"/>
                <w:sz w:val="18"/>
                <w:szCs w:val="18"/>
              </w:rPr>
            </w:pPr>
            <w:r>
              <w:rPr>
                <w:rFonts w:cstheme="minorHAnsi"/>
                <w:sz w:val="18"/>
                <w:szCs w:val="18"/>
              </w:rPr>
              <w:t>VIP</w:t>
            </w:r>
          </w:p>
        </w:tc>
        <w:tc>
          <w:tcPr>
            <w:tcW w:w="539" w:type="pct"/>
          </w:tcPr>
          <w:p w14:paraId="51AC0030" w14:textId="77777777" w:rsidR="00190DD3" w:rsidRDefault="00190DD3" w:rsidP="00190DD3">
            <w:pPr>
              <w:widowControl w:val="0"/>
              <w:spacing w:after="0" w:line="240" w:lineRule="auto"/>
              <w:jc w:val="center"/>
              <w:rPr>
                <w:rFonts w:eastAsia="Calibri" w:cstheme="minorHAnsi"/>
                <w:sz w:val="18"/>
                <w:szCs w:val="18"/>
              </w:rPr>
            </w:pPr>
          </w:p>
          <w:p w14:paraId="4E9006A1" w14:textId="77777777" w:rsidR="00190DD3" w:rsidRDefault="00190DD3" w:rsidP="00190DD3">
            <w:pPr>
              <w:widowControl w:val="0"/>
              <w:spacing w:after="0" w:line="240" w:lineRule="auto"/>
              <w:jc w:val="center"/>
              <w:rPr>
                <w:rFonts w:cstheme="minorHAnsi"/>
                <w:sz w:val="18"/>
                <w:szCs w:val="18"/>
              </w:rPr>
            </w:pPr>
            <w:r w:rsidRPr="00394A5E">
              <w:rPr>
                <w:rFonts w:eastAsia="Calibri" w:cstheme="minorHAnsi"/>
                <w:sz w:val="18"/>
                <w:szCs w:val="18"/>
              </w:rPr>
              <w:t>KNJIŽEVNOST I STVARALAŠTVO</w:t>
            </w:r>
          </w:p>
          <w:p w14:paraId="0FB666E6" w14:textId="19D5D335" w:rsidR="00190DD3" w:rsidRPr="00394A5E" w:rsidRDefault="00190DD3" w:rsidP="00190DD3">
            <w:pPr>
              <w:widowControl w:val="0"/>
              <w:spacing w:after="0" w:line="240" w:lineRule="auto"/>
              <w:jc w:val="center"/>
              <w:rPr>
                <w:rFonts w:cstheme="minorHAnsi"/>
                <w:sz w:val="18"/>
                <w:szCs w:val="18"/>
              </w:rPr>
            </w:pPr>
          </w:p>
        </w:tc>
        <w:tc>
          <w:tcPr>
            <w:tcW w:w="2053" w:type="pct"/>
            <w:shd w:val="clear" w:color="auto" w:fill="auto"/>
            <w:vAlign w:val="center"/>
          </w:tcPr>
          <w:p w14:paraId="065B3C7D" w14:textId="77777777" w:rsidR="00190DD3" w:rsidRPr="00394A5E" w:rsidRDefault="00190DD3" w:rsidP="00190DD3">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752C2D65" w14:textId="77777777" w:rsidR="00190DD3" w:rsidRPr="00394A5E" w:rsidRDefault="00190DD3" w:rsidP="00190DD3">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6396514F" w14:textId="3AD67F6A" w:rsidR="00190DD3" w:rsidRPr="00394A5E" w:rsidRDefault="00190DD3" w:rsidP="00190DD3">
            <w:pPr>
              <w:spacing w:after="0" w:line="240" w:lineRule="auto"/>
              <w:rPr>
                <w:rFonts w:eastAsia="Calibri"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vAlign w:val="center"/>
          </w:tcPr>
          <w:p w14:paraId="18BA26AF" w14:textId="77777777" w:rsidR="00190DD3" w:rsidRPr="00394A5E" w:rsidRDefault="00190DD3" w:rsidP="00190DD3">
            <w:pPr>
              <w:pStyle w:val="TableParagraph"/>
              <w:ind w:left="0"/>
              <w:contextualSpacing/>
              <w:rPr>
                <w:rFonts w:asciiTheme="minorHAnsi" w:eastAsia="Times New Roman" w:hAnsiTheme="minorHAnsi" w:cstheme="minorHAnsi"/>
                <w:sz w:val="18"/>
                <w:szCs w:val="18"/>
              </w:rPr>
            </w:pPr>
          </w:p>
        </w:tc>
      </w:tr>
      <w:tr w:rsidR="00190DD3" w:rsidRPr="00394A5E" w14:paraId="178A1381" w14:textId="77777777" w:rsidTr="009237F3">
        <w:trPr>
          <w:trHeight w:val="572"/>
          <w:jc w:val="center"/>
        </w:trPr>
        <w:tc>
          <w:tcPr>
            <w:tcW w:w="234" w:type="pct"/>
            <w:shd w:val="clear" w:color="auto" w:fill="auto"/>
            <w:vAlign w:val="center"/>
          </w:tcPr>
          <w:p w14:paraId="41F3BE1A" w14:textId="6ED54633" w:rsidR="00190DD3" w:rsidRPr="00D440A3" w:rsidRDefault="002D167D" w:rsidP="00190DD3">
            <w:pPr>
              <w:spacing w:before="240"/>
              <w:contextualSpacing/>
              <w:rPr>
                <w:rFonts w:cstheme="minorHAnsi"/>
                <w:sz w:val="18"/>
                <w:szCs w:val="18"/>
              </w:rPr>
            </w:pPr>
            <w:r>
              <w:rPr>
                <w:rFonts w:cstheme="minorHAnsi"/>
                <w:sz w:val="18"/>
                <w:szCs w:val="18"/>
              </w:rPr>
              <w:t xml:space="preserve">157. </w:t>
            </w:r>
          </w:p>
        </w:tc>
        <w:tc>
          <w:tcPr>
            <w:tcW w:w="870" w:type="pct"/>
            <w:vAlign w:val="center"/>
          </w:tcPr>
          <w:p w14:paraId="3ED0CEE0" w14:textId="5D420033" w:rsidR="00190DD3" w:rsidRPr="009237F3" w:rsidRDefault="002D167D" w:rsidP="00190DD3">
            <w:pPr>
              <w:spacing w:after="0" w:line="240" w:lineRule="auto"/>
            </w:pPr>
            <w:r>
              <w:t>LEKTIRA: Nevidljiva Iva</w:t>
            </w:r>
          </w:p>
        </w:tc>
        <w:tc>
          <w:tcPr>
            <w:tcW w:w="264" w:type="pct"/>
            <w:vAlign w:val="center"/>
          </w:tcPr>
          <w:p w14:paraId="6B9D42A3" w14:textId="15AF281E" w:rsidR="00190DD3" w:rsidRPr="00394A5E" w:rsidRDefault="00190DD3" w:rsidP="00190DD3">
            <w:pPr>
              <w:widowControl w:val="0"/>
              <w:spacing w:after="0" w:line="240" w:lineRule="auto"/>
              <w:jc w:val="center"/>
              <w:rPr>
                <w:rFonts w:cstheme="minorHAnsi"/>
                <w:sz w:val="18"/>
                <w:szCs w:val="18"/>
              </w:rPr>
            </w:pPr>
            <w:r>
              <w:rPr>
                <w:rFonts w:cstheme="minorHAnsi"/>
                <w:sz w:val="18"/>
                <w:szCs w:val="18"/>
              </w:rPr>
              <w:t>INT</w:t>
            </w:r>
          </w:p>
        </w:tc>
        <w:tc>
          <w:tcPr>
            <w:tcW w:w="539" w:type="pct"/>
          </w:tcPr>
          <w:p w14:paraId="7BA2C443" w14:textId="77777777" w:rsidR="00190DD3" w:rsidRDefault="00190DD3" w:rsidP="00190DD3">
            <w:pPr>
              <w:widowControl w:val="0"/>
              <w:spacing w:after="0" w:line="240" w:lineRule="auto"/>
              <w:jc w:val="center"/>
              <w:rPr>
                <w:rFonts w:eastAsia="Calibri" w:cstheme="minorHAnsi"/>
                <w:sz w:val="18"/>
                <w:szCs w:val="18"/>
              </w:rPr>
            </w:pPr>
          </w:p>
          <w:p w14:paraId="0B124A33" w14:textId="2E50357A" w:rsidR="00190DD3" w:rsidRPr="00394A5E" w:rsidRDefault="00190DD3" w:rsidP="00190DD3">
            <w:pPr>
              <w:widowControl w:val="0"/>
              <w:spacing w:after="0" w:line="240" w:lineRule="auto"/>
              <w:jc w:val="center"/>
              <w:rPr>
                <w:rFonts w:eastAsia="Calibri" w:cstheme="minorHAnsi"/>
                <w:sz w:val="18"/>
                <w:szCs w:val="18"/>
              </w:rPr>
            </w:pPr>
            <w:r w:rsidRPr="00394A5E">
              <w:rPr>
                <w:rFonts w:eastAsia="Calibri" w:cstheme="minorHAnsi"/>
                <w:sz w:val="18"/>
                <w:szCs w:val="18"/>
              </w:rPr>
              <w:t>KNJIŽEVNOST I STVARALAŠTVO</w:t>
            </w:r>
          </w:p>
        </w:tc>
        <w:tc>
          <w:tcPr>
            <w:tcW w:w="2053" w:type="pct"/>
            <w:shd w:val="clear" w:color="auto" w:fill="auto"/>
            <w:vAlign w:val="center"/>
          </w:tcPr>
          <w:p w14:paraId="56205BF7" w14:textId="77777777" w:rsidR="00190DD3" w:rsidRPr="00394A5E" w:rsidRDefault="00190DD3" w:rsidP="00190DD3">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3274F9FC" w14:textId="77777777" w:rsidR="00190DD3" w:rsidRPr="00394A5E" w:rsidRDefault="00190DD3" w:rsidP="00190DD3">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57B5380E" w14:textId="4CA6F790" w:rsidR="00190DD3" w:rsidRPr="009237F3" w:rsidRDefault="00190DD3" w:rsidP="00190DD3">
            <w:pPr>
              <w:spacing w:after="0" w:line="240" w:lineRule="auto"/>
              <w:rPr>
                <w:rFonts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vAlign w:val="center"/>
          </w:tcPr>
          <w:p w14:paraId="5E344D65" w14:textId="77777777" w:rsidR="00190DD3" w:rsidRPr="00394A5E" w:rsidRDefault="00190DD3" w:rsidP="00190DD3">
            <w:pPr>
              <w:pStyle w:val="TableParagraph"/>
              <w:ind w:left="0"/>
              <w:contextualSpacing/>
              <w:rPr>
                <w:rFonts w:asciiTheme="minorHAnsi" w:eastAsia="Times New Roman" w:hAnsiTheme="minorHAnsi" w:cstheme="minorHAnsi"/>
                <w:sz w:val="18"/>
                <w:szCs w:val="18"/>
              </w:rPr>
            </w:pPr>
          </w:p>
        </w:tc>
      </w:tr>
      <w:tr w:rsidR="00190DD3" w:rsidRPr="00394A5E" w14:paraId="23FE1D09" w14:textId="77777777" w:rsidTr="009237F3">
        <w:trPr>
          <w:trHeight w:val="572"/>
          <w:jc w:val="center"/>
        </w:trPr>
        <w:tc>
          <w:tcPr>
            <w:tcW w:w="234" w:type="pct"/>
            <w:shd w:val="clear" w:color="auto" w:fill="auto"/>
            <w:vAlign w:val="center"/>
          </w:tcPr>
          <w:p w14:paraId="1DCAE4B3" w14:textId="4283F293" w:rsidR="00190DD3" w:rsidRDefault="002D167D" w:rsidP="00190DD3">
            <w:pPr>
              <w:spacing w:before="240"/>
              <w:contextualSpacing/>
              <w:rPr>
                <w:rFonts w:cstheme="minorHAnsi"/>
                <w:sz w:val="18"/>
                <w:szCs w:val="18"/>
              </w:rPr>
            </w:pPr>
            <w:r>
              <w:rPr>
                <w:rFonts w:cstheme="minorHAnsi"/>
                <w:sz w:val="18"/>
                <w:szCs w:val="18"/>
              </w:rPr>
              <w:lastRenderedPageBreak/>
              <w:t>158.</w:t>
            </w:r>
          </w:p>
        </w:tc>
        <w:tc>
          <w:tcPr>
            <w:tcW w:w="870" w:type="pct"/>
            <w:vAlign w:val="center"/>
          </w:tcPr>
          <w:p w14:paraId="0BB4654C" w14:textId="0EE4859A" w:rsidR="00190DD3" w:rsidRPr="00936CF0" w:rsidRDefault="002D167D" w:rsidP="00190DD3">
            <w:pPr>
              <w:spacing w:after="0" w:line="240" w:lineRule="auto"/>
            </w:pPr>
            <w:r>
              <w:t>Silvija Šesto: Štrajk glađu</w:t>
            </w:r>
          </w:p>
        </w:tc>
        <w:tc>
          <w:tcPr>
            <w:tcW w:w="264" w:type="pct"/>
            <w:vAlign w:val="center"/>
          </w:tcPr>
          <w:p w14:paraId="229EC5EA" w14:textId="32266E9D" w:rsidR="00190DD3" w:rsidRPr="00394A5E" w:rsidRDefault="00190DD3" w:rsidP="00190DD3">
            <w:pPr>
              <w:widowControl w:val="0"/>
              <w:spacing w:after="0" w:line="240" w:lineRule="auto"/>
              <w:jc w:val="center"/>
              <w:rPr>
                <w:rFonts w:cstheme="minorHAnsi"/>
                <w:sz w:val="18"/>
                <w:szCs w:val="18"/>
              </w:rPr>
            </w:pPr>
            <w:r>
              <w:rPr>
                <w:rFonts w:cstheme="minorHAnsi"/>
                <w:sz w:val="18"/>
                <w:szCs w:val="18"/>
              </w:rPr>
              <w:t>INT</w:t>
            </w:r>
          </w:p>
        </w:tc>
        <w:tc>
          <w:tcPr>
            <w:tcW w:w="539" w:type="pct"/>
          </w:tcPr>
          <w:p w14:paraId="2CC8BAEA" w14:textId="77777777" w:rsidR="00190DD3" w:rsidRDefault="00190DD3" w:rsidP="00190DD3">
            <w:pPr>
              <w:widowControl w:val="0"/>
              <w:spacing w:after="0" w:line="240" w:lineRule="auto"/>
              <w:jc w:val="center"/>
              <w:rPr>
                <w:rFonts w:eastAsia="Calibri" w:cstheme="minorHAnsi"/>
                <w:sz w:val="18"/>
                <w:szCs w:val="18"/>
              </w:rPr>
            </w:pPr>
          </w:p>
          <w:p w14:paraId="401B696A" w14:textId="2BB7689E" w:rsidR="00190DD3" w:rsidRPr="00890049" w:rsidRDefault="00190DD3" w:rsidP="00190DD3">
            <w:pPr>
              <w:widowControl w:val="0"/>
              <w:spacing w:after="0" w:line="240" w:lineRule="auto"/>
              <w:jc w:val="center"/>
              <w:rPr>
                <w:rFonts w:cstheme="minorHAnsi"/>
                <w:sz w:val="18"/>
                <w:szCs w:val="18"/>
              </w:rPr>
            </w:pPr>
            <w:r w:rsidRPr="00394A5E">
              <w:rPr>
                <w:rFonts w:eastAsia="Calibri" w:cstheme="minorHAnsi"/>
                <w:sz w:val="18"/>
                <w:szCs w:val="18"/>
              </w:rPr>
              <w:t>KNJIŽEVNOST I STVARALAŠTVO</w:t>
            </w:r>
          </w:p>
        </w:tc>
        <w:tc>
          <w:tcPr>
            <w:tcW w:w="2053" w:type="pct"/>
            <w:shd w:val="clear" w:color="auto" w:fill="auto"/>
            <w:vAlign w:val="center"/>
          </w:tcPr>
          <w:p w14:paraId="34B519C6" w14:textId="77777777" w:rsidR="00190DD3" w:rsidRPr="00394A5E" w:rsidRDefault="00190DD3" w:rsidP="00190DD3">
            <w:pPr>
              <w:spacing w:after="0" w:line="240" w:lineRule="auto"/>
              <w:rPr>
                <w:rFonts w:cstheme="minorHAnsi"/>
                <w:sz w:val="18"/>
                <w:szCs w:val="18"/>
              </w:rPr>
            </w:pPr>
            <w:r w:rsidRPr="00394A5E">
              <w:rPr>
                <w:rFonts w:cstheme="minorHAnsi"/>
                <w:sz w:val="18"/>
                <w:szCs w:val="18"/>
              </w:rPr>
              <w:t>OŠ HJ B.4.1. Učenik izražava doživljaj književnoga teksta u skladu s vlastitim čitateljskim iskustvom.</w:t>
            </w:r>
          </w:p>
          <w:p w14:paraId="22AA9D18" w14:textId="77777777" w:rsidR="00190DD3" w:rsidRPr="00394A5E" w:rsidRDefault="00190DD3" w:rsidP="00190DD3">
            <w:pPr>
              <w:spacing w:after="0" w:line="240" w:lineRule="auto"/>
              <w:rPr>
                <w:rFonts w:cstheme="minorHAnsi"/>
                <w:sz w:val="18"/>
                <w:szCs w:val="18"/>
              </w:rPr>
            </w:pPr>
            <w:r w:rsidRPr="00394A5E">
              <w:rPr>
                <w:rFonts w:cstheme="minorHAnsi"/>
                <w:sz w:val="18"/>
                <w:szCs w:val="18"/>
              </w:rPr>
              <w:t>OŠ HJ B.4.2. Učenik čita književni tekst i objašnjava obilježja književnoga teksta.</w:t>
            </w:r>
          </w:p>
          <w:p w14:paraId="76A7E551" w14:textId="0659653C" w:rsidR="00190DD3" w:rsidRPr="009237F3" w:rsidRDefault="00190DD3" w:rsidP="00190DD3">
            <w:pPr>
              <w:spacing w:after="0" w:line="240" w:lineRule="auto"/>
              <w:rPr>
                <w:rFonts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vAlign w:val="center"/>
          </w:tcPr>
          <w:p w14:paraId="22153E27" w14:textId="77777777" w:rsidR="00190DD3" w:rsidRPr="00394A5E" w:rsidRDefault="00190DD3" w:rsidP="00190DD3">
            <w:pPr>
              <w:pStyle w:val="TableParagraph"/>
              <w:ind w:left="0"/>
              <w:contextualSpacing/>
              <w:rPr>
                <w:rFonts w:asciiTheme="minorHAnsi" w:eastAsia="Times New Roman" w:hAnsiTheme="minorHAnsi" w:cstheme="minorHAnsi"/>
                <w:sz w:val="18"/>
                <w:szCs w:val="18"/>
              </w:rPr>
            </w:pPr>
          </w:p>
        </w:tc>
      </w:tr>
      <w:tr w:rsidR="00190DD3" w:rsidRPr="00394A5E" w14:paraId="03EAE95E" w14:textId="77777777" w:rsidTr="009237F3">
        <w:trPr>
          <w:trHeight w:val="572"/>
          <w:jc w:val="center"/>
        </w:trPr>
        <w:tc>
          <w:tcPr>
            <w:tcW w:w="234" w:type="pct"/>
            <w:shd w:val="clear" w:color="auto" w:fill="auto"/>
            <w:vAlign w:val="center"/>
          </w:tcPr>
          <w:p w14:paraId="06083742" w14:textId="6299F4F1" w:rsidR="00190DD3" w:rsidRDefault="002D167D" w:rsidP="00190DD3">
            <w:pPr>
              <w:spacing w:before="240"/>
              <w:contextualSpacing/>
              <w:rPr>
                <w:rFonts w:cstheme="minorHAnsi"/>
                <w:sz w:val="18"/>
                <w:szCs w:val="18"/>
              </w:rPr>
            </w:pPr>
            <w:r>
              <w:rPr>
                <w:rFonts w:cstheme="minorHAnsi"/>
                <w:sz w:val="18"/>
                <w:szCs w:val="18"/>
              </w:rPr>
              <w:t xml:space="preserve">159., 160., 161. </w:t>
            </w:r>
          </w:p>
        </w:tc>
        <w:tc>
          <w:tcPr>
            <w:tcW w:w="870" w:type="pct"/>
            <w:vAlign w:val="center"/>
          </w:tcPr>
          <w:p w14:paraId="043C8678" w14:textId="06836603" w:rsidR="00190DD3" w:rsidRPr="00936CF0" w:rsidRDefault="002D167D" w:rsidP="00190DD3">
            <w:pPr>
              <w:spacing w:after="0" w:line="240" w:lineRule="auto"/>
            </w:pPr>
            <w:r>
              <w:t>Škola u prirodi</w:t>
            </w:r>
          </w:p>
        </w:tc>
        <w:tc>
          <w:tcPr>
            <w:tcW w:w="264" w:type="pct"/>
            <w:vAlign w:val="center"/>
          </w:tcPr>
          <w:p w14:paraId="20FF5282" w14:textId="2A514871" w:rsidR="00190DD3" w:rsidRPr="00394A5E" w:rsidRDefault="00190DD3" w:rsidP="00190DD3">
            <w:pPr>
              <w:widowControl w:val="0"/>
              <w:spacing w:after="0" w:line="240" w:lineRule="auto"/>
              <w:jc w:val="center"/>
              <w:rPr>
                <w:rFonts w:cstheme="minorHAnsi"/>
                <w:sz w:val="18"/>
                <w:szCs w:val="18"/>
              </w:rPr>
            </w:pPr>
          </w:p>
        </w:tc>
        <w:tc>
          <w:tcPr>
            <w:tcW w:w="539" w:type="pct"/>
          </w:tcPr>
          <w:p w14:paraId="0AAE0F06" w14:textId="77777777" w:rsidR="00936CF0" w:rsidRDefault="00936CF0" w:rsidP="00936CF0">
            <w:pPr>
              <w:widowControl w:val="0"/>
              <w:spacing w:after="0" w:line="240" w:lineRule="auto"/>
              <w:jc w:val="center"/>
              <w:rPr>
                <w:rFonts w:cstheme="minorHAnsi"/>
                <w:sz w:val="18"/>
                <w:szCs w:val="18"/>
              </w:rPr>
            </w:pPr>
          </w:p>
          <w:p w14:paraId="7E0CFF71" w14:textId="74B81E58" w:rsidR="00190DD3" w:rsidRPr="00394A5E" w:rsidRDefault="00936CF0" w:rsidP="00936CF0">
            <w:pPr>
              <w:widowControl w:val="0"/>
              <w:spacing w:after="0" w:line="240" w:lineRule="auto"/>
              <w:jc w:val="center"/>
              <w:rPr>
                <w:rFonts w:eastAsia="Calibri" w:cstheme="minorHAnsi"/>
                <w:sz w:val="18"/>
                <w:szCs w:val="18"/>
              </w:rPr>
            </w:pPr>
            <w:r w:rsidRPr="00394A5E">
              <w:rPr>
                <w:rFonts w:eastAsia="Calibri" w:cstheme="minorHAnsi"/>
                <w:sz w:val="18"/>
                <w:szCs w:val="18"/>
              </w:rPr>
              <w:t>KNJIŽEVNOST I STVARALAŠTVO</w:t>
            </w:r>
          </w:p>
        </w:tc>
        <w:tc>
          <w:tcPr>
            <w:tcW w:w="2053" w:type="pct"/>
            <w:shd w:val="clear" w:color="auto" w:fill="auto"/>
            <w:vAlign w:val="center"/>
          </w:tcPr>
          <w:p w14:paraId="199F6B1A" w14:textId="77777777" w:rsidR="00190DD3" w:rsidRDefault="00190DD3" w:rsidP="00190DD3">
            <w:pPr>
              <w:spacing w:after="0" w:line="240" w:lineRule="auto"/>
              <w:rPr>
                <w:rFonts w:cstheme="minorHAnsi"/>
                <w:sz w:val="18"/>
                <w:szCs w:val="18"/>
              </w:rPr>
            </w:pPr>
            <w:r w:rsidRPr="00394A5E">
              <w:rPr>
                <w:rFonts w:eastAsia="Calibri" w:cstheme="minorHAnsi"/>
                <w:sz w:val="18"/>
                <w:szCs w:val="18"/>
              </w:rPr>
              <w:t>OŠ HJ A.4.5. Učenik oblikuje tekst primjenjujući znanja o imenicama, glagolima i pridjevima uvažavajući gramatička i pravopisna pravila.</w:t>
            </w:r>
            <w:r w:rsidRPr="00394A5E">
              <w:rPr>
                <w:rFonts w:cstheme="minorHAnsi"/>
                <w:sz w:val="18"/>
                <w:szCs w:val="18"/>
              </w:rPr>
              <w:t xml:space="preserve"> </w:t>
            </w:r>
          </w:p>
          <w:p w14:paraId="53B0976C" w14:textId="13DC89FB" w:rsidR="00190DD3" w:rsidRPr="00394A5E" w:rsidRDefault="00190DD3" w:rsidP="00190DD3">
            <w:pPr>
              <w:widowControl w:val="0"/>
              <w:spacing w:after="0" w:line="240" w:lineRule="auto"/>
              <w:rPr>
                <w:rFonts w:eastAsia="Calibri" w:cstheme="minorHAnsi"/>
                <w:sz w:val="18"/>
                <w:szCs w:val="18"/>
              </w:rPr>
            </w:pPr>
            <w:r w:rsidRPr="00394A5E">
              <w:rPr>
                <w:rFonts w:cstheme="minorHAnsi"/>
                <w:sz w:val="18"/>
                <w:szCs w:val="18"/>
              </w:rPr>
              <w:t>OŠ HJ B.4.4. Učenik se stvaralački izražava potaknut književnim tekstom, iskustvima i doživljajima.</w:t>
            </w:r>
          </w:p>
        </w:tc>
        <w:tc>
          <w:tcPr>
            <w:tcW w:w="1040" w:type="pct"/>
            <w:vMerge/>
            <w:vAlign w:val="center"/>
          </w:tcPr>
          <w:p w14:paraId="38ADF05D" w14:textId="77777777" w:rsidR="00190DD3" w:rsidRPr="00394A5E" w:rsidRDefault="00190DD3" w:rsidP="00190DD3">
            <w:pPr>
              <w:pStyle w:val="TableParagraph"/>
              <w:ind w:left="0"/>
              <w:contextualSpacing/>
              <w:rPr>
                <w:rFonts w:asciiTheme="minorHAnsi" w:eastAsia="Times New Roman" w:hAnsiTheme="minorHAnsi" w:cstheme="minorHAnsi"/>
                <w:sz w:val="18"/>
                <w:szCs w:val="18"/>
              </w:rPr>
            </w:pPr>
          </w:p>
        </w:tc>
      </w:tr>
    </w:tbl>
    <w:p w14:paraId="39955121" w14:textId="2B306184" w:rsidR="0073791A" w:rsidRDefault="0073791A" w:rsidP="0073791A">
      <w:pPr>
        <w:pStyle w:val="Zaglavlje"/>
        <w:rPr>
          <w:b/>
          <w:sz w:val="32"/>
          <w:szCs w:val="32"/>
        </w:rPr>
      </w:pPr>
    </w:p>
    <w:p w14:paraId="7CB63781" w14:textId="443B7E4F" w:rsidR="00957A88" w:rsidRDefault="00957A88" w:rsidP="0073791A">
      <w:pPr>
        <w:pStyle w:val="Zaglavlje"/>
        <w:rPr>
          <w:b/>
          <w:sz w:val="32"/>
          <w:szCs w:val="32"/>
        </w:rPr>
      </w:pPr>
    </w:p>
    <w:p w14:paraId="396965E8" w14:textId="00CD67FD" w:rsidR="00730191" w:rsidRDefault="00730191" w:rsidP="0073791A">
      <w:pPr>
        <w:pStyle w:val="Zaglavlje"/>
        <w:rPr>
          <w:b/>
          <w:sz w:val="32"/>
          <w:szCs w:val="32"/>
        </w:rPr>
      </w:pPr>
    </w:p>
    <w:p w14:paraId="6F334DA6" w14:textId="66401563" w:rsidR="00730191" w:rsidRPr="007D7BD7" w:rsidRDefault="00730191" w:rsidP="00730191">
      <w:pPr>
        <w:pStyle w:val="Zaglavlje"/>
        <w:jc w:val="center"/>
        <w:rPr>
          <w:rFonts w:ascii="Calibri" w:hAnsi="Calibri" w:cs="Calibri"/>
          <w:b/>
          <w:color w:val="FF0000"/>
          <w:sz w:val="32"/>
          <w:szCs w:val="32"/>
        </w:rPr>
      </w:pPr>
      <w:r w:rsidRPr="007D7BD7">
        <w:rPr>
          <w:rFonts w:ascii="Calibri" w:hAnsi="Calibri" w:cs="Calibri"/>
          <w:b/>
          <w:color w:val="FF0000"/>
          <w:sz w:val="32"/>
          <w:szCs w:val="32"/>
        </w:rPr>
        <w:t xml:space="preserve">MJESEČNI PLAN – </w:t>
      </w:r>
      <w:r>
        <w:rPr>
          <w:rFonts w:ascii="Calibri" w:hAnsi="Calibri" w:cs="Calibri"/>
          <w:b/>
          <w:color w:val="FF0000"/>
          <w:sz w:val="32"/>
          <w:szCs w:val="32"/>
        </w:rPr>
        <w:t>MATEMATIKA</w:t>
      </w:r>
    </w:p>
    <w:p w14:paraId="79346573" w14:textId="21CDDE11" w:rsidR="00730191" w:rsidRPr="00730191" w:rsidRDefault="002D167D" w:rsidP="00730191">
      <w:pPr>
        <w:pStyle w:val="Zaglavlje"/>
        <w:jc w:val="center"/>
        <w:rPr>
          <w:rFonts w:ascii="Calibri" w:hAnsi="Calibri" w:cs="Calibri"/>
          <w:b/>
          <w:color w:val="FF0000"/>
          <w:sz w:val="32"/>
          <w:szCs w:val="32"/>
        </w:rPr>
      </w:pPr>
      <w:r>
        <w:rPr>
          <w:rFonts w:ascii="Calibri" w:hAnsi="Calibri" w:cs="Calibri"/>
          <w:b/>
          <w:color w:val="FF0000"/>
          <w:sz w:val="32"/>
          <w:szCs w:val="32"/>
        </w:rPr>
        <w:t>SVIBANJ</w:t>
      </w:r>
      <w:r w:rsidR="00730191" w:rsidRPr="007D7BD7">
        <w:rPr>
          <w:rFonts w:ascii="Calibri" w:hAnsi="Calibri" w:cs="Calibri"/>
          <w:b/>
          <w:color w:val="FF0000"/>
          <w:sz w:val="32"/>
          <w:szCs w:val="32"/>
        </w:rPr>
        <w:t>– 4. D (šk. god. 2025./2026.)</w:t>
      </w:r>
    </w:p>
    <w:p w14:paraId="257BECBE" w14:textId="1E36025A" w:rsidR="00730191" w:rsidRDefault="00730191" w:rsidP="0073791A">
      <w:pPr>
        <w:pStyle w:val="Zaglavlje"/>
        <w:rPr>
          <w:b/>
          <w:sz w:val="32"/>
          <w:szCs w:val="32"/>
        </w:rPr>
      </w:pPr>
    </w:p>
    <w:p w14:paraId="1904FB8F" w14:textId="77777777" w:rsidR="00730191" w:rsidRPr="0073791A" w:rsidRDefault="00730191" w:rsidP="0073791A">
      <w:pPr>
        <w:pStyle w:val="Zaglavlje"/>
        <w:rPr>
          <w:b/>
          <w:sz w:val="32"/>
          <w:szCs w:val="3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550"/>
        <w:gridCol w:w="4266"/>
        <w:gridCol w:w="991"/>
        <w:gridCol w:w="6663"/>
        <w:gridCol w:w="2918"/>
      </w:tblGrid>
      <w:tr w:rsidR="000421C3" w:rsidRPr="000421C3" w14:paraId="37573B7D" w14:textId="77777777" w:rsidTr="00E26E9A">
        <w:trPr>
          <w:trHeight w:val="283"/>
        </w:trPr>
        <w:tc>
          <w:tcPr>
            <w:tcW w:w="179" w:type="pct"/>
            <w:shd w:val="clear" w:color="auto" w:fill="auto"/>
            <w:vAlign w:val="center"/>
          </w:tcPr>
          <w:p w14:paraId="221A866F" w14:textId="2CB3EDA6" w:rsidR="000421C3" w:rsidRPr="000421C3" w:rsidRDefault="000421C3" w:rsidP="000421C3">
            <w:pPr>
              <w:pStyle w:val="Bezproreda"/>
              <w:spacing w:line="276" w:lineRule="auto"/>
              <w:contextualSpacing/>
              <w:jc w:val="center"/>
              <w:rPr>
                <w:rFonts w:eastAsia="Times New Roman" w:cstheme="minorHAnsi"/>
                <w:b/>
                <w:bCs/>
                <w:sz w:val="18"/>
                <w:szCs w:val="18"/>
              </w:rPr>
            </w:pPr>
            <w:r w:rsidRPr="000421C3">
              <w:rPr>
                <w:rFonts w:eastAsia="Times New Roman" w:cstheme="minorHAnsi"/>
                <w:b/>
                <w:bCs/>
                <w:sz w:val="18"/>
                <w:szCs w:val="18"/>
              </w:rPr>
              <w:t>SAT</w:t>
            </w:r>
          </w:p>
        </w:tc>
        <w:tc>
          <w:tcPr>
            <w:tcW w:w="1386" w:type="pct"/>
            <w:vAlign w:val="center"/>
          </w:tcPr>
          <w:p w14:paraId="6EA4273D" w14:textId="67AE1AEB" w:rsidR="000421C3" w:rsidRPr="000421C3" w:rsidRDefault="000421C3" w:rsidP="000421C3">
            <w:pPr>
              <w:spacing w:after="0" w:line="240" w:lineRule="auto"/>
              <w:jc w:val="center"/>
              <w:rPr>
                <w:rFonts w:cstheme="minorHAnsi"/>
                <w:b/>
                <w:sz w:val="18"/>
                <w:szCs w:val="18"/>
              </w:rPr>
            </w:pPr>
            <w:r w:rsidRPr="000421C3">
              <w:rPr>
                <w:rFonts w:cstheme="minorHAnsi"/>
                <w:b/>
                <w:sz w:val="18"/>
                <w:szCs w:val="18"/>
              </w:rPr>
              <w:t>NASTAVNA JEDINICA</w:t>
            </w:r>
          </w:p>
        </w:tc>
        <w:tc>
          <w:tcPr>
            <w:tcW w:w="322" w:type="pct"/>
            <w:vAlign w:val="center"/>
          </w:tcPr>
          <w:p w14:paraId="2A8243FA" w14:textId="157BED1C" w:rsidR="000421C3" w:rsidRPr="000421C3" w:rsidRDefault="000421C3" w:rsidP="000421C3">
            <w:pPr>
              <w:pStyle w:val="t-8"/>
              <w:shd w:val="clear" w:color="auto" w:fill="FFFFFF"/>
              <w:spacing w:before="0" w:beforeAutospacing="0" w:after="0" w:afterAutospacing="0"/>
              <w:jc w:val="center"/>
              <w:textAlignment w:val="baseline"/>
              <w:rPr>
                <w:rFonts w:asciiTheme="minorHAnsi" w:hAnsiTheme="minorHAnsi" w:cstheme="minorHAnsi"/>
                <w:b/>
                <w:color w:val="231F20"/>
                <w:sz w:val="18"/>
                <w:szCs w:val="18"/>
              </w:rPr>
            </w:pPr>
            <w:r w:rsidRPr="000421C3">
              <w:rPr>
                <w:rFonts w:asciiTheme="minorHAnsi" w:hAnsiTheme="minorHAnsi" w:cstheme="minorHAnsi"/>
                <w:b/>
                <w:color w:val="231F20"/>
                <w:sz w:val="18"/>
                <w:szCs w:val="18"/>
              </w:rPr>
              <w:t>VRSTA SATA</w:t>
            </w:r>
          </w:p>
        </w:tc>
        <w:tc>
          <w:tcPr>
            <w:tcW w:w="2165" w:type="pct"/>
            <w:shd w:val="clear" w:color="auto" w:fill="auto"/>
            <w:vAlign w:val="center"/>
          </w:tcPr>
          <w:p w14:paraId="62768830" w14:textId="21E8F3D7" w:rsidR="000421C3" w:rsidRPr="000421C3" w:rsidRDefault="000421C3" w:rsidP="000421C3">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sidRPr="000421C3">
              <w:rPr>
                <w:rFonts w:asciiTheme="minorHAnsi" w:hAnsiTheme="minorHAnsi" w:cstheme="minorHAnsi"/>
                <w:b/>
                <w:sz w:val="18"/>
                <w:szCs w:val="18"/>
              </w:rPr>
              <w:t>ODGOJNO-OBRAZOVNI ISHODI</w:t>
            </w:r>
          </w:p>
        </w:tc>
        <w:tc>
          <w:tcPr>
            <w:tcW w:w="948" w:type="pct"/>
            <w:vAlign w:val="center"/>
          </w:tcPr>
          <w:p w14:paraId="08ED0532" w14:textId="77777777" w:rsidR="000421C3" w:rsidRPr="000421C3" w:rsidRDefault="000421C3" w:rsidP="000421C3">
            <w:pPr>
              <w:contextualSpacing/>
              <w:jc w:val="center"/>
              <w:rPr>
                <w:rFonts w:cstheme="minorHAnsi"/>
                <w:b/>
                <w:sz w:val="18"/>
                <w:szCs w:val="18"/>
              </w:rPr>
            </w:pPr>
            <w:r w:rsidRPr="000421C3">
              <w:rPr>
                <w:rFonts w:cstheme="minorHAnsi"/>
                <w:b/>
                <w:sz w:val="18"/>
                <w:szCs w:val="18"/>
              </w:rPr>
              <w:t>MEĐUPREDMETNE TEME</w:t>
            </w:r>
          </w:p>
          <w:p w14:paraId="78538661" w14:textId="07ED0797" w:rsidR="000421C3" w:rsidRPr="000421C3" w:rsidRDefault="000421C3" w:rsidP="000421C3">
            <w:pPr>
              <w:spacing w:after="0" w:line="240" w:lineRule="auto"/>
              <w:jc w:val="center"/>
              <w:rPr>
                <w:rFonts w:cstheme="minorHAnsi"/>
                <w:color w:val="231F20"/>
                <w:sz w:val="18"/>
                <w:szCs w:val="18"/>
              </w:rPr>
            </w:pPr>
            <w:r w:rsidRPr="000421C3">
              <w:rPr>
                <w:rFonts w:cstheme="minorHAnsi"/>
                <w:b/>
                <w:sz w:val="18"/>
                <w:szCs w:val="18"/>
              </w:rPr>
              <w:t>ODGOJNO OBRAZOVNA OČEKIVANJA</w:t>
            </w:r>
          </w:p>
        </w:tc>
      </w:tr>
      <w:tr w:rsidR="00427EA6" w:rsidRPr="000421C3" w14:paraId="03B09950" w14:textId="77777777" w:rsidTr="00E26E9A">
        <w:trPr>
          <w:trHeight w:val="283"/>
        </w:trPr>
        <w:tc>
          <w:tcPr>
            <w:tcW w:w="179" w:type="pct"/>
            <w:shd w:val="clear" w:color="auto" w:fill="auto"/>
            <w:vAlign w:val="center"/>
          </w:tcPr>
          <w:p w14:paraId="6E9F7496" w14:textId="0F12190A" w:rsidR="00427EA6" w:rsidRPr="000421C3" w:rsidRDefault="009F6689" w:rsidP="003C4353">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114.</w:t>
            </w:r>
          </w:p>
        </w:tc>
        <w:tc>
          <w:tcPr>
            <w:tcW w:w="1386" w:type="pct"/>
            <w:vAlign w:val="center"/>
          </w:tcPr>
          <w:p w14:paraId="764888D0" w14:textId="2D6B2837" w:rsidR="00935B9A" w:rsidRPr="001C5C29" w:rsidRDefault="00AD1791" w:rsidP="00364386">
            <w:pPr>
              <w:pStyle w:val="Bezproreda"/>
              <w:contextualSpacing/>
              <w:rPr>
                <w:rFonts w:eastAsia="Times New Roman" w:cstheme="minorHAnsi"/>
                <w:bCs/>
              </w:rPr>
            </w:pPr>
            <w:r>
              <w:rPr>
                <w:rFonts w:eastAsia="Times New Roman" w:cstheme="minorHAnsi"/>
                <w:bCs/>
              </w:rPr>
              <w:t>Veza množenja i dijeljenja</w:t>
            </w:r>
          </w:p>
        </w:tc>
        <w:tc>
          <w:tcPr>
            <w:tcW w:w="322" w:type="pct"/>
            <w:vAlign w:val="center"/>
          </w:tcPr>
          <w:p w14:paraId="088975A3" w14:textId="09DCFBC5" w:rsidR="00427EA6" w:rsidRPr="000421C3" w:rsidRDefault="00947BFC" w:rsidP="00F62665">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UNS</w:t>
            </w:r>
          </w:p>
        </w:tc>
        <w:tc>
          <w:tcPr>
            <w:tcW w:w="2165" w:type="pct"/>
            <w:shd w:val="clear" w:color="auto" w:fill="auto"/>
            <w:vAlign w:val="center"/>
          </w:tcPr>
          <w:p w14:paraId="500756F5" w14:textId="77777777" w:rsidR="00947BFC" w:rsidRDefault="00947BFC" w:rsidP="00947BFC">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449FD5F6" w14:textId="77777777" w:rsidR="00947BFC" w:rsidRPr="004C2301" w:rsidRDefault="00947BFC" w:rsidP="00947BFC">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2AD48E5E" w14:textId="42E019DB" w:rsidR="00427EA6" w:rsidRPr="00142572" w:rsidRDefault="00947BFC" w:rsidP="00947BFC">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restart"/>
            <w:vAlign w:val="center"/>
          </w:tcPr>
          <w:p w14:paraId="25C54F12" w14:textId="77777777" w:rsidR="00427EA6" w:rsidRPr="00A171F0" w:rsidRDefault="00427EA6" w:rsidP="00572A79">
            <w:pPr>
              <w:tabs>
                <w:tab w:val="center" w:pos="4536"/>
                <w:tab w:val="right" w:pos="9072"/>
              </w:tabs>
              <w:spacing w:after="0" w:line="240" w:lineRule="auto"/>
              <w:rPr>
                <w:rFonts w:eastAsia="Times New Roman" w:cs="Calibri"/>
                <w:noProof/>
                <w:sz w:val="18"/>
                <w:szCs w:val="18"/>
                <w:lang w:eastAsia="hr-HR"/>
              </w:rPr>
            </w:pPr>
            <w:r w:rsidRPr="00A171F0">
              <w:rPr>
                <w:rFonts w:eastAsia="Times New Roman" w:cs="Calibri"/>
                <w:noProof/>
                <w:sz w:val="18"/>
                <w:szCs w:val="18"/>
                <w:lang w:eastAsia="hr-HR"/>
              </w:rPr>
              <w:t>osr A.2.1. Razvija sliku o sebi.</w:t>
            </w:r>
          </w:p>
          <w:p w14:paraId="1D772BC0" w14:textId="77777777" w:rsidR="00427EA6" w:rsidRPr="00A171F0" w:rsidRDefault="00427EA6" w:rsidP="00572A79">
            <w:pPr>
              <w:tabs>
                <w:tab w:val="center" w:pos="4536"/>
                <w:tab w:val="right" w:pos="9072"/>
              </w:tabs>
              <w:spacing w:after="0" w:line="240" w:lineRule="auto"/>
              <w:rPr>
                <w:rFonts w:eastAsia="Times New Roman" w:cs="Calibri"/>
                <w:noProof/>
                <w:sz w:val="18"/>
                <w:szCs w:val="18"/>
                <w:lang w:eastAsia="hr-HR"/>
              </w:rPr>
            </w:pPr>
            <w:r w:rsidRPr="00A171F0">
              <w:rPr>
                <w:rFonts w:eastAsia="Times New Roman" w:cs="Calibri"/>
                <w:noProof/>
                <w:sz w:val="18"/>
                <w:szCs w:val="18"/>
                <w:lang w:eastAsia="hr-HR"/>
              </w:rPr>
              <w:t>osr A.2.3. Razvija osobne potencijale.</w:t>
            </w:r>
          </w:p>
          <w:p w14:paraId="7FD61FCA" w14:textId="77777777" w:rsidR="00427EA6" w:rsidRPr="00A171F0" w:rsidRDefault="00427EA6" w:rsidP="00572A79">
            <w:pPr>
              <w:tabs>
                <w:tab w:val="center" w:pos="4536"/>
                <w:tab w:val="right" w:pos="9072"/>
              </w:tabs>
              <w:spacing w:after="0" w:line="240" w:lineRule="auto"/>
              <w:rPr>
                <w:rFonts w:eastAsia="Times New Roman" w:cs="Calibri"/>
                <w:noProof/>
                <w:sz w:val="18"/>
                <w:szCs w:val="18"/>
                <w:lang w:eastAsia="hr-HR"/>
              </w:rPr>
            </w:pPr>
            <w:r w:rsidRPr="00A171F0">
              <w:rPr>
                <w:rFonts w:eastAsia="Times New Roman" w:cs="Calibri"/>
                <w:noProof/>
                <w:sz w:val="18"/>
                <w:szCs w:val="18"/>
                <w:lang w:eastAsia="hr-HR"/>
              </w:rPr>
              <w:t>osr A.2.4. Razvija radne navike.</w:t>
            </w:r>
          </w:p>
          <w:p w14:paraId="548E8DAE" w14:textId="77777777" w:rsidR="00427EA6" w:rsidRDefault="00427EA6" w:rsidP="00572A79">
            <w:pPr>
              <w:tabs>
                <w:tab w:val="center" w:pos="4536"/>
                <w:tab w:val="right" w:pos="9072"/>
              </w:tabs>
              <w:spacing w:after="0" w:line="240" w:lineRule="auto"/>
              <w:rPr>
                <w:rFonts w:eastAsia="Times New Roman" w:cs="Calibri"/>
                <w:noProof/>
                <w:sz w:val="18"/>
                <w:szCs w:val="18"/>
                <w:lang w:eastAsia="hr-HR"/>
              </w:rPr>
            </w:pPr>
            <w:r w:rsidRPr="00A171F0">
              <w:rPr>
                <w:rFonts w:eastAsia="Times New Roman" w:cs="Calibri"/>
                <w:noProof/>
                <w:sz w:val="18"/>
                <w:szCs w:val="18"/>
                <w:lang w:eastAsia="hr-HR"/>
              </w:rPr>
              <w:t>osr B.2.2. Razvija komunikacijske kompetencije.</w:t>
            </w:r>
          </w:p>
          <w:p w14:paraId="7BDE2B71" w14:textId="77777777" w:rsidR="00427EA6" w:rsidRPr="00A171F0" w:rsidRDefault="00427EA6" w:rsidP="00572A79">
            <w:pPr>
              <w:tabs>
                <w:tab w:val="center" w:pos="4536"/>
                <w:tab w:val="right" w:pos="9072"/>
              </w:tabs>
              <w:spacing w:after="0" w:line="240" w:lineRule="auto"/>
              <w:rPr>
                <w:rFonts w:eastAsia="Times New Roman" w:cs="Calibri"/>
                <w:noProof/>
                <w:sz w:val="18"/>
                <w:szCs w:val="18"/>
                <w:lang w:eastAsia="hr-HR"/>
              </w:rPr>
            </w:pPr>
          </w:p>
          <w:p w14:paraId="15358916" w14:textId="77777777" w:rsidR="00427EA6" w:rsidRDefault="00427EA6" w:rsidP="00572A79">
            <w:pPr>
              <w:tabs>
                <w:tab w:val="center" w:pos="4536"/>
                <w:tab w:val="right" w:pos="9072"/>
              </w:tabs>
              <w:spacing w:after="0" w:line="240" w:lineRule="auto"/>
              <w:rPr>
                <w:rFonts w:eastAsia="Times New Roman" w:cs="Calibri"/>
                <w:noProof/>
                <w:sz w:val="18"/>
                <w:szCs w:val="18"/>
                <w:lang w:eastAsia="hr-HR"/>
              </w:rPr>
            </w:pPr>
            <w:r w:rsidRPr="00A171F0">
              <w:rPr>
                <w:rFonts w:eastAsia="Times New Roman" w:cs="Calibri"/>
                <w:noProof/>
                <w:sz w:val="18"/>
                <w:szCs w:val="18"/>
                <w:lang w:eastAsia="hr-HR"/>
              </w:rPr>
              <w:t>uku A.2.2. Učenik primjenjuje strategije učenja i rješava probleme u svim područjima učenja uz praćenje i podršku učitelja.</w:t>
            </w:r>
          </w:p>
          <w:p w14:paraId="4DAD12A1" w14:textId="41D8CE5C" w:rsidR="00427EA6" w:rsidRPr="000421C3" w:rsidRDefault="00427EA6" w:rsidP="00572A79">
            <w:pPr>
              <w:pStyle w:val="t-8"/>
              <w:spacing w:before="0" w:after="0"/>
              <w:rPr>
                <w:rFonts w:asciiTheme="minorHAnsi" w:hAnsiTheme="minorHAnsi" w:cstheme="minorHAnsi"/>
                <w:color w:val="000000"/>
                <w:sz w:val="18"/>
                <w:szCs w:val="18"/>
              </w:rPr>
            </w:pPr>
            <w:proofErr w:type="spellStart"/>
            <w:r w:rsidRPr="00893648">
              <w:rPr>
                <w:rFonts w:cs="Calibri"/>
                <w:color w:val="231F20"/>
                <w:sz w:val="18"/>
                <w:szCs w:val="18"/>
              </w:rPr>
              <w:t>uku</w:t>
            </w:r>
            <w:proofErr w:type="spellEnd"/>
            <w:r w:rsidRPr="00893648">
              <w:rPr>
                <w:rFonts w:cs="Calibri"/>
                <w:color w:val="231F20"/>
                <w:sz w:val="18"/>
                <w:szCs w:val="18"/>
              </w:rPr>
              <w:t xml:space="preserve"> B.2.4. </w:t>
            </w:r>
            <w:r w:rsidRPr="00782C88">
              <w:rPr>
                <w:rFonts w:cs="Calibri"/>
                <w:color w:val="231F20"/>
                <w:sz w:val="18"/>
                <w:szCs w:val="18"/>
              </w:rPr>
              <w:t xml:space="preserve">Na poticaj učitelja, ali i samostalno, učenik </w:t>
            </w:r>
            <w:proofErr w:type="spellStart"/>
            <w:r w:rsidRPr="00782C88">
              <w:rPr>
                <w:rFonts w:cs="Calibri"/>
                <w:color w:val="231F20"/>
                <w:sz w:val="18"/>
                <w:szCs w:val="18"/>
              </w:rPr>
              <w:t>samovrednuje</w:t>
            </w:r>
            <w:proofErr w:type="spellEnd"/>
            <w:r w:rsidRPr="00782C88">
              <w:rPr>
                <w:rFonts w:cs="Calibri"/>
                <w:color w:val="231F20"/>
                <w:sz w:val="18"/>
                <w:szCs w:val="18"/>
              </w:rPr>
              <w:t xml:space="preserve"> proces učenja i svoje rezultate te procjenjuje ostvareni napredak.</w:t>
            </w:r>
          </w:p>
        </w:tc>
      </w:tr>
      <w:tr w:rsidR="00427EA6" w:rsidRPr="000421C3" w14:paraId="49E1FF09" w14:textId="77777777" w:rsidTr="00E26E9A">
        <w:trPr>
          <w:trHeight w:val="283"/>
        </w:trPr>
        <w:tc>
          <w:tcPr>
            <w:tcW w:w="179" w:type="pct"/>
            <w:shd w:val="clear" w:color="auto" w:fill="auto"/>
            <w:vAlign w:val="center"/>
          </w:tcPr>
          <w:p w14:paraId="3563C519" w14:textId="02F4E2EA" w:rsidR="00427EA6" w:rsidRPr="000421C3" w:rsidRDefault="009F6689" w:rsidP="00364386">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115.</w:t>
            </w:r>
          </w:p>
        </w:tc>
        <w:tc>
          <w:tcPr>
            <w:tcW w:w="1386" w:type="pct"/>
            <w:vAlign w:val="center"/>
          </w:tcPr>
          <w:p w14:paraId="4F8D128B" w14:textId="5547BF7A" w:rsidR="00427EA6" w:rsidRPr="001C5C29" w:rsidRDefault="00AD1791" w:rsidP="001C5C29">
            <w:r>
              <w:t>Veza množenja i dijeljenja</w:t>
            </w:r>
          </w:p>
        </w:tc>
        <w:tc>
          <w:tcPr>
            <w:tcW w:w="322" w:type="pct"/>
            <w:vAlign w:val="center"/>
          </w:tcPr>
          <w:p w14:paraId="0A0446C3" w14:textId="7E750887" w:rsidR="00427EA6" w:rsidRPr="000421C3" w:rsidRDefault="00947BFC" w:rsidP="00F62665">
            <w:pPr>
              <w:pStyle w:val="t-8"/>
              <w:shd w:val="clear" w:color="auto" w:fill="FFFFFF"/>
              <w:spacing w:before="0" w:beforeAutospacing="0" w:after="0" w:afterAutospacing="0"/>
              <w:contextualSpacing/>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VIP</w:t>
            </w:r>
          </w:p>
        </w:tc>
        <w:tc>
          <w:tcPr>
            <w:tcW w:w="2165" w:type="pct"/>
            <w:shd w:val="clear" w:color="auto" w:fill="auto"/>
            <w:vAlign w:val="center"/>
          </w:tcPr>
          <w:p w14:paraId="2A4CB815" w14:textId="77777777" w:rsidR="00947BFC" w:rsidRDefault="00947BFC" w:rsidP="00947BFC">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5C3EC915" w14:textId="77777777" w:rsidR="00947BFC" w:rsidRPr="004C2301" w:rsidRDefault="00947BFC" w:rsidP="00947BFC">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720D3CC1" w14:textId="6FB50118" w:rsidR="00427EA6" w:rsidRPr="00142572" w:rsidRDefault="00947BFC" w:rsidP="00947BFC">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1DEDE11E" w14:textId="7A012B97" w:rsidR="00427EA6" w:rsidRPr="000421C3" w:rsidRDefault="00427EA6" w:rsidP="00572A79">
            <w:pPr>
              <w:pStyle w:val="t-8"/>
              <w:spacing w:before="0" w:after="0"/>
              <w:rPr>
                <w:rFonts w:asciiTheme="minorHAnsi" w:hAnsiTheme="minorHAnsi" w:cstheme="minorHAnsi"/>
                <w:color w:val="000000"/>
                <w:sz w:val="18"/>
                <w:szCs w:val="18"/>
              </w:rPr>
            </w:pPr>
          </w:p>
        </w:tc>
      </w:tr>
      <w:tr w:rsidR="008859D2" w:rsidRPr="000421C3" w14:paraId="397B738A" w14:textId="77777777" w:rsidTr="00E26E9A">
        <w:trPr>
          <w:trHeight w:val="283"/>
        </w:trPr>
        <w:tc>
          <w:tcPr>
            <w:tcW w:w="179" w:type="pct"/>
            <w:shd w:val="clear" w:color="auto" w:fill="auto"/>
            <w:vAlign w:val="center"/>
          </w:tcPr>
          <w:p w14:paraId="1864561B" w14:textId="05976D87" w:rsidR="008859D2" w:rsidRDefault="009F6689"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116.</w:t>
            </w:r>
          </w:p>
        </w:tc>
        <w:tc>
          <w:tcPr>
            <w:tcW w:w="1386" w:type="pct"/>
            <w:vAlign w:val="center"/>
          </w:tcPr>
          <w:p w14:paraId="5C48164F" w14:textId="4DA03170" w:rsidR="008859D2" w:rsidRDefault="00AD1791" w:rsidP="008859D2">
            <w:pPr>
              <w:pStyle w:val="Bezproreda"/>
              <w:contextualSpacing/>
              <w:rPr>
                <w:rFonts w:eastAsia="Times New Roman" w:cstheme="minorHAnsi"/>
                <w:bCs/>
              </w:rPr>
            </w:pPr>
            <w:r>
              <w:rPr>
                <w:rFonts w:eastAsia="Times New Roman" w:cstheme="minorHAnsi"/>
                <w:bCs/>
              </w:rPr>
              <w:t>Redoslijed izvođenja računskih radnji</w:t>
            </w:r>
          </w:p>
        </w:tc>
        <w:tc>
          <w:tcPr>
            <w:tcW w:w="322" w:type="pct"/>
            <w:vAlign w:val="center"/>
          </w:tcPr>
          <w:p w14:paraId="548CBFFF" w14:textId="1D0F9C6C" w:rsidR="008859D2" w:rsidRDefault="00AD1791" w:rsidP="008859D2">
            <w:pPr>
              <w:pStyle w:val="t-8"/>
              <w:shd w:val="clear" w:color="auto" w:fill="FFFFFF"/>
              <w:spacing w:before="0" w:beforeAutospacing="0" w:after="0" w:afterAutospacing="0"/>
              <w:contextualSpacing/>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UNS</w:t>
            </w:r>
          </w:p>
        </w:tc>
        <w:tc>
          <w:tcPr>
            <w:tcW w:w="2165" w:type="pct"/>
            <w:shd w:val="clear" w:color="auto" w:fill="auto"/>
            <w:vAlign w:val="center"/>
          </w:tcPr>
          <w:p w14:paraId="045FBFA1"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68472AF9"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36AE77AC" w14:textId="0D488819"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5E31D9C0" w14:textId="77777777" w:rsidR="008859D2" w:rsidRPr="000421C3" w:rsidRDefault="008859D2" w:rsidP="008859D2">
            <w:pPr>
              <w:pStyle w:val="t-8"/>
              <w:spacing w:before="0" w:after="0"/>
              <w:rPr>
                <w:rFonts w:asciiTheme="minorHAnsi" w:hAnsiTheme="minorHAnsi" w:cstheme="minorHAnsi"/>
                <w:color w:val="000000"/>
                <w:sz w:val="18"/>
                <w:szCs w:val="18"/>
              </w:rPr>
            </w:pPr>
          </w:p>
        </w:tc>
      </w:tr>
      <w:tr w:rsidR="008859D2" w:rsidRPr="000421C3" w14:paraId="78919D57" w14:textId="77777777" w:rsidTr="00E26E9A">
        <w:trPr>
          <w:trHeight w:val="283"/>
        </w:trPr>
        <w:tc>
          <w:tcPr>
            <w:tcW w:w="179" w:type="pct"/>
            <w:shd w:val="clear" w:color="auto" w:fill="auto"/>
            <w:vAlign w:val="center"/>
          </w:tcPr>
          <w:p w14:paraId="7E01CC84" w14:textId="46D2910D" w:rsidR="008859D2" w:rsidRPr="000421C3" w:rsidRDefault="009F6689"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117.</w:t>
            </w:r>
          </w:p>
        </w:tc>
        <w:tc>
          <w:tcPr>
            <w:tcW w:w="1386" w:type="pct"/>
            <w:vAlign w:val="center"/>
          </w:tcPr>
          <w:p w14:paraId="260FD266" w14:textId="5D382ACF" w:rsidR="008859D2" w:rsidRPr="001C5C29" w:rsidRDefault="00AD1791" w:rsidP="008859D2">
            <w:r>
              <w:rPr>
                <w:rFonts w:eastAsia="Times New Roman" w:cstheme="minorHAnsi"/>
                <w:bCs/>
              </w:rPr>
              <w:t>Redoslijed izvođenja računskih radnji</w:t>
            </w:r>
          </w:p>
        </w:tc>
        <w:tc>
          <w:tcPr>
            <w:tcW w:w="322" w:type="pct"/>
            <w:vAlign w:val="center"/>
          </w:tcPr>
          <w:p w14:paraId="73D74AE7" w14:textId="4D329F7E" w:rsidR="008859D2" w:rsidRPr="000421C3" w:rsidRDefault="00AD1791" w:rsidP="008859D2">
            <w:pPr>
              <w:pStyle w:val="t-8"/>
              <w:shd w:val="clear" w:color="auto" w:fill="FFFFFF"/>
              <w:spacing w:before="0" w:beforeAutospacing="0" w:after="0" w:afterAutospacing="0"/>
              <w:contextualSpacing/>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VIP</w:t>
            </w:r>
          </w:p>
        </w:tc>
        <w:tc>
          <w:tcPr>
            <w:tcW w:w="2165" w:type="pct"/>
            <w:shd w:val="clear" w:color="auto" w:fill="auto"/>
            <w:vAlign w:val="center"/>
          </w:tcPr>
          <w:p w14:paraId="4214968E"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2AE09862"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48076301" w14:textId="0E889DEB" w:rsidR="008859D2" w:rsidRPr="0014257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554CA638" w14:textId="4494167A" w:rsidR="008859D2" w:rsidRPr="000421C3" w:rsidRDefault="008859D2" w:rsidP="008859D2">
            <w:pPr>
              <w:pStyle w:val="t-8"/>
              <w:spacing w:before="0" w:after="0"/>
              <w:rPr>
                <w:rFonts w:asciiTheme="minorHAnsi" w:hAnsiTheme="minorHAnsi" w:cstheme="minorHAnsi"/>
                <w:color w:val="000000"/>
                <w:sz w:val="18"/>
                <w:szCs w:val="18"/>
              </w:rPr>
            </w:pPr>
          </w:p>
        </w:tc>
      </w:tr>
      <w:tr w:rsidR="008859D2" w:rsidRPr="000421C3" w14:paraId="385B2C6E" w14:textId="77777777" w:rsidTr="00E26E9A">
        <w:trPr>
          <w:trHeight w:val="283"/>
        </w:trPr>
        <w:tc>
          <w:tcPr>
            <w:tcW w:w="179" w:type="pct"/>
            <w:shd w:val="clear" w:color="auto" w:fill="auto"/>
            <w:vAlign w:val="center"/>
          </w:tcPr>
          <w:p w14:paraId="3A5181FE" w14:textId="171382DB" w:rsidR="008859D2" w:rsidRPr="000421C3" w:rsidRDefault="009F6689"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11</w:t>
            </w:r>
            <w:r w:rsidR="00C04F30">
              <w:rPr>
                <w:rFonts w:eastAsia="Times New Roman" w:cstheme="minorHAnsi"/>
                <w:bCs/>
                <w:sz w:val="18"/>
                <w:szCs w:val="18"/>
              </w:rPr>
              <w:t>8</w:t>
            </w:r>
            <w:r>
              <w:rPr>
                <w:rFonts w:eastAsia="Times New Roman" w:cstheme="minorHAnsi"/>
                <w:bCs/>
                <w:sz w:val="18"/>
                <w:szCs w:val="18"/>
              </w:rPr>
              <w:t>.</w:t>
            </w:r>
          </w:p>
        </w:tc>
        <w:tc>
          <w:tcPr>
            <w:tcW w:w="1386" w:type="pct"/>
            <w:vAlign w:val="center"/>
          </w:tcPr>
          <w:p w14:paraId="63F4B38E" w14:textId="4ECF3352" w:rsidR="008859D2" w:rsidRPr="00142572" w:rsidRDefault="00AD1791" w:rsidP="008859D2">
            <w:pPr>
              <w:pStyle w:val="Bezproreda"/>
              <w:contextualSpacing/>
              <w:rPr>
                <w:rFonts w:eastAsia="Times New Roman" w:cstheme="minorHAnsi"/>
                <w:bCs/>
              </w:rPr>
            </w:pPr>
            <w:r>
              <w:rPr>
                <w:rFonts w:eastAsia="Times New Roman" w:cstheme="minorHAnsi"/>
                <w:bCs/>
              </w:rPr>
              <w:t>Redoslijed izvođenja računskih radnji</w:t>
            </w:r>
          </w:p>
        </w:tc>
        <w:tc>
          <w:tcPr>
            <w:tcW w:w="322" w:type="pct"/>
            <w:vAlign w:val="center"/>
          </w:tcPr>
          <w:p w14:paraId="636B717C" w14:textId="1E2AD81D" w:rsidR="008859D2" w:rsidRPr="000421C3" w:rsidRDefault="00AD1791"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VIP</w:t>
            </w:r>
          </w:p>
        </w:tc>
        <w:tc>
          <w:tcPr>
            <w:tcW w:w="2165" w:type="pct"/>
            <w:shd w:val="clear" w:color="auto" w:fill="auto"/>
            <w:vAlign w:val="center"/>
          </w:tcPr>
          <w:p w14:paraId="52A6D175" w14:textId="3DBEDC9B"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 xml:space="preserve">MAT OŠ </w:t>
            </w:r>
            <w:r w:rsidR="009F6689">
              <w:rPr>
                <w:rFonts w:ascii="Calibri" w:hAnsi="Calibri" w:cs="Calibri"/>
                <w:color w:val="231F20"/>
                <w:sz w:val="18"/>
                <w:szCs w:val="18"/>
              </w:rPr>
              <w:t>121.</w:t>
            </w:r>
            <w:r w:rsidRPr="004C2301">
              <w:rPr>
                <w:rFonts w:ascii="Calibri" w:hAnsi="Calibri" w:cs="Calibri"/>
                <w:color w:val="231F20"/>
                <w:sz w:val="18"/>
                <w:szCs w:val="18"/>
              </w:rPr>
              <w:t>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64BE64D8" w14:textId="52FF9F73"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MAT OŠ A.4.</w:t>
            </w:r>
            <w:r w:rsidR="009F6689">
              <w:rPr>
                <w:rFonts w:ascii="Calibri" w:hAnsi="Calibri" w:cs="Calibri"/>
                <w:color w:val="231F20"/>
                <w:sz w:val="18"/>
                <w:szCs w:val="18"/>
              </w:rPr>
              <w:t>122.</w:t>
            </w:r>
            <w:r>
              <w:rPr>
                <w:rFonts w:ascii="Calibri" w:hAnsi="Calibri" w:cs="Calibri"/>
                <w:color w:val="231F20"/>
                <w:sz w:val="18"/>
                <w:szCs w:val="18"/>
              </w:rPr>
              <w:t xml:space="preserve">3. </w:t>
            </w:r>
            <w:r w:rsidRPr="00417C60">
              <w:rPr>
                <w:rFonts w:ascii="Calibri" w:hAnsi="Calibri" w:cs="Calibri"/>
                <w:color w:val="231F20"/>
                <w:sz w:val="18"/>
                <w:szCs w:val="18"/>
              </w:rPr>
              <w:t>Pisano množi i dijeli dvoznamenkastim brojevima u skupu prirodnih brojeva do miliju</w:t>
            </w:r>
            <w:r w:rsidR="009F6689">
              <w:rPr>
                <w:rFonts w:ascii="Calibri" w:hAnsi="Calibri" w:cs="Calibri"/>
                <w:color w:val="231F20"/>
                <w:sz w:val="18"/>
                <w:szCs w:val="18"/>
              </w:rPr>
              <w:t>123.</w:t>
            </w:r>
            <w:r w:rsidRPr="00417C60">
              <w:rPr>
                <w:rFonts w:ascii="Calibri" w:hAnsi="Calibri" w:cs="Calibri"/>
                <w:color w:val="231F20"/>
                <w:sz w:val="18"/>
                <w:szCs w:val="18"/>
              </w:rPr>
              <w:t>n.</w:t>
            </w:r>
          </w:p>
          <w:p w14:paraId="39DE562E" w14:textId="72F2C5E8" w:rsidR="008859D2" w:rsidRPr="0014257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p>
        </w:tc>
        <w:tc>
          <w:tcPr>
            <w:tcW w:w="948" w:type="pct"/>
            <w:vMerge/>
            <w:vAlign w:val="center"/>
          </w:tcPr>
          <w:p w14:paraId="42FB28DB" w14:textId="1CE29990" w:rsidR="008859D2" w:rsidRPr="000421C3" w:rsidRDefault="008859D2" w:rsidP="008859D2">
            <w:pPr>
              <w:pStyle w:val="t-8"/>
              <w:spacing w:before="0" w:after="0"/>
              <w:rPr>
                <w:rFonts w:asciiTheme="minorHAnsi" w:hAnsiTheme="minorHAnsi" w:cstheme="minorHAnsi"/>
                <w:color w:val="231F20"/>
                <w:sz w:val="18"/>
                <w:szCs w:val="18"/>
              </w:rPr>
            </w:pPr>
          </w:p>
        </w:tc>
      </w:tr>
      <w:tr w:rsidR="008859D2" w:rsidRPr="000421C3" w14:paraId="6C9D65D8" w14:textId="77777777" w:rsidTr="00E26E9A">
        <w:trPr>
          <w:trHeight w:val="283"/>
        </w:trPr>
        <w:tc>
          <w:tcPr>
            <w:tcW w:w="179" w:type="pct"/>
            <w:shd w:val="clear" w:color="auto" w:fill="auto"/>
            <w:vAlign w:val="center"/>
          </w:tcPr>
          <w:p w14:paraId="1CC44DC2" w14:textId="7D0BCF03" w:rsidR="008859D2" w:rsidRPr="000421C3" w:rsidRDefault="009F6689"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lastRenderedPageBreak/>
              <w:t>1</w:t>
            </w:r>
            <w:r w:rsidR="00C04F30">
              <w:rPr>
                <w:rFonts w:eastAsia="Times New Roman" w:cstheme="minorHAnsi"/>
                <w:bCs/>
                <w:sz w:val="18"/>
                <w:szCs w:val="18"/>
              </w:rPr>
              <w:t>19</w:t>
            </w:r>
            <w:r>
              <w:rPr>
                <w:rFonts w:eastAsia="Times New Roman" w:cstheme="minorHAnsi"/>
                <w:bCs/>
                <w:sz w:val="18"/>
                <w:szCs w:val="18"/>
              </w:rPr>
              <w:t>.</w:t>
            </w:r>
          </w:p>
        </w:tc>
        <w:tc>
          <w:tcPr>
            <w:tcW w:w="1386" w:type="pct"/>
            <w:vAlign w:val="center"/>
          </w:tcPr>
          <w:p w14:paraId="31E7BE21" w14:textId="0E83372B" w:rsidR="008859D2" w:rsidRPr="00142572" w:rsidRDefault="00AD1791" w:rsidP="008859D2">
            <w:pPr>
              <w:pStyle w:val="Bezproreda"/>
              <w:contextualSpacing/>
              <w:rPr>
                <w:rFonts w:eastAsia="Times New Roman" w:cstheme="minorHAnsi"/>
                <w:bCs/>
              </w:rPr>
            </w:pPr>
            <w:r>
              <w:rPr>
                <w:rFonts w:eastAsia="Times New Roman" w:cstheme="minorHAnsi"/>
                <w:bCs/>
              </w:rPr>
              <w:t>Zadatci riječima- dijeljenje brojeva</w:t>
            </w:r>
          </w:p>
        </w:tc>
        <w:tc>
          <w:tcPr>
            <w:tcW w:w="322" w:type="pct"/>
            <w:vAlign w:val="center"/>
          </w:tcPr>
          <w:p w14:paraId="5587ADA8" w14:textId="6CC4BA6B" w:rsidR="008859D2" w:rsidRPr="000421C3" w:rsidRDefault="008859D2"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VIP</w:t>
            </w:r>
          </w:p>
        </w:tc>
        <w:tc>
          <w:tcPr>
            <w:tcW w:w="2165" w:type="pct"/>
            <w:shd w:val="clear" w:color="auto" w:fill="auto"/>
            <w:vAlign w:val="center"/>
          </w:tcPr>
          <w:p w14:paraId="1872E7AF"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0B2EE77D"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0BB72424" w14:textId="2E12B97C" w:rsidR="008859D2" w:rsidRPr="00AB34B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5AB1A896" w14:textId="2114AFBD" w:rsidR="008859D2" w:rsidRPr="000421C3" w:rsidRDefault="008859D2" w:rsidP="008859D2">
            <w:pPr>
              <w:pStyle w:val="t-8"/>
              <w:spacing w:before="0" w:after="0"/>
              <w:rPr>
                <w:rFonts w:asciiTheme="minorHAnsi" w:hAnsiTheme="minorHAnsi" w:cstheme="minorHAnsi"/>
                <w:color w:val="231F20"/>
                <w:sz w:val="18"/>
                <w:szCs w:val="18"/>
              </w:rPr>
            </w:pPr>
          </w:p>
        </w:tc>
      </w:tr>
      <w:tr w:rsidR="008859D2" w:rsidRPr="000421C3" w14:paraId="6E7648E7" w14:textId="77777777" w:rsidTr="00E26E9A">
        <w:trPr>
          <w:trHeight w:val="283"/>
        </w:trPr>
        <w:tc>
          <w:tcPr>
            <w:tcW w:w="179" w:type="pct"/>
            <w:shd w:val="clear" w:color="auto" w:fill="auto"/>
            <w:vAlign w:val="center"/>
          </w:tcPr>
          <w:p w14:paraId="6E3766EA" w14:textId="455BFA9C" w:rsidR="008859D2" w:rsidRDefault="009F6689"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12</w:t>
            </w:r>
            <w:r w:rsidR="00C04F30">
              <w:rPr>
                <w:rFonts w:eastAsia="Times New Roman" w:cstheme="minorHAnsi"/>
                <w:bCs/>
                <w:sz w:val="18"/>
                <w:szCs w:val="18"/>
              </w:rPr>
              <w:t>0</w:t>
            </w:r>
            <w:r>
              <w:rPr>
                <w:rFonts w:eastAsia="Times New Roman" w:cstheme="minorHAnsi"/>
                <w:bCs/>
                <w:sz w:val="18"/>
                <w:szCs w:val="18"/>
              </w:rPr>
              <w:t>.</w:t>
            </w:r>
          </w:p>
        </w:tc>
        <w:tc>
          <w:tcPr>
            <w:tcW w:w="1386" w:type="pct"/>
            <w:vAlign w:val="center"/>
          </w:tcPr>
          <w:p w14:paraId="5E740D87" w14:textId="7B704CC1" w:rsidR="008859D2" w:rsidRDefault="00AD1791" w:rsidP="008859D2">
            <w:pPr>
              <w:pStyle w:val="Bezproreda"/>
              <w:contextualSpacing/>
            </w:pPr>
            <w:r>
              <w:rPr>
                <w:rFonts w:eastAsia="Times New Roman" w:cstheme="minorHAnsi"/>
                <w:bCs/>
              </w:rPr>
              <w:t>Zadatci riječima- dijeljenje brojeva</w:t>
            </w:r>
          </w:p>
        </w:tc>
        <w:tc>
          <w:tcPr>
            <w:tcW w:w="322" w:type="pct"/>
            <w:vAlign w:val="center"/>
          </w:tcPr>
          <w:p w14:paraId="2537CAE3" w14:textId="6D0E97A2" w:rsidR="008859D2" w:rsidRDefault="008859D2"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 xml:space="preserve">VIP </w:t>
            </w:r>
          </w:p>
        </w:tc>
        <w:tc>
          <w:tcPr>
            <w:tcW w:w="2165" w:type="pct"/>
            <w:shd w:val="clear" w:color="auto" w:fill="auto"/>
            <w:vAlign w:val="center"/>
          </w:tcPr>
          <w:p w14:paraId="58218A8A"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19CCAA80"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686F2DF2" w14:textId="5BB5A639"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0C4281B2" w14:textId="77777777" w:rsidR="008859D2" w:rsidRPr="000421C3" w:rsidRDefault="008859D2" w:rsidP="008859D2">
            <w:pPr>
              <w:pStyle w:val="t-8"/>
              <w:spacing w:before="0" w:after="0"/>
              <w:rPr>
                <w:rFonts w:asciiTheme="minorHAnsi" w:hAnsiTheme="minorHAnsi" w:cstheme="minorHAnsi"/>
                <w:color w:val="231F20"/>
                <w:sz w:val="18"/>
                <w:szCs w:val="18"/>
              </w:rPr>
            </w:pPr>
          </w:p>
        </w:tc>
      </w:tr>
      <w:tr w:rsidR="008859D2" w:rsidRPr="000421C3" w14:paraId="18CDBC12" w14:textId="77777777" w:rsidTr="00E26E9A">
        <w:trPr>
          <w:trHeight w:val="283"/>
        </w:trPr>
        <w:tc>
          <w:tcPr>
            <w:tcW w:w="179" w:type="pct"/>
            <w:tcBorders>
              <w:top w:val="single" w:sz="6" w:space="0" w:color="auto"/>
              <w:left w:val="single" w:sz="4" w:space="0" w:color="auto"/>
              <w:bottom w:val="single" w:sz="6" w:space="0" w:color="auto"/>
              <w:right w:val="single" w:sz="6" w:space="0" w:color="auto"/>
            </w:tcBorders>
            <w:shd w:val="clear" w:color="auto" w:fill="auto"/>
            <w:vAlign w:val="center"/>
          </w:tcPr>
          <w:p w14:paraId="6D590A20" w14:textId="3C77DAB3" w:rsidR="008859D2" w:rsidRPr="000421C3" w:rsidRDefault="009F6689"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12</w:t>
            </w:r>
            <w:r w:rsidR="00C04F30">
              <w:rPr>
                <w:rFonts w:eastAsia="Times New Roman" w:cstheme="minorHAnsi"/>
                <w:bCs/>
                <w:sz w:val="18"/>
                <w:szCs w:val="18"/>
              </w:rPr>
              <w:t>1</w:t>
            </w:r>
            <w:r>
              <w:rPr>
                <w:rFonts w:eastAsia="Times New Roman" w:cstheme="minorHAnsi"/>
                <w:bCs/>
                <w:sz w:val="18"/>
                <w:szCs w:val="18"/>
              </w:rPr>
              <w:t>.</w:t>
            </w:r>
          </w:p>
        </w:tc>
        <w:tc>
          <w:tcPr>
            <w:tcW w:w="1386" w:type="pct"/>
            <w:tcBorders>
              <w:top w:val="single" w:sz="6" w:space="0" w:color="auto"/>
              <w:left w:val="single" w:sz="6" w:space="0" w:color="auto"/>
              <w:bottom w:val="single" w:sz="6" w:space="0" w:color="auto"/>
              <w:right w:val="single" w:sz="6" w:space="0" w:color="auto"/>
            </w:tcBorders>
            <w:vAlign w:val="center"/>
          </w:tcPr>
          <w:p w14:paraId="0BE654CE" w14:textId="1E3D7450" w:rsidR="008859D2" w:rsidRPr="00142572" w:rsidRDefault="00AD1791" w:rsidP="008859D2">
            <w:pPr>
              <w:pStyle w:val="Bezproreda"/>
              <w:contextualSpacing/>
              <w:rPr>
                <w:rFonts w:cstheme="minorHAnsi"/>
              </w:rPr>
            </w:pPr>
            <w:r>
              <w:rPr>
                <w:rFonts w:eastAsia="Times New Roman" w:cstheme="minorHAnsi"/>
                <w:bCs/>
              </w:rPr>
              <w:t>Zadatci riječima- dijeljenje brojeva</w:t>
            </w:r>
          </w:p>
        </w:tc>
        <w:tc>
          <w:tcPr>
            <w:tcW w:w="322" w:type="pct"/>
            <w:tcBorders>
              <w:top w:val="single" w:sz="6" w:space="0" w:color="auto"/>
              <w:left w:val="single" w:sz="6" w:space="0" w:color="auto"/>
              <w:bottom w:val="single" w:sz="6" w:space="0" w:color="auto"/>
              <w:right w:val="single" w:sz="6" w:space="0" w:color="auto"/>
            </w:tcBorders>
            <w:vAlign w:val="center"/>
          </w:tcPr>
          <w:p w14:paraId="01956606" w14:textId="1E07BEFE" w:rsidR="008859D2" w:rsidRPr="000421C3" w:rsidRDefault="00AD1791"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PRO</w:t>
            </w:r>
          </w:p>
        </w:tc>
        <w:tc>
          <w:tcPr>
            <w:tcW w:w="2165" w:type="pct"/>
            <w:tcBorders>
              <w:top w:val="single" w:sz="6" w:space="0" w:color="auto"/>
              <w:left w:val="single" w:sz="6" w:space="0" w:color="auto"/>
              <w:bottom w:val="single" w:sz="6" w:space="0" w:color="auto"/>
            </w:tcBorders>
            <w:shd w:val="clear" w:color="auto" w:fill="auto"/>
            <w:vAlign w:val="center"/>
          </w:tcPr>
          <w:p w14:paraId="6279FD8E"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7D01259F"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1E501AF6" w14:textId="7D07C4B8" w:rsidR="008859D2" w:rsidRPr="0014257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447A0990" w14:textId="40D824DA" w:rsidR="008859D2" w:rsidRPr="000421C3" w:rsidRDefault="008859D2" w:rsidP="008859D2">
            <w:pPr>
              <w:pStyle w:val="t-8"/>
              <w:spacing w:before="0" w:after="0"/>
              <w:rPr>
                <w:rFonts w:asciiTheme="minorHAnsi" w:hAnsiTheme="minorHAnsi" w:cstheme="minorHAnsi"/>
                <w:color w:val="231F20"/>
                <w:sz w:val="18"/>
                <w:szCs w:val="18"/>
              </w:rPr>
            </w:pPr>
          </w:p>
        </w:tc>
      </w:tr>
      <w:tr w:rsidR="008859D2" w:rsidRPr="000421C3" w14:paraId="5707034B" w14:textId="77777777" w:rsidTr="00E26E9A">
        <w:trPr>
          <w:trHeight w:val="283"/>
        </w:trPr>
        <w:tc>
          <w:tcPr>
            <w:tcW w:w="179" w:type="pct"/>
            <w:tcBorders>
              <w:top w:val="single" w:sz="6" w:space="0" w:color="auto"/>
              <w:left w:val="single" w:sz="4" w:space="0" w:color="auto"/>
              <w:bottom w:val="single" w:sz="6" w:space="0" w:color="auto"/>
              <w:right w:val="single" w:sz="6" w:space="0" w:color="auto"/>
            </w:tcBorders>
            <w:shd w:val="clear" w:color="auto" w:fill="auto"/>
            <w:vAlign w:val="center"/>
          </w:tcPr>
          <w:p w14:paraId="27B4C174" w14:textId="77A78244" w:rsidR="008859D2" w:rsidRPr="000421C3" w:rsidRDefault="009F6689"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12</w:t>
            </w:r>
            <w:r w:rsidR="00C04F30">
              <w:rPr>
                <w:rFonts w:eastAsia="Times New Roman" w:cstheme="minorHAnsi"/>
                <w:bCs/>
                <w:sz w:val="18"/>
                <w:szCs w:val="18"/>
              </w:rPr>
              <w:t>2</w:t>
            </w:r>
            <w:r>
              <w:rPr>
                <w:rFonts w:eastAsia="Times New Roman" w:cstheme="minorHAnsi"/>
                <w:bCs/>
                <w:sz w:val="18"/>
                <w:szCs w:val="18"/>
              </w:rPr>
              <w:t>.</w:t>
            </w:r>
          </w:p>
        </w:tc>
        <w:tc>
          <w:tcPr>
            <w:tcW w:w="1386" w:type="pct"/>
            <w:tcBorders>
              <w:top w:val="single" w:sz="6" w:space="0" w:color="auto"/>
              <w:left w:val="single" w:sz="6" w:space="0" w:color="auto"/>
              <w:bottom w:val="single" w:sz="6" w:space="0" w:color="auto"/>
              <w:right w:val="single" w:sz="6" w:space="0" w:color="auto"/>
            </w:tcBorders>
            <w:vAlign w:val="center"/>
          </w:tcPr>
          <w:p w14:paraId="5C6E3A7C" w14:textId="168C5A5C" w:rsidR="008859D2" w:rsidRPr="00142572" w:rsidRDefault="00AD1791" w:rsidP="008859D2">
            <w:pPr>
              <w:pStyle w:val="Bezproreda"/>
              <w:contextualSpacing/>
              <w:rPr>
                <w:rFonts w:cstheme="minorHAnsi"/>
              </w:rPr>
            </w:pPr>
            <w:r>
              <w:rPr>
                <w:rFonts w:cstheme="minorHAnsi"/>
              </w:rPr>
              <w:t>Naučili smo…</w:t>
            </w:r>
          </w:p>
        </w:tc>
        <w:tc>
          <w:tcPr>
            <w:tcW w:w="322" w:type="pct"/>
            <w:tcBorders>
              <w:top w:val="single" w:sz="6" w:space="0" w:color="auto"/>
              <w:left w:val="single" w:sz="6" w:space="0" w:color="auto"/>
              <w:bottom w:val="single" w:sz="6" w:space="0" w:color="auto"/>
              <w:right w:val="single" w:sz="6" w:space="0" w:color="auto"/>
            </w:tcBorders>
            <w:vAlign w:val="center"/>
          </w:tcPr>
          <w:p w14:paraId="19DA7906" w14:textId="49415756" w:rsidR="008859D2" w:rsidRPr="000421C3" w:rsidRDefault="008859D2"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VIP</w:t>
            </w:r>
          </w:p>
        </w:tc>
        <w:tc>
          <w:tcPr>
            <w:tcW w:w="2165" w:type="pct"/>
            <w:tcBorders>
              <w:top w:val="single" w:sz="6" w:space="0" w:color="auto"/>
              <w:left w:val="single" w:sz="6" w:space="0" w:color="auto"/>
              <w:bottom w:val="single" w:sz="6" w:space="0" w:color="auto"/>
            </w:tcBorders>
            <w:shd w:val="clear" w:color="auto" w:fill="auto"/>
            <w:vAlign w:val="center"/>
          </w:tcPr>
          <w:p w14:paraId="06835BD8"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78673133"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0BC67B7F" w14:textId="34BE2114" w:rsidR="008859D2" w:rsidRPr="0014257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6B4F29E4" w14:textId="636B804E" w:rsidR="008859D2" w:rsidRPr="000421C3" w:rsidRDefault="008859D2" w:rsidP="008859D2">
            <w:pPr>
              <w:pStyle w:val="t-8"/>
              <w:spacing w:before="0" w:beforeAutospacing="0" w:after="0" w:afterAutospacing="0"/>
              <w:rPr>
                <w:rFonts w:asciiTheme="minorHAnsi" w:hAnsiTheme="minorHAnsi" w:cstheme="minorHAnsi"/>
                <w:color w:val="231F20"/>
                <w:sz w:val="18"/>
                <w:szCs w:val="18"/>
              </w:rPr>
            </w:pPr>
          </w:p>
        </w:tc>
      </w:tr>
      <w:tr w:rsidR="008859D2" w:rsidRPr="000421C3" w14:paraId="0C9B5FA2" w14:textId="77777777" w:rsidTr="00E26E9A">
        <w:trPr>
          <w:trHeight w:val="283"/>
        </w:trPr>
        <w:tc>
          <w:tcPr>
            <w:tcW w:w="179" w:type="pct"/>
            <w:tcBorders>
              <w:top w:val="single" w:sz="6" w:space="0" w:color="auto"/>
              <w:left w:val="single" w:sz="4" w:space="0" w:color="auto"/>
              <w:bottom w:val="single" w:sz="6" w:space="0" w:color="auto"/>
              <w:right w:val="single" w:sz="6" w:space="0" w:color="auto"/>
            </w:tcBorders>
            <w:shd w:val="clear" w:color="auto" w:fill="auto"/>
            <w:vAlign w:val="center"/>
          </w:tcPr>
          <w:p w14:paraId="0BE6070C" w14:textId="7ED39CAE" w:rsidR="008859D2" w:rsidRDefault="009F6689"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12</w:t>
            </w:r>
            <w:r w:rsidR="00C04F30">
              <w:rPr>
                <w:rFonts w:eastAsia="Times New Roman" w:cstheme="minorHAnsi"/>
                <w:bCs/>
                <w:sz w:val="18"/>
                <w:szCs w:val="18"/>
              </w:rPr>
              <w:t>3</w:t>
            </w:r>
            <w:r>
              <w:rPr>
                <w:rFonts w:eastAsia="Times New Roman" w:cstheme="minorHAnsi"/>
                <w:bCs/>
                <w:sz w:val="18"/>
                <w:szCs w:val="18"/>
              </w:rPr>
              <w:t>.</w:t>
            </w:r>
          </w:p>
        </w:tc>
        <w:tc>
          <w:tcPr>
            <w:tcW w:w="1386" w:type="pct"/>
            <w:tcBorders>
              <w:top w:val="single" w:sz="6" w:space="0" w:color="auto"/>
              <w:left w:val="single" w:sz="6" w:space="0" w:color="auto"/>
              <w:bottom w:val="single" w:sz="6" w:space="0" w:color="auto"/>
              <w:right w:val="single" w:sz="6" w:space="0" w:color="auto"/>
            </w:tcBorders>
            <w:vAlign w:val="center"/>
          </w:tcPr>
          <w:p w14:paraId="12A9085E" w14:textId="4D7D8285" w:rsidR="008859D2" w:rsidRDefault="00AD1791" w:rsidP="008859D2">
            <w:pPr>
              <w:pStyle w:val="Bezproreda"/>
              <w:contextualSpacing/>
            </w:pPr>
            <w:r>
              <w:t>Naučili smo…</w:t>
            </w:r>
          </w:p>
        </w:tc>
        <w:tc>
          <w:tcPr>
            <w:tcW w:w="322" w:type="pct"/>
            <w:tcBorders>
              <w:top w:val="single" w:sz="6" w:space="0" w:color="auto"/>
              <w:left w:val="single" w:sz="6" w:space="0" w:color="auto"/>
              <w:bottom w:val="single" w:sz="6" w:space="0" w:color="auto"/>
              <w:right w:val="single" w:sz="6" w:space="0" w:color="auto"/>
            </w:tcBorders>
            <w:vAlign w:val="center"/>
          </w:tcPr>
          <w:p w14:paraId="79B2C0AC" w14:textId="0BE15726" w:rsidR="008859D2" w:rsidRDefault="008859D2"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VIP</w:t>
            </w:r>
          </w:p>
        </w:tc>
        <w:tc>
          <w:tcPr>
            <w:tcW w:w="2165" w:type="pct"/>
            <w:tcBorders>
              <w:top w:val="single" w:sz="6" w:space="0" w:color="auto"/>
              <w:left w:val="single" w:sz="6" w:space="0" w:color="auto"/>
              <w:bottom w:val="single" w:sz="6" w:space="0" w:color="auto"/>
            </w:tcBorders>
            <w:shd w:val="clear" w:color="auto" w:fill="auto"/>
            <w:vAlign w:val="center"/>
          </w:tcPr>
          <w:p w14:paraId="5ED8F6B0"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447CAC62"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599682D4" w14:textId="7DEDFB66"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7E25D64E" w14:textId="77777777" w:rsidR="008859D2" w:rsidRPr="000421C3" w:rsidRDefault="008859D2" w:rsidP="008859D2">
            <w:pPr>
              <w:pStyle w:val="t-8"/>
              <w:spacing w:before="0" w:beforeAutospacing="0" w:after="0" w:afterAutospacing="0"/>
              <w:rPr>
                <w:rFonts w:asciiTheme="minorHAnsi" w:hAnsiTheme="minorHAnsi" w:cstheme="minorHAnsi"/>
                <w:color w:val="231F20"/>
                <w:sz w:val="18"/>
                <w:szCs w:val="18"/>
              </w:rPr>
            </w:pPr>
          </w:p>
        </w:tc>
      </w:tr>
      <w:tr w:rsidR="008859D2" w:rsidRPr="000421C3" w14:paraId="0AADF0F4" w14:textId="77777777" w:rsidTr="00E26E9A">
        <w:trPr>
          <w:trHeight w:val="283"/>
        </w:trPr>
        <w:tc>
          <w:tcPr>
            <w:tcW w:w="179" w:type="pct"/>
            <w:tcBorders>
              <w:top w:val="single" w:sz="6" w:space="0" w:color="auto"/>
              <w:left w:val="single" w:sz="4" w:space="0" w:color="auto"/>
              <w:bottom w:val="single" w:sz="6" w:space="0" w:color="auto"/>
              <w:right w:val="single" w:sz="6" w:space="0" w:color="auto"/>
            </w:tcBorders>
            <w:shd w:val="clear" w:color="auto" w:fill="auto"/>
            <w:vAlign w:val="center"/>
          </w:tcPr>
          <w:p w14:paraId="6C6838F9" w14:textId="3C3C76C4" w:rsidR="008859D2" w:rsidRDefault="00AD1791" w:rsidP="008859D2">
            <w:pPr>
              <w:pStyle w:val="Bezproreda"/>
              <w:spacing w:line="276" w:lineRule="auto"/>
              <w:contextualSpacing/>
              <w:rPr>
                <w:rFonts w:eastAsia="Times New Roman" w:cstheme="minorHAnsi"/>
                <w:bCs/>
                <w:sz w:val="18"/>
                <w:szCs w:val="18"/>
              </w:rPr>
            </w:pPr>
            <w:r>
              <w:rPr>
                <w:rFonts w:eastAsia="Times New Roman" w:cstheme="minorHAnsi"/>
                <w:bCs/>
                <w:sz w:val="18"/>
                <w:szCs w:val="18"/>
              </w:rPr>
              <w:t>12</w:t>
            </w:r>
            <w:r w:rsidR="00C04F30">
              <w:rPr>
                <w:rFonts w:eastAsia="Times New Roman" w:cstheme="minorHAnsi"/>
                <w:bCs/>
                <w:sz w:val="18"/>
                <w:szCs w:val="18"/>
              </w:rPr>
              <w:t>4.</w:t>
            </w:r>
          </w:p>
        </w:tc>
        <w:tc>
          <w:tcPr>
            <w:tcW w:w="1386" w:type="pct"/>
            <w:tcBorders>
              <w:top w:val="single" w:sz="6" w:space="0" w:color="auto"/>
              <w:left w:val="single" w:sz="6" w:space="0" w:color="auto"/>
              <w:bottom w:val="single" w:sz="6" w:space="0" w:color="auto"/>
              <w:right w:val="single" w:sz="6" w:space="0" w:color="auto"/>
            </w:tcBorders>
            <w:vAlign w:val="center"/>
          </w:tcPr>
          <w:p w14:paraId="755E9999" w14:textId="05ECF1B6" w:rsidR="008859D2" w:rsidRPr="00142572" w:rsidRDefault="00AD1791" w:rsidP="008859D2">
            <w:pPr>
              <w:pStyle w:val="Bezproreda"/>
              <w:contextualSpacing/>
              <w:rPr>
                <w:rFonts w:cstheme="minorHAnsi"/>
              </w:rPr>
            </w:pPr>
            <w:r>
              <w:rPr>
                <w:rFonts w:cstheme="minorHAnsi"/>
              </w:rPr>
              <w:t>Dijeljenje brojeva</w:t>
            </w:r>
          </w:p>
        </w:tc>
        <w:tc>
          <w:tcPr>
            <w:tcW w:w="322" w:type="pct"/>
            <w:tcBorders>
              <w:top w:val="single" w:sz="6" w:space="0" w:color="auto"/>
              <w:left w:val="single" w:sz="6" w:space="0" w:color="auto"/>
              <w:bottom w:val="single" w:sz="6" w:space="0" w:color="auto"/>
              <w:right w:val="single" w:sz="6" w:space="0" w:color="auto"/>
            </w:tcBorders>
            <w:vAlign w:val="center"/>
          </w:tcPr>
          <w:p w14:paraId="49376736" w14:textId="6C957BA3" w:rsidR="008859D2" w:rsidRDefault="00AD1791"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PRO</w:t>
            </w:r>
          </w:p>
        </w:tc>
        <w:tc>
          <w:tcPr>
            <w:tcW w:w="2165" w:type="pct"/>
            <w:tcBorders>
              <w:top w:val="single" w:sz="6" w:space="0" w:color="auto"/>
              <w:left w:val="single" w:sz="6" w:space="0" w:color="auto"/>
              <w:bottom w:val="single" w:sz="6" w:space="0" w:color="auto"/>
            </w:tcBorders>
            <w:shd w:val="clear" w:color="auto" w:fill="auto"/>
            <w:vAlign w:val="center"/>
          </w:tcPr>
          <w:p w14:paraId="4A5DD73B"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0D16CC33"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6D7F5A5B" w14:textId="1F9F138F" w:rsidR="008859D2" w:rsidRPr="0014257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49BA49CC" w14:textId="77777777" w:rsidR="008859D2" w:rsidRPr="000421C3" w:rsidRDefault="008859D2" w:rsidP="008859D2">
            <w:pPr>
              <w:pStyle w:val="t-8"/>
              <w:spacing w:before="0" w:beforeAutospacing="0" w:after="0" w:afterAutospacing="0"/>
              <w:rPr>
                <w:rFonts w:asciiTheme="minorHAnsi" w:hAnsiTheme="minorHAnsi" w:cstheme="minorHAnsi"/>
                <w:color w:val="231F20"/>
                <w:sz w:val="18"/>
                <w:szCs w:val="18"/>
              </w:rPr>
            </w:pPr>
          </w:p>
        </w:tc>
      </w:tr>
      <w:tr w:rsidR="008859D2" w:rsidRPr="000421C3" w14:paraId="3D42FD89" w14:textId="77777777" w:rsidTr="00E26E9A">
        <w:trPr>
          <w:trHeight w:val="283"/>
        </w:trPr>
        <w:tc>
          <w:tcPr>
            <w:tcW w:w="179" w:type="pct"/>
            <w:tcBorders>
              <w:top w:val="single" w:sz="6" w:space="0" w:color="auto"/>
              <w:left w:val="single" w:sz="4" w:space="0" w:color="auto"/>
              <w:bottom w:val="single" w:sz="6" w:space="0" w:color="auto"/>
              <w:right w:val="single" w:sz="6" w:space="0" w:color="auto"/>
            </w:tcBorders>
            <w:shd w:val="clear" w:color="auto" w:fill="auto"/>
            <w:vAlign w:val="center"/>
          </w:tcPr>
          <w:p w14:paraId="68A21C36" w14:textId="426A6854" w:rsidR="008859D2" w:rsidRDefault="00AD1791" w:rsidP="008859D2">
            <w:pPr>
              <w:pStyle w:val="Bezproreda"/>
              <w:spacing w:line="276" w:lineRule="auto"/>
              <w:contextualSpacing/>
              <w:rPr>
                <w:rFonts w:eastAsia="Times New Roman" w:cstheme="minorHAnsi"/>
                <w:bCs/>
                <w:sz w:val="18"/>
                <w:szCs w:val="18"/>
              </w:rPr>
            </w:pPr>
            <w:r>
              <w:rPr>
                <w:rFonts w:eastAsia="Times New Roman" w:cstheme="minorHAnsi"/>
                <w:bCs/>
                <w:sz w:val="18"/>
                <w:szCs w:val="18"/>
              </w:rPr>
              <w:t>12</w:t>
            </w:r>
            <w:r w:rsidR="00C04F30">
              <w:rPr>
                <w:rFonts w:eastAsia="Times New Roman" w:cstheme="minorHAnsi"/>
                <w:bCs/>
                <w:sz w:val="18"/>
                <w:szCs w:val="18"/>
              </w:rPr>
              <w:t>5.</w:t>
            </w:r>
          </w:p>
        </w:tc>
        <w:tc>
          <w:tcPr>
            <w:tcW w:w="1386" w:type="pct"/>
            <w:tcBorders>
              <w:top w:val="single" w:sz="6" w:space="0" w:color="auto"/>
              <w:left w:val="single" w:sz="6" w:space="0" w:color="auto"/>
              <w:bottom w:val="single" w:sz="6" w:space="0" w:color="auto"/>
              <w:right w:val="single" w:sz="6" w:space="0" w:color="auto"/>
            </w:tcBorders>
            <w:vAlign w:val="center"/>
          </w:tcPr>
          <w:p w14:paraId="2E213270" w14:textId="3439B458" w:rsidR="008859D2" w:rsidRPr="00142572" w:rsidRDefault="00AD1791" w:rsidP="008859D2">
            <w:pPr>
              <w:pStyle w:val="Bezproreda"/>
              <w:contextualSpacing/>
              <w:rPr>
                <w:rFonts w:cstheme="minorHAnsi"/>
              </w:rPr>
            </w:pPr>
            <w:r>
              <w:rPr>
                <w:rFonts w:cstheme="minorHAnsi"/>
              </w:rPr>
              <w:t>Analiza ispita</w:t>
            </w:r>
          </w:p>
        </w:tc>
        <w:tc>
          <w:tcPr>
            <w:tcW w:w="322" w:type="pct"/>
            <w:tcBorders>
              <w:top w:val="single" w:sz="6" w:space="0" w:color="auto"/>
              <w:left w:val="single" w:sz="6" w:space="0" w:color="auto"/>
              <w:bottom w:val="single" w:sz="6" w:space="0" w:color="auto"/>
              <w:right w:val="single" w:sz="6" w:space="0" w:color="auto"/>
            </w:tcBorders>
            <w:vAlign w:val="center"/>
          </w:tcPr>
          <w:p w14:paraId="4A98BEF7" w14:textId="077361B1" w:rsidR="008859D2" w:rsidRDefault="008859D2"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VIP</w:t>
            </w:r>
          </w:p>
        </w:tc>
        <w:tc>
          <w:tcPr>
            <w:tcW w:w="2165" w:type="pct"/>
            <w:tcBorders>
              <w:top w:val="single" w:sz="6" w:space="0" w:color="auto"/>
              <w:left w:val="single" w:sz="6" w:space="0" w:color="auto"/>
              <w:bottom w:val="single" w:sz="6" w:space="0" w:color="auto"/>
            </w:tcBorders>
            <w:shd w:val="clear" w:color="auto" w:fill="auto"/>
            <w:vAlign w:val="center"/>
          </w:tcPr>
          <w:p w14:paraId="497E33F2"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099B98C5"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60E2E01F" w14:textId="545D7003" w:rsidR="008859D2" w:rsidRPr="0014257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7ABCEFA8" w14:textId="77777777" w:rsidR="008859D2" w:rsidRPr="000421C3" w:rsidRDefault="008859D2" w:rsidP="008859D2">
            <w:pPr>
              <w:pStyle w:val="t-8"/>
              <w:spacing w:before="0" w:beforeAutospacing="0" w:after="0" w:afterAutospacing="0"/>
              <w:rPr>
                <w:rFonts w:asciiTheme="minorHAnsi" w:hAnsiTheme="minorHAnsi" w:cstheme="minorHAnsi"/>
                <w:color w:val="231F20"/>
                <w:sz w:val="18"/>
                <w:szCs w:val="18"/>
              </w:rPr>
            </w:pPr>
          </w:p>
        </w:tc>
      </w:tr>
      <w:tr w:rsidR="008859D2" w:rsidRPr="000421C3" w14:paraId="4A232798" w14:textId="77777777" w:rsidTr="00E26E9A">
        <w:trPr>
          <w:trHeight w:val="283"/>
        </w:trPr>
        <w:tc>
          <w:tcPr>
            <w:tcW w:w="179" w:type="pct"/>
            <w:tcBorders>
              <w:top w:val="single" w:sz="6" w:space="0" w:color="auto"/>
              <w:left w:val="single" w:sz="4" w:space="0" w:color="auto"/>
              <w:bottom w:val="single" w:sz="6" w:space="0" w:color="auto"/>
              <w:right w:val="single" w:sz="6" w:space="0" w:color="auto"/>
            </w:tcBorders>
            <w:shd w:val="clear" w:color="auto" w:fill="auto"/>
            <w:vAlign w:val="center"/>
          </w:tcPr>
          <w:p w14:paraId="00360B88" w14:textId="03A56B41" w:rsidR="008859D2" w:rsidRDefault="00AD1791"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12</w:t>
            </w:r>
            <w:r w:rsidR="00C04F30">
              <w:rPr>
                <w:rFonts w:eastAsia="Times New Roman" w:cstheme="minorHAnsi"/>
                <w:bCs/>
                <w:sz w:val="18"/>
                <w:szCs w:val="18"/>
              </w:rPr>
              <w:t>6</w:t>
            </w:r>
            <w:r>
              <w:rPr>
                <w:rFonts w:eastAsia="Times New Roman" w:cstheme="minorHAnsi"/>
                <w:bCs/>
                <w:sz w:val="18"/>
                <w:szCs w:val="18"/>
              </w:rPr>
              <w:t>.</w:t>
            </w:r>
          </w:p>
        </w:tc>
        <w:tc>
          <w:tcPr>
            <w:tcW w:w="1386" w:type="pct"/>
            <w:tcBorders>
              <w:top w:val="single" w:sz="6" w:space="0" w:color="auto"/>
              <w:left w:val="single" w:sz="6" w:space="0" w:color="auto"/>
              <w:bottom w:val="single" w:sz="6" w:space="0" w:color="auto"/>
              <w:right w:val="single" w:sz="6" w:space="0" w:color="auto"/>
            </w:tcBorders>
            <w:vAlign w:val="center"/>
          </w:tcPr>
          <w:p w14:paraId="3465051F" w14:textId="2A3EF24C" w:rsidR="008859D2" w:rsidRPr="00142572" w:rsidRDefault="00AD1791" w:rsidP="008859D2">
            <w:pPr>
              <w:pStyle w:val="Bezproreda"/>
              <w:contextualSpacing/>
              <w:rPr>
                <w:rFonts w:cstheme="minorHAnsi"/>
              </w:rPr>
            </w:pPr>
            <w:r>
              <w:rPr>
                <w:rFonts w:cstheme="minorHAnsi"/>
              </w:rPr>
              <w:t>Matematički projekt</w:t>
            </w:r>
          </w:p>
        </w:tc>
        <w:tc>
          <w:tcPr>
            <w:tcW w:w="322" w:type="pct"/>
            <w:tcBorders>
              <w:top w:val="single" w:sz="6" w:space="0" w:color="auto"/>
              <w:left w:val="single" w:sz="6" w:space="0" w:color="auto"/>
              <w:bottom w:val="single" w:sz="6" w:space="0" w:color="auto"/>
              <w:right w:val="single" w:sz="6" w:space="0" w:color="auto"/>
            </w:tcBorders>
            <w:vAlign w:val="center"/>
          </w:tcPr>
          <w:p w14:paraId="22825041" w14:textId="02475A30" w:rsidR="008859D2" w:rsidRDefault="00AD1791"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UNS</w:t>
            </w:r>
          </w:p>
        </w:tc>
        <w:tc>
          <w:tcPr>
            <w:tcW w:w="2165" w:type="pct"/>
            <w:tcBorders>
              <w:top w:val="single" w:sz="6" w:space="0" w:color="auto"/>
              <w:left w:val="single" w:sz="6" w:space="0" w:color="auto"/>
              <w:bottom w:val="single" w:sz="6" w:space="0" w:color="auto"/>
            </w:tcBorders>
            <w:shd w:val="clear" w:color="auto" w:fill="auto"/>
            <w:vAlign w:val="center"/>
          </w:tcPr>
          <w:p w14:paraId="0EA836E8" w14:textId="77777777" w:rsidR="008859D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664F1AED" w14:textId="77777777" w:rsidR="008859D2" w:rsidRPr="004C2301"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7C4D953E" w14:textId="7D9B92D8" w:rsidR="008859D2" w:rsidRPr="00142572" w:rsidRDefault="008859D2" w:rsidP="008859D2">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p>
        </w:tc>
        <w:tc>
          <w:tcPr>
            <w:tcW w:w="948" w:type="pct"/>
            <w:vMerge/>
            <w:vAlign w:val="center"/>
          </w:tcPr>
          <w:p w14:paraId="47635E3D" w14:textId="77777777" w:rsidR="008859D2" w:rsidRPr="000421C3" w:rsidRDefault="008859D2" w:rsidP="008859D2">
            <w:pPr>
              <w:pStyle w:val="t-8"/>
              <w:spacing w:before="0" w:beforeAutospacing="0" w:after="0" w:afterAutospacing="0"/>
              <w:rPr>
                <w:rFonts w:asciiTheme="minorHAnsi" w:hAnsiTheme="minorHAnsi" w:cstheme="minorHAnsi"/>
                <w:color w:val="231F20"/>
                <w:sz w:val="18"/>
                <w:szCs w:val="18"/>
              </w:rPr>
            </w:pPr>
          </w:p>
        </w:tc>
      </w:tr>
      <w:tr w:rsidR="00AD1791" w:rsidRPr="000421C3" w14:paraId="06F7A626" w14:textId="77777777" w:rsidTr="00E26E9A">
        <w:trPr>
          <w:trHeight w:val="283"/>
        </w:trPr>
        <w:tc>
          <w:tcPr>
            <w:tcW w:w="179" w:type="pct"/>
            <w:tcBorders>
              <w:top w:val="single" w:sz="6" w:space="0" w:color="auto"/>
              <w:left w:val="single" w:sz="4" w:space="0" w:color="auto"/>
              <w:bottom w:val="single" w:sz="6" w:space="0" w:color="auto"/>
              <w:right w:val="single" w:sz="6" w:space="0" w:color="auto"/>
            </w:tcBorders>
            <w:shd w:val="clear" w:color="auto" w:fill="auto"/>
            <w:vAlign w:val="center"/>
          </w:tcPr>
          <w:p w14:paraId="7E503630" w14:textId="1AD17D87" w:rsidR="00AD1791" w:rsidRDefault="00AD1791"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t>12</w:t>
            </w:r>
            <w:r w:rsidR="00C04F30">
              <w:rPr>
                <w:rFonts w:eastAsia="Times New Roman" w:cstheme="minorHAnsi"/>
                <w:bCs/>
                <w:sz w:val="18"/>
                <w:szCs w:val="18"/>
              </w:rPr>
              <w:t>7</w:t>
            </w:r>
            <w:r>
              <w:rPr>
                <w:rFonts w:eastAsia="Times New Roman" w:cstheme="minorHAnsi"/>
                <w:bCs/>
                <w:sz w:val="18"/>
                <w:szCs w:val="18"/>
              </w:rPr>
              <w:t>.</w:t>
            </w:r>
          </w:p>
        </w:tc>
        <w:tc>
          <w:tcPr>
            <w:tcW w:w="1386" w:type="pct"/>
            <w:tcBorders>
              <w:top w:val="single" w:sz="6" w:space="0" w:color="auto"/>
              <w:left w:val="single" w:sz="6" w:space="0" w:color="auto"/>
              <w:bottom w:val="single" w:sz="6" w:space="0" w:color="auto"/>
              <w:right w:val="single" w:sz="6" w:space="0" w:color="auto"/>
            </w:tcBorders>
            <w:vAlign w:val="center"/>
          </w:tcPr>
          <w:p w14:paraId="663BD495" w14:textId="66457102" w:rsidR="00AD1791" w:rsidRDefault="00AD1791" w:rsidP="008859D2">
            <w:pPr>
              <w:pStyle w:val="Bezproreda"/>
              <w:contextualSpacing/>
              <w:rPr>
                <w:rFonts w:cstheme="minorHAnsi"/>
              </w:rPr>
            </w:pPr>
            <w:r>
              <w:rPr>
                <w:rFonts w:cstheme="minorHAnsi"/>
              </w:rPr>
              <w:t>Matematičke igre</w:t>
            </w:r>
          </w:p>
        </w:tc>
        <w:tc>
          <w:tcPr>
            <w:tcW w:w="322" w:type="pct"/>
            <w:tcBorders>
              <w:top w:val="single" w:sz="6" w:space="0" w:color="auto"/>
              <w:left w:val="single" w:sz="6" w:space="0" w:color="auto"/>
              <w:bottom w:val="single" w:sz="6" w:space="0" w:color="auto"/>
              <w:right w:val="single" w:sz="6" w:space="0" w:color="auto"/>
            </w:tcBorders>
            <w:vAlign w:val="center"/>
          </w:tcPr>
          <w:p w14:paraId="20574FCB" w14:textId="42431CEF" w:rsidR="00AD1791" w:rsidRDefault="00AD1791"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r>
              <w:rPr>
                <w:rFonts w:asciiTheme="minorHAnsi" w:hAnsiTheme="minorHAnsi" w:cstheme="minorHAnsi"/>
                <w:color w:val="231F20"/>
                <w:sz w:val="18"/>
                <w:szCs w:val="18"/>
              </w:rPr>
              <w:t xml:space="preserve">UNS </w:t>
            </w:r>
          </w:p>
        </w:tc>
        <w:tc>
          <w:tcPr>
            <w:tcW w:w="2165" w:type="pct"/>
            <w:tcBorders>
              <w:top w:val="single" w:sz="6" w:space="0" w:color="auto"/>
              <w:left w:val="single" w:sz="6" w:space="0" w:color="auto"/>
              <w:bottom w:val="single" w:sz="6" w:space="0" w:color="auto"/>
            </w:tcBorders>
            <w:shd w:val="clear" w:color="auto" w:fill="auto"/>
            <w:vAlign w:val="center"/>
          </w:tcPr>
          <w:p w14:paraId="4CB0C123" w14:textId="77777777" w:rsidR="00AD1791" w:rsidRDefault="00AD1791" w:rsidP="00AD1791">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.1.</w:t>
            </w:r>
            <w:r>
              <w:rPr>
                <w:rFonts w:ascii="Calibri" w:hAnsi="Calibri" w:cs="Calibri"/>
                <w:color w:val="231F20"/>
                <w:sz w:val="18"/>
                <w:szCs w:val="18"/>
              </w:rPr>
              <w:t xml:space="preserve"> </w:t>
            </w:r>
            <w:r w:rsidRPr="004C2301">
              <w:rPr>
                <w:rFonts w:ascii="Calibri" w:hAnsi="Calibri" w:cs="Calibri"/>
                <w:color w:val="231F20"/>
                <w:sz w:val="18"/>
                <w:szCs w:val="18"/>
              </w:rPr>
              <w:t xml:space="preserve">Služi se prirodnim brojevima do </w:t>
            </w:r>
            <w:r>
              <w:rPr>
                <w:rFonts w:ascii="Calibri" w:hAnsi="Calibri" w:cs="Calibri"/>
                <w:color w:val="231F20"/>
                <w:sz w:val="18"/>
                <w:szCs w:val="18"/>
              </w:rPr>
              <w:t>milijun.</w:t>
            </w:r>
          </w:p>
          <w:p w14:paraId="33EE2811" w14:textId="77777777" w:rsidR="00AD1791" w:rsidRPr="004C2301" w:rsidRDefault="00AD1791" w:rsidP="00AD1791">
            <w:pPr>
              <w:pStyle w:val="t-8"/>
              <w:shd w:val="clear" w:color="auto" w:fill="FFFFFF"/>
              <w:spacing w:before="0" w:beforeAutospacing="0" w:after="0" w:afterAutospacing="0"/>
              <w:textAlignment w:val="baseline"/>
              <w:rPr>
                <w:rFonts w:ascii="Calibri" w:hAnsi="Calibri" w:cs="Calibri"/>
                <w:color w:val="231F20"/>
                <w:sz w:val="18"/>
                <w:szCs w:val="18"/>
              </w:rPr>
            </w:pPr>
            <w:r>
              <w:rPr>
                <w:rFonts w:ascii="Calibri" w:hAnsi="Calibri" w:cs="Calibri"/>
                <w:color w:val="231F20"/>
                <w:sz w:val="18"/>
                <w:szCs w:val="18"/>
              </w:rPr>
              <w:t xml:space="preserve">MAT OŠ A.4.3. </w:t>
            </w:r>
            <w:r w:rsidRPr="00417C60">
              <w:rPr>
                <w:rFonts w:ascii="Calibri" w:hAnsi="Calibri" w:cs="Calibri"/>
                <w:color w:val="231F20"/>
                <w:sz w:val="18"/>
                <w:szCs w:val="18"/>
              </w:rPr>
              <w:t>Pisano množi i dijeli dvoznamenkastim brojevima u skupu prirodnih brojeva do milijun.</w:t>
            </w:r>
          </w:p>
          <w:p w14:paraId="509CD54B" w14:textId="2AD5FB0C" w:rsidR="00AD1791" w:rsidRPr="004C2301" w:rsidRDefault="00AD1791" w:rsidP="00AD1791">
            <w:pPr>
              <w:pStyle w:val="t-8"/>
              <w:shd w:val="clear" w:color="auto" w:fill="FFFFFF"/>
              <w:spacing w:before="0" w:beforeAutospacing="0" w:after="0" w:afterAutospacing="0"/>
              <w:textAlignment w:val="baseline"/>
              <w:rPr>
                <w:rFonts w:ascii="Calibri" w:hAnsi="Calibri" w:cs="Calibri"/>
                <w:color w:val="231F20"/>
                <w:sz w:val="18"/>
                <w:szCs w:val="18"/>
              </w:rPr>
            </w:pPr>
            <w:r w:rsidRPr="004C2301">
              <w:rPr>
                <w:rFonts w:ascii="Calibri" w:hAnsi="Calibri" w:cs="Calibri"/>
                <w:color w:val="231F20"/>
                <w:sz w:val="18"/>
                <w:szCs w:val="18"/>
              </w:rPr>
              <w:t>MAT OŠ A.</w:t>
            </w:r>
            <w:r>
              <w:rPr>
                <w:rFonts w:ascii="Calibri" w:hAnsi="Calibri" w:cs="Calibri"/>
                <w:color w:val="231F20"/>
                <w:sz w:val="18"/>
                <w:szCs w:val="18"/>
              </w:rPr>
              <w:t>4</w:t>
            </w:r>
            <w:r w:rsidRPr="004C2301">
              <w:rPr>
                <w:rFonts w:ascii="Calibri" w:hAnsi="Calibri" w:cs="Calibri"/>
                <w:color w:val="231F20"/>
                <w:sz w:val="18"/>
                <w:szCs w:val="18"/>
              </w:rPr>
              <w:t xml:space="preserve">.4. </w:t>
            </w:r>
            <w:r w:rsidRPr="00D45B17">
              <w:rPr>
                <w:rFonts w:ascii="Calibri" w:hAnsi="Calibri" w:cs="Calibri"/>
                <w:color w:val="231F20"/>
                <w:sz w:val="18"/>
                <w:szCs w:val="18"/>
              </w:rPr>
              <w:t>Primjenjuje četiri računske operacije i odnose među brojevima u problemskim situacijama</w:t>
            </w:r>
            <w:r>
              <w:rPr>
                <w:rFonts w:ascii="Calibri" w:hAnsi="Calibri" w:cs="Calibri"/>
                <w:color w:val="231F20"/>
                <w:sz w:val="18"/>
                <w:szCs w:val="18"/>
              </w:rPr>
              <w:t>.</w:t>
            </w:r>
          </w:p>
        </w:tc>
        <w:tc>
          <w:tcPr>
            <w:tcW w:w="948" w:type="pct"/>
            <w:vAlign w:val="center"/>
          </w:tcPr>
          <w:p w14:paraId="2BAF8114" w14:textId="77777777" w:rsidR="00AD1791" w:rsidRPr="000421C3" w:rsidRDefault="00AD1791" w:rsidP="008859D2">
            <w:pPr>
              <w:pStyle w:val="t-8"/>
              <w:spacing w:before="0" w:beforeAutospacing="0" w:after="0" w:afterAutospacing="0"/>
              <w:rPr>
                <w:rFonts w:asciiTheme="minorHAnsi" w:hAnsiTheme="minorHAnsi" w:cstheme="minorHAnsi"/>
                <w:color w:val="231F20"/>
                <w:sz w:val="18"/>
                <w:szCs w:val="18"/>
              </w:rPr>
            </w:pPr>
          </w:p>
        </w:tc>
      </w:tr>
      <w:tr w:rsidR="00AD1791" w:rsidRPr="000421C3" w14:paraId="58D7B170" w14:textId="77777777" w:rsidTr="00E26E9A">
        <w:trPr>
          <w:trHeight w:val="283"/>
        </w:trPr>
        <w:tc>
          <w:tcPr>
            <w:tcW w:w="179" w:type="pct"/>
            <w:tcBorders>
              <w:top w:val="single" w:sz="6" w:space="0" w:color="auto"/>
              <w:left w:val="single" w:sz="4" w:space="0" w:color="auto"/>
              <w:bottom w:val="single" w:sz="6" w:space="0" w:color="auto"/>
              <w:right w:val="single" w:sz="6" w:space="0" w:color="auto"/>
            </w:tcBorders>
            <w:shd w:val="clear" w:color="auto" w:fill="auto"/>
            <w:vAlign w:val="center"/>
          </w:tcPr>
          <w:p w14:paraId="34AC4916" w14:textId="03119872" w:rsidR="00AD1791" w:rsidRDefault="00AD1791" w:rsidP="008859D2">
            <w:pPr>
              <w:pStyle w:val="Bezproreda"/>
              <w:spacing w:line="276" w:lineRule="auto"/>
              <w:contextualSpacing/>
              <w:jc w:val="center"/>
              <w:rPr>
                <w:rFonts w:eastAsia="Times New Roman" w:cstheme="minorHAnsi"/>
                <w:bCs/>
                <w:sz w:val="18"/>
                <w:szCs w:val="18"/>
              </w:rPr>
            </w:pPr>
            <w:r>
              <w:rPr>
                <w:rFonts w:eastAsia="Times New Roman" w:cstheme="minorHAnsi"/>
                <w:bCs/>
                <w:sz w:val="18"/>
                <w:szCs w:val="18"/>
              </w:rPr>
              <w:lastRenderedPageBreak/>
              <w:t>12</w:t>
            </w:r>
            <w:r w:rsidR="00C04F30">
              <w:rPr>
                <w:rFonts w:eastAsia="Times New Roman" w:cstheme="minorHAnsi"/>
                <w:bCs/>
                <w:sz w:val="18"/>
                <w:szCs w:val="18"/>
              </w:rPr>
              <w:t>8.</w:t>
            </w:r>
            <w:r>
              <w:rPr>
                <w:rFonts w:eastAsia="Times New Roman" w:cstheme="minorHAnsi"/>
                <w:bCs/>
                <w:sz w:val="18"/>
                <w:szCs w:val="18"/>
              </w:rPr>
              <w:t>/1</w:t>
            </w:r>
            <w:r w:rsidR="00C04F30">
              <w:rPr>
                <w:rFonts w:eastAsia="Times New Roman" w:cstheme="minorHAnsi"/>
                <w:bCs/>
                <w:sz w:val="18"/>
                <w:szCs w:val="18"/>
              </w:rPr>
              <w:t>29</w:t>
            </w:r>
            <w:r>
              <w:rPr>
                <w:rFonts w:eastAsia="Times New Roman" w:cstheme="minorHAnsi"/>
                <w:bCs/>
                <w:sz w:val="18"/>
                <w:szCs w:val="18"/>
              </w:rPr>
              <w:t>.</w:t>
            </w:r>
          </w:p>
        </w:tc>
        <w:tc>
          <w:tcPr>
            <w:tcW w:w="1386" w:type="pct"/>
            <w:tcBorders>
              <w:top w:val="single" w:sz="6" w:space="0" w:color="auto"/>
              <w:left w:val="single" w:sz="6" w:space="0" w:color="auto"/>
              <w:bottom w:val="single" w:sz="6" w:space="0" w:color="auto"/>
              <w:right w:val="single" w:sz="6" w:space="0" w:color="auto"/>
            </w:tcBorders>
            <w:vAlign w:val="center"/>
          </w:tcPr>
          <w:p w14:paraId="507C96E6" w14:textId="4C692EEA" w:rsidR="00AD1791" w:rsidRDefault="00AD1791" w:rsidP="008859D2">
            <w:pPr>
              <w:pStyle w:val="Bezproreda"/>
              <w:contextualSpacing/>
              <w:rPr>
                <w:rFonts w:cstheme="minorHAnsi"/>
              </w:rPr>
            </w:pPr>
            <w:r>
              <w:rPr>
                <w:rFonts w:cstheme="minorHAnsi"/>
              </w:rPr>
              <w:t>Škola u prirodi</w:t>
            </w:r>
          </w:p>
        </w:tc>
        <w:tc>
          <w:tcPr>
            <w:tcW w:w="322" w:type="pct"/>
            <w:tcBorders>
              <w:top w:val="single" w:sz="6" w:space="0" w:color="auto"/>
              <w:left w:val="single" w:sz="6" w:space="0" w:color="auto"/>
              <w:bottom w:val="single" w:sz="6" w:space="0" w:color="auto"/>
              <w:right w:val="single" w:sz="6" w:space="0" w:color="auto"/>
            </w:tcBorders>
            <w:vAlign w:val="center"/>
          </w:tcPr>
          <w:p w14:paraId="56B5E173" w14:textId="77777777" w:rsidR="00AD1791" w:rsidRDefault="00AD1791" w:rsidP="008859D2">
            <w:pPr>
              <w:pStyle w:val="t-8"/>
              <w:shd w:val="clear" w:color="auto" w:fill="FFFFFF"/>
              <w:spacing w:before="0" w:beforeAutospacing="0" w:after="0" w:afterAutospacing="0"/>
              <w:jc w:val="center"/>
              <w:textAlignment w:val="baseline"/>
              <w:rPr>
                <w:rFonts w:asciiTheme="minorHAnsi" w:hAnsiTheme="minorHAnsi" w:cstheme="minorHAnsi"/>
                <w:color w:val="231F20"/>
                <w:sz w:val="18"/>
                <w:szCs w:val="18"/>
              </w:rPr>
            </w:pPr>
          </w:p>
        </w:tc>
        <w:tc>
          <w:tcPr>
            <w:tcW w:w="2165" w:type="pct"/>
            <w:tcBorders>
              <w:top w:val="single" w:sz="6" w:space="0" w:color="auto"/>
              <w:left w:val="single" w:sz="6" w:space="0" w:color="auto"/>
              <w:bottom w:val="single" w:sz="6" w:space="0" w:color="auto"/>
            </w:tcBorders>
            <w:shd w:val="clear" w:color="auto" w:fill="auto"/>
            <w:vAlign w:val="center"/>
          </w:tcPr>
          <w:p w14:paraId="1A96E833" w14:textId="77777777" w:rsidR="00AD1791" w:rsidRPr="004C2301" w:rsidRDefault="00AD1791" w:rsidP="00AD1791">
            <w:pPr>
              <w:pStyle w:val="t-8"/>
              <w:shd w:val="clear" w:color="auto" w:fill="FFFFFF"/>
              <w:spacing w:before="0" w:beforeAutospacing="0" w:after="0" w:afterAutospacing="0"/>
              <w:textAlignment w:val="baseline"/>
              <w:rPr>
                <w:rFonts w:ascii="Calibri" w:hAnsi="Calibri" w:cs="Calibri"/>
                <w:color w:val="231F20"/>
                <w:sz w:val="18"/>
                <w:szCs w:val="18"/>
              </w:rPr>
            </w:pPr>
          </w:p>
        </w:tc>
        <w:tc>
          <w:tcPr>
            <w:tcW w:w="948" w:type="pct"/>
            <w:vAlign w:val="center"/>
          </w:tcPr>
          <w:p w14:paraId="2A56A3D3" w14:textId="77777777" w:rsidR="00AD1791" w:rsidRPr="000421C3" w:rsidRDefault="00AD1791" w:rsidP="008859D2">
            <w:pPr>
              <w:pStyle w:val="t-8"/>
              <w:spacing w:before="0" w:beforeAutospacing="0" w:after="0" w:afterAutospacing="0"/>
              <w:rPr>
                <w:rFonts w:asciiTheme="minorHAnsi" w:hAnsiTheme="minorHAnsi" w:cstheme="minorHAnsi"/>
                <w:color w:val="231F20"/>
                <w:sz w:val="18"/>
                <w:szCs w:val="18"/>
              </w:rPr>
            </w:pPr>
          </w:p>
        </w:tc>
      </w:tr>
    </w:tbl>
    <w:p w14:paraId="6EBF1BB7" w14:textId="10A493F3" w:rsidR="007A4B80" w:rsidRDefault="007A4B80" w:rsidP="0073791A">
      <w:pPr>
        <w:pStyle w:val="Zaglavlje"/>
        <w:rPr>
          <w:b/>
          <w:sz w:val="32"/>
          <w:szCs w:val="32"/>
        </w:rPr>
      </w:pPr>
    </w:p>
    <w:p w14:paraId="11DB2C0D" w14:textId="2035A38D" w:rsidR="004406B9" w:rsidRDefault="004406B9" w:rsidP="0073791A">
      <w:pPr>
        <w:pStyle w:val="Zaglavlje"/>
        <w:rPr>
          <w:b/>
          <w:sz w:val="32"/>
          <w:szCs w:val="32"/>
        </w:rPr>
      </w:pPr>
    </w:p>
    <w:p w14:paraId="5BFEF949" w14:textId="4B77016A" w:rsidR="000C3001" w:rsidRPr="007D7BD7" w:rsidRDefault="000C3001" w:rsidP="000C3001">
      <w:pPr>
        <w:pStyle w:val="Zaglavlje"/>
        <w:jc w:val="center"/>
        <w:rPr>
          <w:rFonts w:ascii="Calibri" w:hAnsi="Calibri" w:cs="Calibri"/>
          <w:b/>
          <w:color w:val="FF0000"/>
          <w:sz w:val="32"/>
          <w:szCs w:val="32"/>
        </w:rPr>
      </w:pPr>
      <w:r w:rsidRPr="007D7BD7">
        <w:rPr>
          <w:rFonts w:ascii="Calibri" w:hAnsi="Calibri" w:cs="Calibri"/>
          <w:b/>
          <w:color w:val="FF0000"/>
          <w:sz w:val="32"/>
          <w:szCs w:val="32"/>
        </w:rPr>
        <w:t xml:space="preserve">MJESEČNI PLAN – </w:t>
      </w:r>
      <w:r>
        <w:rPr>
          <w:rFonts w:ascii="Calibri" w:hAnsi="Calibri" w:cs="Calibri"/>
          <w:b/>
          <w:color w:val="FF0000"/>
          <w:sz w:val="32"/>
          <w:szCs w:val="32"/>
        </w:rPr>
        <w:t>PRIRODA I DRUŠTVO</w:t>
      </w:r>
    </w:p>
    <w:p w14:paraId="5FAE5324" w14:textId="29A5C6AE" w:rsidR="000C3001" w:rsidRPr="00730191" w:rsidRDefault="00AD1791" w:rsidP="000C3001">
      <w:pPr>
        <w:pStyle w:val="Zaglavlje"/>
        <w:jc w:val="center"/>
        <w:rPr>
          <w:rFonts w:ascii="Calibri" w:hAnsi="Calibri" w:cs="Calibri"/>
          <w:b/>
          <w:color w:val="FF0000"/>
          <w:sz w:val="32"/>
          <w:szCs w:val="32"/>
        </w:rPr>
      </w:pPr>
      <w:r>
        <w:rPr>
          <w:rFonts w:ascii="Calibri" w:hAnsi="Calibri" w:cs="Calibri"/>
          <w:b/>
          <w:color w:val="FF0000"/>
          <w:sz w:val="32"/>
          <w:szCs w:val="32"/>
        </w:rPr>
        <w:t>SVIBAN</w:t>
      </w:r>
      <w:r w:rsidR="008D7D03">
        <w:rPr>
          <w:rFonts w:ascii="Calibri" w:hAnsi="Calibri" w:cs="Calibri"/>
          <w:b/>
          <w:color w:val="FF0000"/>
          <w:sz w:val="32"/>
          <w:szCs w:val="32"/>
        </w:rPr>
        <w:t>J</w:t>
      </w:r>
      <w:r w:rsidR="000C3001" w:rsidRPr="007D7BD7">
        <w:rPr>
          <w:rFonts w:ascii="Calibri" w:hAnsi="Calibri" w:cs="Calibri"/>
          <w:b/>
          <w:color w:val="FF0000"/>
          <w:sz w:val="32"/>
          <w:szCs w:val="32"/>
        </w:rPr>
        <w:t>– 4. D (šk. god. 2025./2026.)</w:t>
      </w:r>
    </w:p>
    <w:p w14:paraId="44D00DDF" w14:textId="7CB0FFF2" w:rsidR="004406B9" w:rsidRDefault="004406B9" w:rsidP="0073791A">
      <w:pPr>
        <w:pStyle w:val="Zaglavlje"/>
        <w:rPr>
          <w:b/>
          <w:sz w:val="32"/>
          <w:szCs w:val="32"/>
        </w:rPr>
      </w:pPr>
    </w:p>
    <w:p w14:paraId="510BD3EC" w14:textId="2093CFDD" w:rsidR="00957A88" w:rsidRPr="0073791A" w:rsidRDefault="00957A88" w:rsidP="0073791A">
      <w:pPr>
        <w:pStyle w:val="Zaglavlje"/>
        <w:rPr>
          <w:b/>
          <w:sz w:val="32"/>
          <w:szCs w:val="32"/>
        </w:rPr>
      </w:pPr>
    </w:p>
    <w:tbl>
      <w:tblPr>
        <w:tblW w:w="497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701"/>
        <w:gridCol w:w="2412"/>
        <w:gridCol w:w="992"/>
        <w:gridCol w:w="7230"/>
        <w:gridCol w:w="3970"/>
      </w:tblGrid>
      <w:tr w:rsidR="006C3F6F" w:rsidRPr="008A45BD" w14:paraId="02E9F33F" w14:textId="77777777" w:rsidTr="00B70CB6">
        <w:trPr>
          <w:trHeight w:val="283"/>
        </w:trPr>
        <w:tc>
          <w:tcPr>
            <w:tcW w:w="229" w:type="pct"/>
            <w:shd w:val="clear" w:color="auto" w:fill="auto"/>
            <w:vAlign w:val="center"/>
          </w:tcPr>
          <w:p w14:paraId="3A6F16AA" w14:textId="08475AFA" w:rsidR="006C3F6F" w:rsidRDefault="006C3F6F" w:rsidP="006C3F6F">
            <w:pPr>
              <w:pStyle w:val="Bezproreda"/>
              <w:spacing w:line="276" w:lineRule="auto"/>
              <w:contextualSpacing/>
              <w:jc w:val="center"/>
              <w:rPr>
                <w:rFonts w:eastAsia="Times New Roman" w:cstheme="minorHAnsi"/>
                <w:sz w:val="18"/>
                <w:szCs w:val="18"/>
              </w:rPr>
            </w:pPr>
            <w:r w:rsidRPr="00C56CB9">
              <w:rPr>
                <w:rFonts w:ascii="Calibri" w:eastAsia="Times New Roman" w:hAnsi="Calibri" w:cs="Times New Roman"/>
                <w:b/>
              </w:rPr>
              <w:t>SAT</w:t>
            </w:r>
          </w:p>
        </w:tc>
        <w:tc>
          <w:tcPr>
            <w:tcW w:w="788" w:type="pct"/>
            <w:shd w:val="clear" w:color="auto" w:fill="auto"/>
            <w:vAlign w:val="center"/>
          </w:tcPr>
          <w:p w14:paraId="52C5545E" w14:textId="6521759F" w:rsidR="006C3F6F" w:rsidRPr="008A45BD" w:rsidRDefault="006C3F6F" w:rsidP="006C3F6F">
            <w:pPr>
              <w:spacing w:after="0" w:line="240" w:lineRule="auto"/>
              <w:contextualSpacing/>
              <w:jc w:val="center"/>
              <w:rPr>
                <w:rFonts w:cstheme="minorHAnsi"/>
                <w:sz w:val="18"/>
                <w:szCs w:val="18"/>
              </w:rPr>
            </w:pPr>
            <w:r w:rsidRPr="00C56CB9">
              <w:rPr>
                <w:rFonts w:ascii="Calibri" w:eastAsia="Times New Roman" w:hAnsi="Calibri" w:cs="Times New Roman"/>
                <w:b/>
              </w:rPr>
              <w:t>NASTAVN</w:t>
            </w:r>
            <w:r>
              <w:rPr>
                <w:rFonts w:ascii="Calibri" w:eastAsia="Times New Roman" w:hAnsi="Calibri" w:cs="Times New Roman"/>
                <w:b/>
              </w:rPr>
              <w:t>A JEDINICA</w:t>
            </w:r>
          </w:p>
        </w:tc>
        <w:tc>
          <w:tcPr>
            <w:tcW w:w="324" w:type="pct"/>
            <w:vAlign w:val="center"/>
          </w:tcPr>
          <w:p w14:paraId="0C95B0CD" w14:textId="20D81B58" w:rsidR="006C3F6F" w:rsidRPr="008A45BD" w:rsidRDefault="006C3F6F" w:rsidP="006C3F6F">
            <w:pPr>
              <w:spacing w:after="0" w:line="240" w:lineRule="auto"/>
              <w:jc w:val="center"/>
              <w:rPr>
                <w:rFonts w:cstheme="minorHAnsi"/>
                <w:color w:val="231F20"/>
                <w:sz w:val="18"/>
                <w:szCs w:val="18"/>
              </w:rPr>
            </w:pPr>
            <w:r>
              <w:rPr>
                <w:rFonts w:ascii="Calibri" w:eastAsia="Times New Roman" w:hAnsi="Calibri" w:cs="Times New Roman"/>
                <w:b/>
              </w:rPr>
              <w:t>VRSTA SATA</w:t>
            </w:r>
          </w:p>
        </w:tc>
        <w:tc>
          <w:tcPr>
            <w:tcW w:w="2362" w:type="pct"/>
            <w:shd w:val="clear" w:color="auto" w:fill="auto"/>
            <w:vAlign w:val="center"/>
          </w:tcPr>
          <w:p w14:paraId="77428777" w14:textId="3B17C21A" w:rsidR="006C3F6F" w:rsidRPr="008A45BD" w:rsidRDefault="006C3F6F" w:rsidP="006C3F6F">
            <w:pPr>
              <w:spacing w:after="0" w:line="240" w:lineRule="auto"/>
              <w:jc w:val="center"/>
              <w:rPr>
                <w:rFonts w:cstheme="minorHAnsi"/>
                <w:color w:val="231F20"/>
                <w:sz w:val="18"/>
                <w:szCs w:val="18"/>
              </w:rPr>
            </w:pPr>
            <w:r w:rsidRPr="00C56CB9">
              <w:rPr>
                <w:rFonts w:ascii="Calibri" w:eastAsia="Times New Roman" w:hAnsi="Calibri" w:cs="Times New Roman"/>
                <w:b/>
              </w:rPr>
              <w:t>ODGOJNO-OBRAZOVNI ISHODI</w:t>
            </w:r>
          </w:p>
        </w:tc>
        <w:tc>
          <w:tcPr>
            <w:tcW w:w="1297" w:type="pct"/>
            <w:vAlign w:val="center"/>
          </w:tcPr>
          <w:p w14:paraId="65AE9020" w14:textId="77777777" w:rsidR="006C3F6F" w:rsidRPr="00C56CB9" w:rsidRDefault="006C3F6F" w:rsidP="006C3F6F">
            <w:pPr>
              <w:pStyle w:val="Bezproreda"/>
              <w:spacing w:line="276" w:lineRule="auto"/>
              <w:contextualSpacing/>
              <w:jc w:val="center"/>
              <w:rPr>
                <w:rFonts w:ascii="Calibri" w:eastAsia="Times New Roman" w:hAnsi="Calibri" w:cs="Times New Roman"/>
                <w:b/>
              </w:rPr>
            </w:pPr>
            <w:r w:rsidRPr="00C56CB9">
              <w:rPr>
                <w:rFonts w:ascii="Calibri" w:eastAsia="Times New Roman" w:hAnsi="Calibri" w:cs="Times New Roman"/>
                <w:b/>
              </w:rPr>
              <w:t>MEĐUPREDMETNE TEME</w:t>
            </w:r>
          </w:p>
          <w:p w14:paraId="4E53E0F5" w14:textId="74DC075E" w:rsidR="006C3F6F" w:rsidRDefault="006C3F6F" w:rsidP="006C3F6F">
            <w:pPr>
              <w:spacing w:after="0" w:line="240" w:lineRule="auto"/>
              <w:jc w:val="center"/>
              <w:rPr>
                <w:color w:val="000000"/>
                <w:sz w:val="18"/>
                <w:szCs w:val="18"/>
              </w:rPr>
            </w:pPr>
            <w:r w:rsidRPr="00C56CB9">
              <w:rPr>
                <w:rFonts w:ascii="Calibri" w:eastAsia="Times New Roman" w:hAnsi="Calibri" w:cs="Times New Roman"/>
                <w:b/>
              </w:rPr>
              <w:t>ODGOJNO-OBRAZOVNA OČEKIVANJA</w:t>
            </w:r>
          </w:p>
        </w:tc>
      </w:tr>
      <w:tr w:rsidR="000C3001" w:rsidRPr="008A45BD" w14:paraId="140F5515" w14:textId="77777777" w:rsidTr="00C84D7C">
        <w:trPr>
          <w:trHeight w:val="283"/>
        </w:trPr>
        <w:tc>
          <w:tcPr>
            <w:tcW w:w="229" w:type="pct"/>
            <w:shd w:val="clear" w:color="auto" w:fill="auto"/>
            <w:vAlign w:val="center"/>
          </w:tcPr>
          <w:p w14:paraId="15851B8C" w14:textId="664FC0F8" w:rsidR="000C3001" w:rsidRPr="007F53BC" w:rsidRDefault="00AD1791" w:rsidP="000C3001">
            <w:pPr>
              <w:pStyle w:val="Bezproreda"/>
              <w:spacing w:line="276" w:lineRule="auto"/>
              <w:contextualSpacing/>
              <w:jc w:val="center"/>
              <w:rPr>
                <w:rFonts w:eastAsia="Times New Roman" w:cstheme="minorHAnsi"/>
                <w:sz w:val="18"/>
                <w:szCs w:val="18"/>
              </w:rPr>
            </w:pPr>
            <w:r>
              <w:rPr>
                <w:rFonts w:eastAsia="Times New Roman" w:cstheme="minorHAnsi"/>
                <w:sz w:val="18"/>
                <w:szCs w:val="18"/>
              </w:rPr>
              <w:t>80.</w:t>
            </w:r>
          </w:p>
        </w:tc>
        <w:tc>
          <w:tcPr>
            <w:tcW w:w="788" w:type="pct"/>
            <w:shd w:val="clear" w:color="auto" w:fill="auto"/>
            <w:vAlign w:val="center"/>
          </w:tcPr>
          <w:p w14:paraId="2E7E8C66" w14:textId="7944ED89" w:rsidR="000C3001" w:rsidRPr="00AD1791" w:rsidRDefault="00AD1791" w:rsidP="000C3001">
            <w:pPr>
              <w:spacing w:after="0" w:line="240" w:lineRule="auto"/>
              <w:rPr>
                <w:rStyle w:val="Hiperveza"/>
                <w:rFonts w:eastAsia="Times New Roman" w:cstheme="minorHAnsi"/>
                <w:color w:val="auto"/>
                <w:u w:val="none"/>
              </w:rPr>
            </w:pPr>
            <w:r w:rsidRPr="00AD1791">
              <w:rPr>
                <w:rStyle w:val="Hiperveza"/>
                <w:rFonts w:eastAsia="Times New Roman" w:cstheme="minorHAnsi"/>
                <w:color w:val="auto"/>
                <w:u w:val="none"/>
              </w:rPr>
              <w:t>Ž</w:t>
            </w:r>
            <w:r w:rsidRPr="00AD1791">
              <w:rPr>
                <w:rStyle w:val="Hiperveza"/>
                <w:rFonts w:eastAsia="Times New Roman"/>
                <w:color w:val="auto"/>
                <w:u w:val="none"/>
              </w:rPr>
              <w:t>iva priroda- pisana provjera znanja</w:t>
            </w:r>
          </w:p>
        </w:tc>
        <w:tc>
          <w:tcPr>
            <w:tcW w:w="324" w:type="pct"/>
            <w:vAlign w:val="center"/>
          </w:tcPr>
          <w:p w14:paraId="47DCE3EB" w14:textId="41155EBC" w:rsidR="000C3001" w:rsidRPr="00AD1791" w:rsidRDefault="00AD1791" w:rsidP="000C3001">
            <w:pPr>
              <w:spacing w:after="0" w:line="240" w:lineRule="auto"/>
              <w:jc w:val="center"/>
              <w:rPr>
                <w:rFonts w:cstheme="minorHAnsi"/>
                <w:sz w:val="18"/>
                <w:szCs w:val="18"/>
              </w:rPr>
            </w:pPr>
            <w:r w:rsidRPr="00AD1791">
              <w:rPr>
                <w:rFonts w:cstheme="minorHAnsi"/>
                <w:sz w:val="18"/>
                <w:szCs w:val="18"/>
              </w:rPr>
              <w:t>PRO</w:t>
            </w:r>
          </w:p>
        </w:tc>
        <w:tc>
          <w:tcPr>
            <w:tcW w:w="2362" w:type="pct"/>
            <w:shd w:val="clear" w:color="auto" w:fill="auto"/>
            <w:vAlign w:val="center"/>
          </w:tcPr>
          <w:p w14:paraId="12DC798F" w14:textId="77777777" w:rsidR="000C3001" w:rsidRDefault="000C3001" w:rsidP="000C3001">
            <w:pPr>
              <w:spacing w:after="0" w:line="240" w:lineRule="auto"/>
              <w:rPr>
                <w:color w:val="000000"/>
                <w:sz w:val="18"/>
                <w:szCs w:val="18"/>
              </w:rPr>
            </w:pPr>
            <w:r>
              <w:rPr>
                <w:color w:val="000000"/>
                <w:sz w:val="18"/>
                <w:szCs w:val="18"/>
              </w:rPr>
              <w:t>PID OŠ B.4.1. Učenik vrednuje važnost odgovornoga odnosa prema sebi, drugima i prirodi.</w:t>
            </w:r>
          </w:p>
          <w:p w14:paraId="2F3027BC" w14:textId="77777777" w:rsidR="000C3001" w:rsidRDefault="000C3001" w:rsidP="000C3001">
            <w:pPr>
              <w:spacing w:after="0" w:line="240" w:lineRule="auto"/>
              <w:rPr>
                <w:color w:val="000000"/>
                <w:sz w:val="18"/>
                <w:szCs w:val="18"/>
              </w:rPr>
            </w:pPr>
            <w:r>
              <w:rPr>
                <w:color w:val="000000"/>
                <w:sz w:val="18"/>
                <w:szCs w:val="18"/>
              </w:rPr>
              <w:t>PID OŠ B.4.2. Učenik analizira i povezuje životne uvjete i raznolikost živih bića na različitim staništima te opisuje cikluse u prirodi.</w:t>
            </w:r>
          </w:p>
          <w:p w14:paraId="0020976D" w14:textId="65712765" w:rsidR="000C3001" w:rsidRDefault="000C3001" w:rsidP="000C3001">
            <w:pPr>
              <w:spacing w:after="0" w:line="240" w:lineRule="auto"/>
              <w:rPr>
                <w:color w:val="000000"/>
                <w:sz w:val="18"/>
                <w:szCs w:val="18"/>
              </w:rPr>
            </w:pPr>
            <w:r>
              <w:rPr>
                <w:color w:val="000000"/>
                <w:sz w:val="18"/>
                <w:szCs w:val="18"/>
              </w:rPr>
              <w:t>PID OŠ D.4.1. Učenik opisuje prijenos, pretvorbu i povezanost energije u životnim ciklusima i ciklusima tvari u prirodi.</w:t>
            </w:r>
          </w:p>
        </w:tc>
        <w:tc>
          <w:tcPr>
            <w:tcW w:w="1297" w:type="pct"/>
            <w:vAlign w:val="center"/>
          </w:tcPr>
          <w:p w14:paraId="7D5DD708" w14:textId="77777777" w:rsidR="000C3001" w:rsidRDefault="000C3001" w:rsidP="000C3001">
            <w:pPr>
              <w:spacing w:after="0" w:line="240" w:lineRule="auto"/>
              <w:rPr>
                <w:color w:val="000000"/>
                <w:sz w:val="18"/>
                <w:szCs w:val="18"/>
              </w:rPr>
            </w:pPr>
          </w:p>
        </w:tc>
      </w:tr>
      <w:tr w:rsidR="000C3001" w:rsidRPr="008A45BD" w14:paraId="6B6A1E47" w14:textId="506226D6" w:rsidTr="00C84D7C">
        <w:trPr>
          <w:trHeight w:val="283"/>
        </w:trPr>
        <w:tc>
          <w:tcPr>
            <w:tcW w:w="229" w:type="pct"/>
            <w:shd w:val="clear" w:color="auto" w:fill="auto"/>
            <w:vAlign w:val="center"/>
          </w:tcPr>
          <w:p w14:paraId="2CA0D734" w14:textId="6BE018A7" w:rsidR="000C3001" w:rsidRPr="008A45BD" w:rsidRDefault="00AD1791" w:rsidP="000C3001">
            <w:pPr>
              <w:pStyle w:val="Bezproreda"/>
              <w:spacing w:line="276" w:lineRule="auto"/>
              <w:contextualSpacing/>
              <w:jc w:val="center"/>
              <w:rPr>
                <w:rFonts w:eastAsia="Times New Roman" w:cstheme="minorHAnsi"/>
                <w:sz w:val="18"/>
                <w:szCs w:val="18"/>
              </w:rPr>
            </w:pPr>
            <w:r>
              <w:rPr>
                <w:rFonts w:eastAsia="Times New Roman" w:cstheme="minorHAnsi"/>
                <w:sz w:val="18"/>
                <w:szCs w:val="18"/>
              </w:rPr>
              <w:t>81.</w:t>
            </w:r>
          </w:p>
        </w:tc>
        <w:tc>
          <w:tcPr>
            <w:tcW w:w="788" w:type="pct"/>
            <w:shd w:val="clear" w:color="auto" w:fill="auto"/>
            <w:vAlign w:val="center"/>
          </w:tcPr>
          <w:p w14:paraId="09B28BFB" w14:textId="77777777" w:rsidR="000C3001" w:rsidRPr="00AD1791" w:rsidRDefault="00AD1791" w:rsidP="000C3001">
            <w:pPr>
              <w:spacing w:after="0" w:line="240" w:lineRule="auto"/>
              <w:rPr>
                <w:rFonts w:eastAsia="Times New Roman" w:cstheme="minorHAnsi"/>
              </w:rPr>
            </w:pPr>
            <w:r w:rsidRPr="00AD1791">
              <w:rPr>
                <w:rFonts w:eastAsia="Times New Roman" w:cstheme="minorHAnsi"/>
              </w:rPr>
              <w:t>Analiza ispita</w:t>
            </w:r>
          </w:p>
          <w:p w14:paraId="316CC367" w14:textId="62099277" w:rsidR="00AD1791" w:rsidRPr="00AD1791" w:rsidRDefault="00AD1791" w:rsidP="000C3001">
            <w:pPr>
              <w:spacing w:after="0" w:line="240" w:lineRule="auto"/>
              <w:rPr>
                <w:rFonts w:eastAsia="Times New Roman" w:cstheme="minorHAnsi"/>
              </w:rPr>
            </w:pPr>
            <w:r w:rsidRPr="00AD1791">
              <w:rPr>
                <w:rFonts w:eastAsia="Times New Roman" w:cstheme="minorHAnsi"/>
              </w:rPr>
              <w:t>Prilagodbe živih bića životnim uvjetima</w:t>
            </w:r>
          </w:p>
        </w:tc>
        <w:tc>
          <w:tcPr>
            <w:tcW w:w="324" w:type="pct"/>
            <w:vAlign w:val="center"/>
          </w:tcPr>
          <w:p w14:paraId="2266F2E6" w14:textId="4A82748E" w:rsidR="000C3001" w:rsidRPr="00AD1791" w:rsidRDefault="007F53BC" w:rsidP="000C3001">
            <w:pPr>
              <w:spacing w:after="0" w:line="240" w:lineRule="auto"/>
              <w:jc w:val="center"/>
              <w:rPr>
                <w:rFonts w:cstheme="minorHAnsi"/>
                <w:sz w:val="18"/>
                <w:szCs w:val="18"/>
              </w:rPr>
            </w:pPr>
            <w:r w:rsidRPr="00AD1791">
              <w:rPr>
                <w:rFonts w:cstheme="minorHAnsi"/>
                <w:sz w:val="18"/>
                <w:szCs w:val="18"/>
              </w:rPr>
              <w:t>UNS</w:t>
            </w:r>
          </w:p>
        </w:tc>
        <w:tc>
          <w:tcPr>
            <w:tcW w:w="2362" w:type="pct"/>
            <w:shd w:val="clear" w:color="auto" w:fill="auto"/>
            <w:vAlign w:val="center"/>
          </w:tcPr>
          <w:p w14:paraId="132CB4FA" w14:textId="77777777" w:rsidR="000C3001" w:rsidRDefault="000C3001" w:rsidP="000C3001">
            <w:pPr>
              <w:spacing w:after="0" w:line="240" w:lineRule="auto"/>
              <w:rPr>
                <w:color w:val="000000"/>
                <w:sz w:val="18"/>
                <w:szCs w:val="18"/>
              </w:rPr>
            </w:pPr>
            <w:r>
              <w:rPr>
                <w:color w:val="000000"/>
                <w:sz w:val="18"/>
                <w:szCs w:val="18"/>
              </w:rPr>
              <w:t>PID OŠ B.4.1. Učenik vrednuje važnost odgovornoga odnosa prema sebi, drugima i prirodi.</w:t>
            </w:r>
          </w:p>
          <w:p w14:paraId="35278E5F" w14:textId="77777777" w:rsidR="000C3001" w:rsidRDefault="000C3001" w:rsidP="000C3001">
            <w:pPr>
              <w:spacing w:after="0" w:line="240" w:lineRule="auto"/>
              <w:rPr>
                <w:color w:val="000000"/>
                <w:sz w:val="18"/>
                <w:szCs w:val="18"/>
              </w:rPr>
            </w:pPr>
            <w:r>
              <w:rPr>
                <w:color w:val="000000"/>
                <w:sz w:val="18"/>
                <w:szCs w:val="18"/>
              </w:rPr>
              <w:t>PID OŠ B.4.2. Učenik analizira i povezuje životne uvjete i raznolikost živih bića na različitim staništima te opisuje cikluse u prirodi.</w:t>
            </w:r>
          </w:p>
          <w:p w14:paraId="3CC36A57" w14:textId="498DAB27" w:rsidR="000C3001" w:rsidRPr="008A45BD" w:rsidRDefault="000C3001" w:rsidP="000C3001">
            <w:pPr>
              <w:spacing w:after="0" w:line="240" w:lineRule="auto"/>
              <w:contextualSpacing/>
              <w:rPr>
                <w:rFonts w:ascii="Calibri" w:eastAsia="Calibri" w:hAnsi="Calibri" w:cs="Calibri"/>
                <w:sz w:val="18"/>
                <w:szCs w:val="18"/>
              </w:rPr>
            </w:pPr>
            <w:r>
              <w:rPr>
                <w:color w:val="000000"/>
                <w:sz w:val="18"/>
                <w:szCs w:val="18"/>
              </w:rPr>
              <w:t>PID OŠ D.4.1. Učenik opisuje prijenos, pretvorbu i povezanost energije u životnim ciklusima i ciklusima tvari u prirodi.</w:t>
            </w:r>
          </w:p>
        </w:tc>
        <w:tc>
          <w:tcPr>
            <w:tcW w:w="1297" w:type="pct"/>
            <w:vMerge w:val="restart"/>
            <w:vAlign w:val="center"/>
          </w:tcPr>
          <w:p w14:paraId="65593FBB" w14:textId="77777777" w:rsidR="000C3001" w:rsidRDefault="000C3001" w:rsidP="000C3001">
            <w:pPr>
              <w:spacing w:after="0" w:line="240" w:lineRule="auto"/>
              <w:rPr>
                <w:color w:val="000000"/>
                <w:sz w:val="18"/>
                <w:szCs w:val="18"/>
              </w:rPr>
            </w:pPr>
            <w:proofErr w:type="spellStart"/>
            <w:r>
              <w:rPr>
                <w:color w:val="000000"/>
                <w:sz w:val="18"/>
                <w:szCs w:val="18"/>
              </w:rPr>
              <w:t>osr</w:t>
            </w:r>
            <w:proofErr w:type="spellEnd"/>
            <w:r>
              <w:rPr>
                <w:color w:val="000000"/>
                <w:sz w:val="18"/>
                <w:szCs w:val="18"/>
              </w:rPr>
              <w:t xml:space="preserve"> A.2.3. Razvija osobne potencijale.</w:t>
            </w:r>
          </w:p>
          <w:p w14:paraId="2BEEE2FE" w14:textId="77777777" w:rsidR="000C3001" w:rsidRDefault="000C3001" w:rsidP="000C3001">
            <w:pPr>
              <w:spacing w:after="0" w:line="240" w:lineRule="auto"/>
              <w:rPr>
                <w:color w:val="000000"/>
                <w:sz w:val="18"/>
                <w:szCs w:val="18"/>
              </w:rPr>
            </w:pPr>
            <w:proofErr w:type="spellStart"/>
            <w:r>
              <w:rPr>
                <w:color w:val="000000"/>
                <w:sz w:val="18"/>
                <w:szCs w:val="18"/>
              </w:rPr>
              <w:t>osr</w:t>
            </w:r>
            <w:proofErr w:type="spellEnd"/>
            <w:r>
              <w:rPr>
                <w:color w:val="000000"/>
                <w:sz w:val="18"/>
                <w:szCs w:val="18"/>
              </w:rPr>
              <w:t xml:space="preserve"> A.2.4. Razvija radne navike.</w:t>
            </w:r>
          </w:p>
          <w:p w14:paraId="0686FFFF" w14:textId="77777777" w:rsidR="000C3001" w:rsidRDefault="000C3001" w:rsidP="000C3001">
            <w:pPr>
              <w:spacing w:after="0" w:line="240" w:lineRule="auto"/>
              <w:rPr>
                <w:color w:val="000000"/>
                <w:sz w:val="18"/>
                <w:szCs w:val="18"/>
              </w:rPr>
            </w:pPr>
          </w:p>
          <w:p w14:paraId="04178553" w14:textId="77777777" w:rsidR="000C3001" w:rsidRDefault="000C3001" w:rsidP="000C3001">
            <w:pPr>
              <w:spacing w:after="0" w:line="240" w:lineRule="auto"/>
              <w:rPr>
                <w:color w:val="000000"/>
                <w:sz w:val="18"/>
                <w:szCs w:val="18"/>
              </w:rPr>
            </w:pPr>
            <w:proofErr w:type="spellStart"/>
            <w:r>
              <w:rPr>
                <w:color w:val="000000"/>
                <w:sz w:val="18"/>
                <w:szCs w:val="18"/>
              </w:rPr>
              <w:t>uku</w:t>
            </w:r>
            <w:proofErr w:type="spellEnd"/>
            <w:r>
              <w:rPr>
                <w:color w:val="000000"/>
                <w:sz w:val="18"/>
                <w:szCs w:val="18"/>
              </w:rPr>
              <w:t xml:space="preserve"> A.2.1. Uz podršku učitelja ili samostalno traži nove informacije iz različitih izvora i uspješno ih primjenjuje pri rješavanju problema.</w:t>
            </w:r>
          </w:p>
          <w:p w14:paraId="156270A9" w14:textId="77777777" w:rsidR="000C3001" w:rsidRDefault="000C3001" w:rsidP="000C3001">
            <w:pPr>
              <w:spacing w:after="0" w:line="240" w:lineRule="auto"/>
              <w:rPr>
                <w:color w:val="000000"/>
                <w:sz w:val="18"/>
                <w:szCs w:val="18"/>
              </w:rPr>
            </w:pPr>
            <w:proofErr w:type="spellStart"/>
            <w:r>
              <w:rPr>
                <w:color w:val="000000"/>
                <w:sz w:val="18"/>
                <w:szCs w:val="18"/>
              </w:rPr>
              <w:t>uku</w:t>
            </w:r>
            <w:proofErr w:type="spellEnd"/>
            <w:r>
              <w:rPr>
                <w:color w:val="000000"/>
                <w:sz w:val="18"/>
                <w:szCs w:val="18"/>
              </w:rPr>
              <w:t xml:space="preserve"> A.2.2. Učenik primjenjuje strategije učenja i rješava probleme u svim područjima učenja uz praćenje i podršku učitelja.</w:t>
            </w:r>
          </w:p>
          <w:p w14:paraId="7C88BD03" w14:textId="77777777" w:rsidR="000C3001" w:rsidRDefault="000C3001" w:rsidP="000C3001">
            <w:pPr>
              <w:spacing w:after="0" w:line="240" w:lineRule="auto"/>
              <w:rPr>
                <w:color w:val="000000"/>
                <w:sz w:val="18"/>
                <w:szCs w:val="18"/>
              </w:rPr>
            </w:pPr>
            <w:proofErr w:type="spellStart"/>
            <w:r>
              <w:rPr>
                <w:color w:val="000000"/>
                <w:sz w:val="18"/>
                <w:szCs w:val="18"/>
              </w:rPr>
              <w:t>uku</w:t>
            </w:r>
            <w:proofErr w:type="spellEnd"/>
            <w:r>
              <w:rPr>
                <w:color w:val="000000"/>
                <w:sz w:val="18"/>
                <w:szCs w:val="18"/>
              </w:rPr>
              <w:t xml:space="preserve"> B.2.2.  Na poticaj učitelja učenik prati svoje učenje i napredovanje tijekom učenja.</w:t>
            </w:r>
          </w:p>
          <w:p w14:paraId="24C81015" w14:textId="77777777" w:rsidR="000C3001" w:rsidRDefault="000C3001" w:rsidP="000C3001">
            <w:pPr>
              <w:spacing w:after="0" w:line="240" w:lineRule="auto"/>
              <w:rPr>
                <w:color w:val="000000"/>
                <w:sz w:val="18"/>
                <w:szCs w:val="18"/>
              </w:rPr>
            </w:pPr>
            <w:proofErr w:type="spellStart"/>
            <w:r>
              <w:rPr>
                <w:color w:val="000000"/>
                <w:sz w:val="18"/>
                <w:szCs w:val="18"/>
              </w:rPr>
              <w:t>uku</w:t>
            </w:r>
            <w:proofErr w:type="spellEnd"/>
            <w:r>
              <w:rPr>
                <w:color w:val="000000"/>
                <w:sz w:val="18"/>
                <w:szCs w:val="18"/>
              </w:rPr>
              <w:t xml:space="preserve"> B.2.4. Na poticaj učitelja, ali i samostalno, učenik </w:t>
            </w:r>
            <w:proofErr w:type="spellStart"/>
            <w:r>
              <w:rPr>
                <w:color w:val="000000"/>
                <w:sz w:val="18"/>
                <w:szCs w:val="18"/>
              </w:rPr>
              <w:t>samovrednuje</w:t>
            </w:r>
            <w:proofErr w:type="spellEnd"/>
            <w:r>
              <w:rPr>
                <w:color w:val="000000"/>
                <w:sz w:val="18"/>
                <w:szCs w:val="18"/>
              </w:rPr>
              <w:t xml:space="preserve"> proces učenja i svoje rezultate te procjenjuje ostvareni napredak.</w:t>
            </w:r>
          </w:p>
          <w:p w14:paraId="2A1DB000" w14:textId="77777777" w:rsidR="000C3001" w:rsidRDefault="000C3001" w:rsidP="000C3001">
            <w:pPr>
              <w:spacing w:after="0" w:line="240" w:lineRule="auto"/>
              <w:rPr>
                <w:color w:val="000000"/>
                <w:sz w:val="18"/>
                <w:szCs w:val="18"/>
              </w:rPr>
            </w:pPr>
            <w:proofErr w:type="spellStart"/>
            <w:r>
              <w:rPr>
                <w:color w:val="000000"/>
                <w:sz w:val="18"/>
                <w:szCs w:val="18"/>
              </w:rPr>
              <w:t>uku</w:t>
            </w:r>
            <w:proofErr w:type="spellEnd"/>
            <w:r>
              <w:rPr>
                <w:color w:val="000000"/>
                <w:sz w:val="18"/>
                <w:szCs w:val="18"/>
              </w:rPr>
              <w:t xml:space="preserve"> C.2.2. Učenik iskazuje pozitivna i visoka očekivanja i vjeruje u svoj uspjeh u učenju </w:t>
            </w:r>
          </w:p>
          <w:p w14:paraId="4FF5B695" w14:textId="77777777" w:rsidR="000C3001" w:rsidRDefault="000C3001" w:rsidP="000C3001">
            <w:pPr>
              <w:spacing w:after="0" w:line="240" w:lineRule="auto"/>
              <w:rPr>
                <w:color w:val="000000"/>
                <w:sz w:val="18"/>
                <w:szCs w:val="18"/>
              </w:rPr>
            </w:pPr>
            <w:proofErr w:type="spellStart"/>
            <w:r>
              <w:rPr>
                <w:color w:val="000000"/>
                <w:sz w:val="18"/>
                <w:szCs w:val="18"/>
              </w:rPr>
              <w:t>uku</w:t>
            </w:r>
            <w:proofErr w:type="spellEnd"/>
            <w:r>
              <w:rPr>
                <w:color w:val="000000"/>
                <w:sz w:val="18"/>
                <w:szCs w:val="18"/>
              </w:rPr>
              <w:t xml:space="preserve"> C.2.3. Učenik iskazuje interes za različita područja, preuzima odgovornost za svoje učenje i ustraje u učenju.</w:t>
            </w:r>
          </w:p>
          <w:p w14:paraId="206A5004" w14:textId="77777777" w:rsidR="000C3001" w:rsidRDefault="000C3001" w:rsidP="000C3001">
            <w:pPr>
              <w:spacing w:after="0" w:line="240" w:lineRule="auto"/>
              <w:rPr>
                <w:color w:val="000000"/>
                <w:sz w:val="18"/>
                <w:szCs w:val="18"/>
              </w:rPr>
            </w:pPr>
            <w:proofErr w:type="spellStart"/>
            <w:r>
              <w:rPr>
                <w:color w:val="000000"/>
                <w:sz w:val="18"/>
                <w:szCs w:val="18"/>
              </w:rPr>
              <w:t>uku</w:t>
            </w:r>
            <w:proofErr w:type="spellEnd"/>
            <w:r>
              <w:rPr>
                <w:color w:val="000000"/>
                <w:sz w:val="18"/>
                <w:szCs w:val="18"/>
              </w:rPr>
              <w:t xml:space="preserve"> D.2.2. Učenik ostvaruje dobru komunikaciju s drugima, uspješno surađuje u različitim situacijama i spreman je zatražiti i ponuditi pomoć. </w:t>
            </w:r>
          </w:p>
          <w:p w14:paraId="298C73C9" w14:textId="77777777" w:rsidR="000C3001" w:rsidRDefault="000C3001" w:rsidP="000C3001">
            <w:pPr>
              <w:spacing w:after="0" w:line="240" w:lineRule="auto"/>
              <w:rPr>
                <w:color w:val="000000"/>
                <w:sz w:val="18"/>
                <w:szCs w:val="18"/>
              </w:rPr>
            </w:pPr>
          </w:p>
          <w:p w14:paraId="0C42A0B1" w14:textId="77777777" w:rsidR="000C3001" w:rsidRDefault="000C3001" w:rsidP="000C3001">
            <w:pPr>
              <w:spacing w:after="0" w:line="240" w:lineRule="auto"/>
              <w:rPr>
                <w:color w:val="000000"/>
                <w:sz w:val="18"/>
                <w:szCs w:val="18"/>
              </w:rPr>
            </w:pPr>
            <w:proofErr w:type="spellStart"/>
            <w:r>
              <w:rPr>
                <w:color w:val="000000"/>
                <w:sz w:val="18"/>
                <w:szCs w:val="18"/>
              </w:rPr>
              <w:t>ikt</w:t>
            </w:r>
            <w:proofErr w:type="spellEnd"/>
            <w:r>
              <w:rPr>
                <w:color w:val="000000"/>
                <w:sz w:val="18"/>
                <w:szCs w:val="18"/>
              </w:rPr>
              <w:t xml:space="preserve"> A.2.1. Učenik prema savjetu odabire odgovarajuću digitalnu tehnologiju za obavljanje zadatka.</w:t>
            </w:r>
          </w:p>
          <w:p w14:paraId="731B6264" w14:textId="77777777" w:rsidR="000C3001" w:rsidRDefault="000C3001" w:rsidP="000C3001">
            <w:pPr>
              <w:widowControl w:val="0"/>
              <w:pBdr>
                <w:top w:val="nil"/>
                <w:left w:val="nil"/>
                <w:bottom w:val="nil"/>
                <w:right w:val="nil"/>
                <w:between w:val="nil"/>
              </w:pBdr>
              <w:spacing w:after="0" w:line="240" w:lineRule="auto"/>
              <w:ind w:right="91"/>
              <w:rPr>
                <w:color w:val="000000"/>
                <w:sz w:val="18"/>
                <w:szCs w:val="18"/>
              </w:rPr>
            </w:pPr>
            <w:proofErr w:type="spellStart"/>
            <w:r>
              <w:rPr>
                <w:color w:val="000000"/>
                <w:sz w:val="18"/>
                <w:szCs w:val="18"/>
              </w:rPr>
              <w:lastRenderedPageBreak/>
              <w:t>ikt</w:t>
            </w:r>
            <w:proofErr w:type="spellEnd"/>
            <w:r>
              <w:rPr>
                <w:color w:val="000000"/>
                <w:sz w:val="18"/>
                <w:szCs w:val="18"/>
              </w:rPr>
              <w:t xml:space="preserve"> A.2.2. Učenik se samostalno koristi njemu poznatim uređajima i programima.</w:t>
            </w:r>
          </w:p>
          <w:p w14:paraId="7C9A8A17" w14:textId="77777777" w:rsidR="000C3001" w:rsidRPr="00960445" w:rsidRDefault="000C3001" w:rsidP="000C3001">
            <w:pPr>
              <w:pStyle w:val="TableParagraph"/>
              <w:ind w:left="0" w:right="91"/>
              <w:rPr>
                <w:color w:val="000000"/>
                <w:sz w:val="18"/>
                <w:szCs w:val="18"/>
              </w:rPr>
            </w:pPr>
          </w:p>
          <w:p w14:paraId="6078B589" w14:textId="77777777" w:rsidR="000C3001" w:rsidRPr="008A45BD" w:rsidRDefault="000C3001" w:rsidP="000C3001">
            <w:pPr>
              <w:spacing w:after="0" w:line="240" w:lineRule="auto"/>
              <w:rPr>
                <w:rFonts w:cstheme="minorHAnsi"/>
                <w:color w:val="231F20"/>
                <w:sz w:val="18"/>
                <w:szCs w:val="18"/>
              </w:rPr>
            </w:pPr>
          </w:p>
        </w:tc>
      </w:tr>
      <w:tr w:rsidR="000C3001" w:rsidRPr="008A45BD" w14:paraId="2973C129" w14:textId="77777777" w:rsidTr="00C84D7C">
        <w:trPr>
          <w:trHeight w:val="283"/>
        </w:trPr>
        <w:tc>
          <w:tcPr>
            <w:tcW w:w="229" w:type="pct"/>
            <w:shd w:val="clear" w:color="auto" w:fill="auto"/>
            <w:vAlign w:val="center"/>
          </w:tcPr>
          <w:p w14:paraId="4B20E40F" w14:textId="0F1EAE04" w:rsidR="008D7D03" w:rsidRDefault="00AD1791" w:rsidP="000C3001">
            <w:pPr>
              <w:pStyle w:val="Bezproreda"/>
              <w:spacing w:line="276" w:lineRule="auto"/>
              <w:contextualSpacing/>
              <w:jc w:val="center"/>
              <w:rPr>
                <w:rFonts w:eastAsia="Times New Roman" w:cstheme="minorHAnsi"/>
                <w:sz w:val="18"/>
                <w:szCs w:val="18"/>
              </w:rPr>
            </w:pPr>
            <w:r>
              <w:rPr>
                <w:rFonts w:eastAsia="Times New Roman" w:cstheme="minorHAnsi"/>
                <w:sz w:val="18"/>
                <w:szCs w:val="18"/>
              </w:rPr>
              <w:t>82.</w:t>
            </w:r>
          </w:p>
        </w:tc>
        <w:tc>
          <w:tcPr>
            <w:tcW w:w="788" w:type="pct"/>
            <w:shd w:val="clear" w:color="auto" w:fill="auto"/>
            <w:vAlign w:val="center"/>
          </w:tcPr>
          <w:p w14:paraId="47D9DEAD" w14:textId="14FFF88C" w:rsidR="0094686F" w:rsidRPr="00AD1791" w:rsidRDefault="00AD1791" w:rsidP="000C3001">
            <w:pPr>
              <w:spacing w:after="0" w:line="240" w:lineRule="auto"/>
              <w:contextualSpacing/>
              <w:rPr>
                <w:rStyle w:val="Hiperveza"/>
                <w:rFonts w:eastAsia="Times New Roman" w:cstheme="minorHAnsi"/>
                <w:color w:val="auto"/>
                <w:u w:val="none"/>
              </w:rPr>
            </w:pPr>
            <w:r w:rsidRPr="00AD1791">
              <w:rPr>
                <w:rStyle w:val="Hiperveza"/>
                <w:rFonts w:eastAsia="Times New Roman" w:cstheme="minorHAnsi"/>
                <w:color w:val="auto"/>
                <w:u w:val="none"/>
              </w:rPr>
              <w:t>O</w:t>
            </w:r>
            <w:r w:rsidRPr="00AD1791">
              <w:rPr>
                <w:rStyle w:val="Hiperveza"/>
                <w:color w:val="auto"/>
                <w:u w:val="none"/>
              </w:rPr>
              <w:t>rgani</w:t>
            </w:r>
            <w:r>
              <w:rPr>
                <w:rStyle w:val="Hiperveza"/>
                <w:color w:val="auto"/>
                <w:u w:val="none"/>
              </w:rPr>
              <w:t>ziranost živog svijeta</w:t>
            </w:r>
          </w:p>
        </w:tc>
        <w:tc>
          <w:tcPr>
            <w:tcW w:w="324" w:type="pct"/>
            <w:vAlign w:val="center"/>
          </w:tcPr>
          <w:p w14:paraId="0C407AC7" w14:textId="38477B57" w:rsidR="000C3001" w:rsidRPr="00AD1791" w:rsidRDefault="007F53BC" w:rsidP="000C3001">
            <w:pPr>
              <w:spacing w:after="0" w:line="240" w:lineRule="auto"/>
              <w:jc w:val="center"/>
              <w:rPr>
                <w:rFonts w:eastAsia="Calibri" w:cstheme="minorHAnsi"/>
                <w:sz w:val="18"/>
                <w:szCs w:val="18"/>
              </w:rPr>
            </w:pPr>
            <w:r w:rsidRPr="00AD1791">
              <w:rPr>
                <w:rFonts w:eastAsia="Calibri" w:cstheme="minorHAnsi"/>
                <w:sz w:val="18"/>
                <w:szCs w:val="18"/>
              </w:rPr>
              <w:t>UNS</w:t>
            </w:r>
          </w:p>
        </w:tc>
        <w:tc>
          <w:tcPr>
            <w:tcW w:w="2362" w:type="pct"/>
            <w:shd w:val="clear" w:color="auto" w:fill="auto"/>
            <w:vAlign w:val="center"/>
          </w:tcPr>
          <w:p w14:paraId="0DC08CFF" w14:textId="77777777" w:rsidR="007F53BC" w:rsidRDefault="007F53BC" w:rsidP="007F53BC">
            <w:pPr>
              <w:spacing w:after="0" w:line="240" w:lineRule="auto"/>
              <w:rPr>
                <w:color w:val="000000"/>
                <w:sz w:val="18"/>
                <w:szCs w:val="18"/>
              </w:rPr>
            </w:pPr>
            <w:r>
              <w:rPr>
                <w:color w:val="000000"/>
                <w:sz w:val="18"/>
                <w:szCs w:val="18"/>
              </w:rPr>
              <w:t>PID OŠ B.4.1. Učenik vrednuje važnost odgovornoga odnosa prema sebi, drugima i prirodi.</w:t>
            </w:r>
          </w:p>
          <w:p w14:paraId="20B2D54C" w14:textId="2EEDBE9F" w:rsidR="000C3001" w:rsidRDefault="007F53BC" w:rsidP="007F53BC">
            <w:pPr>
              <w:spacing w:after="0" w:line="240" w:lineRule="auto"/>
              <w:rPr>
                <w:color w:val="000000"/>
                <w:sz w:val="18"/>
                <w:szCs w:val="18"/>
              </w:rPr>
            </w:pPr>
            <w:r>
              <w:rPr>
                <w:color w:val="000000"/>
                <w:sz w:val="18"/>
                <w:szCs w:val="18"/>
              </w:rPr>
              <w:t>PID OŠ D.4.1. Učenik opisuje prijenos, pretvorbu i povezanost energije u životnim ciklusima i ciklusima tvari u prirodi.</w:t>
            </w:r>
          </w:p>
        </w:tc>
        <w:tc>
          <w:tcPr>
            <w:tcW w:w="1297" w:type="pct"/>
            <w:vMerge/>
            <w:vAlign w:val="center"/>
          </w:tcPr>
          <w:p w14:paraId="07AD9682" w14:textId="77777777" w:rsidR="000C3001" w:rsidRPr="008A45BD" w:rsidRDefault="000C3001" w:rsidP="000C3001">
            <w:pPr>
              <w:spacing w:after="0" w:line="240" w:lineRule="auto"/>
              <w:rPr>
                <w:rFonts w:eastAsia="Calibri" w:cstheme="minorHAnsi"/>
                <w:color w:val="000000" w:themeColor="text1"/>
                <w:sz w:val="18"/>
                <w:szCs w:val="18"/>
              </w:rPr>
            </w:pPr>
          </w:p>
        </w:tc>
      </w:tr>
      <w:tr w:rsidR="000C3001" w:rsidRPr="008A45BD" w14:paraId="189BFA07" w14:textId="77777777" w:rsidTr="00C84D7C">
        <w:trPr>
          <w:trHeight w:val="283"/>
        </w:trPr>
        <w:tc>
          <w:tcPr>
            <w:tcW w:w="229" w:type="pct"/>
            <w:shd w:val="clear" w:color="auto" w:fill="auto"/>
            <w:vAlign w:val="center"/>
          </w:tcPr>
          <w:p w14:paraId="0AFE1F91" w14:textId="23AC2D47" w:rsidR="000C3001" w:rsidRDefault="00AD1791" w:rsidP="000C3001">
            <w:pPr>
              <w:pStyle w:val="Bezproreda"/>
              <w:spacing w:line="276" w:lineRule="auto"/>
              <w:contextualSpacing/>
              <w:jc w:val="center"/>
              <w:rPr>
                <w:rFonts w:eastAsia="Times New Roman" w:cstheme="minorHAnsi"/>
                <w:sz w:val="18"/>
                <w:szCs w:val="18"/>
              </w:rPr>
            </w:pPr>
            <w:r>
              <w:rPr>
                <w:rFonts w:eastAsia="Times New Roman" w:cstheme="minorHAnsi"/>
                <w:sz w:val="18"/>
                <w:szCs w:val="18"/>
              </w:rPr>
              <w:t>83.</w:t>
            </w:r>
          </w:p>
        </w:tc>
        <w:tc>
          <w:tcPr>
            <w:tcW w:w="788" w:type="pct"/>
            <w:shd w:val="clear" w:color="auto" w:fill="auto"/>
            <w:vAlign w:val="center"/>
          </w:tcPr>
          <w:p w14:paraId="520DB2E0" w14:textId="7992A43D" w:rsidR="000C3001" w:rsidRPr="00AD1791" w:rsidRDefault="00AD1791" w:rsidP="000C3001">
            <w:pPr>
              <w:spacing w:after="0" w:line="240" w:lineRule="auto"/>
              <w:contextualSpacing/>
              <w:rPr>
                <w:rStyle w:val="Hiperveza"/>
                <w:rFonts w:eastAsia="Times New Roman" w:cstheme="minorHAnsi"/>
                <w:color w:val="auto"/>
                <w:u w:val="none"/>
              </w:rPr>
            </w:pPr>
            <w:r w:rsidRPr="00AD1791">
              <w:rPr>
                <w:rStyle w:val="Hiperveza"/>
                <w:rFonts w:eastAsia="Times New Roman" w:cstheme="minorHAnsi"/>
                <w:color w:val="auto"/>
                <w:u w:val="none"/>
              </w:rPr>
              <w:t>O</w:t>
            </w:r>
            <w:r w:rsidRPr="00AD1791">
              <w:rPr>
                <w:rStyle w:val="Hiperveza"/>
                <w:color w:val="auto"/>
                <w:u w:val="none"/>
              </w:rPr>
              <w:t>rgani</w:t>
            </w:r>
            <w:r>
              <w:rPr>
                <w:rStyle w:val="Hiperveza"/>
                <w:color w:val="auto"/>
                <w:u w:val="none"/>
              </w:rPr>
              <w:t>ziranost živog svijeta</w:t>
            </w:r>
          </w:p>
        </w:tc>
        <w:tc>
          <w:tcPr>
            <w:tcW w:w="324" w:type="pct"/>
            <w:vAlign w:val="center"/>
          </w:tcPr>
          <w:p w14:paraId="729413DD" w14:textId="3EC2BCB4" w:rsidR="000C3001" w:rsidRPr="00AD1791" w:rsidRDefault="00AD1791" w:rsidP="000C3001">
            <w:pPr>
              <w:spacing w:after="0" w:line="240" w:lineRule="auto"/>
              <w:jc w:val="center"/>
              <w:rPr>
                <w:rFonts w:eastAsia="Calibri" w:cstheme="minorHAnsi"/>
                <w:sz w:val="18"/>
                <w:szCs w:val="18"/>
              </w:rPr>
            </w:pPr>
            <w:r>
              <w:rPr>
                <w:rFonts w:eastAsia="Calibri" w:cstheme="minorHAnsi"/>
                <w:sz w:val="18"/>
                <w:szCs w:val="18"/>
              </w:rPr>
              <w:t>VIP</w:t>
            </w:r>
          </w:p>
        </w:tc>
        <w:tc>
          <w:tcPr>
            <w:tcW w:w="2362" w:type="pct"/>
            <w:shd w:val="clear" w:color="auto" w:fill="auto"/>
            <w:vAlign w:val="center"/>
          </w:tcPr>
          <w:p w14:paraId="29CCAAF4" w14:textId="77777777" w:rsidR="000C3001" w:rsidRDefault="000C3001" w:rsidP="000C3001">
            <w:pPr>
              <w:spacing w:after="0" w:line="240" w:lineRule="auto"/>
              <w:rPr>
                <w:color w:val="000000"/>
                <w:sz w:val="18"/>
                <w:szCs w:val="18"/>
              </w:rPr>
            </w:pPr>
            <w:r>
              <w:rPr>
                <w:color w:val="000000"/>
                <w:sz w:val="18"/>
                <w:szCs w:val="18"/>
              </w:rPr>
              <w:t>PID OŠ B.4.1. Učenik vrednuje važnost odgovornoga odnosa prema sebi, drugima i prirodi.</w:t>
            </w:r>
          </w:p>
          <w:p w14:paraId="35CAF2FB" w14:textId="2BC71999" w:rsidR="000C3001" w:rsidRDefault="000C3001" w:rsidP="000C3001">
            <w:pPr>
              <w:spacing w:after="0" w:line="240" w:lineRule="auto"/>
              <w:rPr>
                <w:color w:val="000000"/>
                <w:sz w:val="18"/>
                <w:szCs w:val="18"/>
              </w:rPr>
            </w:pPr>
            <w:r>
              <w:rPr>
                <w:color w:val="000000"/>
                <w:sz w:val="18"/>
                <w:szCs w:val="18"/>
              </w:rPr>
              <w:t>PID OŠ D.4.1. Učenik opisuje prijenos, pretvorbu i povezanost energije u životnim ciklusima i ciklusima tvari u prirodi.</w:t>
            </w:r>
          </w:p>
        </w:tc>
        <w:tc>
          <w:tcPr>
            <w:tcW w:w="1297" w:type="pct"/>
            <w:vMerge/>
            <w:vAlign w:val="center"/>
          </w:tcPr>
          <w:p w14:paraId="45D85E07" w14:textId="77777777" w:rsidR="000C3001" w:rsidRPr="008A45BD" w:rsidRDefault="000C3001" w:rsidP="000C3001">
            <w:pPr>
              <w:spacing w:after="0" w:line="240" w:lineRule="auto"/>
              <w:rPr>
                <w:rFonts w:eastAsia="Calibri" w:cstheme="minorHAnsi"/>
                <w:color w:val="000000" w:themeColor="text1"/>
                <w:sz w:val="18"/>
                <w:szCs w:val="18"/>
              </w:rPr>
            </w:pPr>
          </w:p>
        </w:tc>
      </w:tr>
      <w:tr w:rsidR="0094686F" w:rsidRPr="008A45BD" w14:paraId="1C3DB95A" w14:textId="77777777" w:rsidTr="00C84D7C">
        <w:trPr>
          <w:trHeight w:val="283"/>
        </w:trPr>
        <w:tc>
          <w:tcPr>
            <w:tcW w:w="229" w:type="pct"/>
            <w:shd w:val="clear" w:color="auto" w:fill="auto"/>
            <w:vAlign w:val="center"/>
          </w:tcPr>
          <w:p w14:paraId="2BAAF13B" w14:textId="1A3E8DE7" w:rsidR="0094686F" w:rsidRDefault="00AD1791" w:rsidP="0094686F">
            <w:pPr>
              <w:pStyle w:val="Bezproreda"/>
              <w:spacing w:line="276" w:lineRule="auto"/>
              <w:contextualSpacing/>
              <w:jc w:val="center"/>
              <w:rPr>
                <w:rFonts w:eastAsia="Times New Roman" w:cstheme="minorHAnsi"/>
                <w:sz w:val="18"/>
                <w:szCs w:val="18"/>
              </w:rPr>
            </w:pPr>
            <w:r>
              <w:rPr>
                <w:rFonts w:eastAsia="Times New Roman" w:cstheme="minorHAnsi"/>
                <w:sz w:val="18"/>
                <w:szCs w:val="18"/>
              </w:rPr>
              <w:t>84.</w:t>
            </w:r>
          </w:p>
        </w:tc>
        <w:tc>
          <w:tcPr>
            <w:tcW w:w="788" w:type="pct"/>
            <w:shd w:val="clear" w:color="auto" w:fill="auto"/>
            <w:vAlign w:val="center"/>
          </w:tcPr>
          <w:p w14:paraId="57F52CF7" w14:textId="03A3761B" w:rsidR="0094686F" w:rsidRPr="00AD1791" w:rsidRDefault="00AD1791" w:rsidP="0094686F">
            <w:pPr>
              <w:spacing w:after="0" w:line="240" w:lineRule="auto"/>
              <w:contextualSpacing/>
              <w:rPr>
                <w:rStyle w:val="Hiperveza"/>
                <w:rFonts w:eastAsia="Times New Roman" w:cstheme="minorHAnsi"/>
                <w:color w:val="auto"/>
                <w:u w:val="none"/>
              </w:rPr>
            </w:pPr>
            <w:r w:rsidRPr="00AD1791">
              <w:rPr>
                <w:rStyle w:val="Hiperveza"/>
                <w:rFonts w:eastAsia="Times New Roman" w:cstheme="minorHAnsi"/>
                <w:color w:val="auto"/>
                <w:u w:val="none"/>
              </w:rPr>
              <w:t>Ž</w:t>
            </w:r>
            <w:r w:rsidRPr="00AD1791">
              <w:rPr>
                <w:rStyle w:val="Hiperveza"/>
                <w:rFonts w:eastAsia="Times New Roman"/>
                <w:color w:val="auto"/>
                <w:u w:val="none"/>
              </w:rPr>
              <w:t>ivotna zajednica šuma</w:t>
            </w:r>
          </w:p>
        </w:tc>
        <w:tc>
          <w:tcPr>
            <w:tcW w:w="324" w:type="pct"/>
            <w:vAlign w:val="center"/>
          </w:tcPr>
          <w:p w14:paraId="73CAD2F9" w14:textId="5618DDF2" w:rsidR="0094686F" w:rsidRPr="00AD1791" w:rsidRDefault="00AD1791" w:rsidP="0094686F">
            <w:pPr>
              <w:spacing w:after="0" w:line="240" w:lineRule="auto"/>
              <w:jc w:val="center"/>
              <w:rPr>
                <w:rFonts w:eastAsia="Calibri" w:cstheme="minorHAnsi"/>
                <w:sz w:val="18"/>
                <w:szCs w:val="18"/>
              </w:rPr>
            </w:pPr>
            <w:r>
              <w:rPr>
                <w:rFonts w:eastAsia="Calibri" w:cstheme="minorHAnsi"/>
                <w:sz w:val="18"/>
                <w:szCs w:val="18"/>
              </w:rPr>
              <w:t>UNS</w:t>
            </w:r>
          </w:p>
        </w:tc>
        <w:tc>
          <w:tcPr>
            <w:tcW w:w="2362" w:type="pct"/>
            <w:shd w:val="clear" w:color="auto" w:fill="auto"/>
            <w:vAlign w:val="center"/>
          </w:tcPr>
          <w:p w14:paraId="453372CF" w14:textId="77777777" w:rsidR="0094686F" w:rsidRDefault="0094686F" w:rsidP="0094686F">
            <w:pPr>
              <w:spacing w:after="0" w:line="240" w:lineRule="auto"/>
              <w:rPr>
                <w:color w:val="000000"/>
                <w:sz w:val="18"/>
                <w:szCs w:val="18"/>
              </w:rPr>
            </w:pPr>
            <w:r>
              <w:rPr>
                <w:color w:val="000000"/>
                <w:sz w:val="18"/>
                <w:szCs w:val="18"/>
              </w:rPr>
              <w:t>PID OŠ B.4.1. Učenik vrednuje važnost odgovornoga odnosa prema sebi, drugima i prirodi.</w:t>
            </w:r>
          </w:p>
          <w:p w14:paraId="61C84AC3" w14:textId="77777777" w:rsidR="0094686F" w:rsidRDefault="0094686F" w:rsidP="0094686F">
            <w:pPr>
              <w:spacing w:after="0" w:line="240" w:lineRule="auto"/>
              <w:rPr>
                <w:color w:val="000000"/>
                <w:sz w:val="18"/>
                <w:szCs w:val="18"/>
              </w:rPr>
            </w:pPr>
            <w:r>
              <w:rPr>
                <w:color w:val="000000"/>
                <w:sz w:val="18"/>
                <w:szCs w:val="18"/>
              </w:rPr>
              <w:t>PID OŠ B.4.2. Učenik analizira i povezuje životne uvjete i raznolikost živih bića na različitim staništima te opisuje cikluse u prirodi.</w:t>
            </w:r>
          </w:p>
          <w:p w14:paraId="470C9317" w14:textId="5BE8F354" w:rsidR="0094686F" w:rsidRDefault="0094686F" w:rsidP="0094686F">
            <w:pPr>
              <w:spacing w:after="0" w:line="240" w:lineRule="auto"/>
              <w:rPr>
                <w:color w:val="000000"/>
                <w:sz w:val="18"/>
                <w:szCs w:val="18"/>
              </w:rPr>
            </w:pPr>
            <w:r>
              <w:rPr>
                <w:color w:val="000000"/>
                <w:sz w:val="18"/>
                <w:szCs w:val="18"/>
              </w:rPr>
              <w:t>PID OŠ D.4.1. Učenik opisuje prijenos, pretvorbu i povezanost energije u životnim ciklusima i ciklusima tvari u prirodi.</w:t>
            </w:r>
          </w:p>
        </w:tc>
        <w:tc>
          <w:tcPr>
            <w:tcW w:w="1297" w:type="pct"/>
            <w:vMerge/>
            <w:vAlign w:val="center"/>
          </w:tcPr>
          <w:p w14:paraId="4873C447" w14:textId="77777777" w:rsidR="0094686F" w:rsidRPr="008A45BD" w:rsidRDefault="0094686F" w:rsidP="0094686F">
            <w:pPr>
              <w:spacing w:after="0" w:line="240" w:lineRule="auto"/>
              <w:rPr>
                <w:rFonts w:eastAsia="Calibri" w:cstheme="minorHAnsi"/>
                <w:color w:val="000000" w:themeColor="text1"/>
                <w:sz w:val="18"/>
                <w:szCs w:val="18"/>
              </w:rPr>
            </w:pPr>
          </w:p>
        </w:tc>
      </w:tr>
      <w:tr w:rsidR="0094686F" w:rsidRPr="008A45BD" w14:paraId="663C27E3" w14:textId="11D921CA" w:rsidTr="00C84D7C">
        <w:trPr>
          <w:trHeight w:val="283"/>
        </w:trPr>
        <w:tc>
          <w:tcPr>
            <w:tcW w:w="229" w:type="pct"/>
            <w:shd w:val="clear" w:color="auto" w:fill="auto"/>
            <w:vAlign w:val="center"/>
          </w:tcPr>
          <w:p w14:paraId="611878D6" w14:textId="1FA4336E" w:rsidR="0094686F" w:rsidRPr="008A45BD" w:rsidRDefault="00AD1791" w:rsidP="0094686F">
            <w:pPr>
              <w:pStyle w:val="Bezproreda"/>
              <w:spacing w:line="276" w:lineRule="auto"/>
              <w:contextualSpacing/>
              <w:jc w:val="center"/>
              <w:rPr>
                <w:rFonts w:eastAsia="Times New Roman" w:cstheme="minorHAnsi"/>
                <w:sz w:val="18"/>
                <w:szCs w:val="18"/>
              </w:rPr>
            </w:pPr>
            <w:r>
              <w:rPr>
                <w:rFonts w:eastAsia="Times New Roman" w:cstheme="minorHAnsi"/>
                <w:sz w:val="18"/>
                <w:szCs w:val="18"/>
              </w:rPr>
              <w:t>85.</w:t>
            </w:r>
          </w:p>
        </w:tc>
        <w:tc>
          <w:tcPr>
            <w:tcW w:w="788" w:type="pct"/>
            <w:shd w:val="clear" w:color="auto" w:fill="auto"/>
            <w:vAlign w:val="center"/>
          </w:tcPr>
          <w:p w14:paraId="02E08B14" w14:textId="4B58E6E1" w:rsidR="0094686F" w:rsidRPr="00AD1791" w:rsidRDefault="00AD1791" w:rsidP="0094686F">
            <w:pPr>
              <w:spacing w:after="0" w:line="240" w:lineRule="auto"/>
              <w:contextualSpacing/>
              <w:rPr>
                <w:rFonts w:ascii="Calibri" w:hAnsi="Calibri" w:cs="Calibri"/>
              </w:rPr>
            </w:pPr>
            <w:r w:rsidRPr="00AD1791">
              <w:rPr>
                <w:rStyle w:val="Hiperveza"/>
                <w:rFonts w:eastAsia="Times New Roman" w:cstheme="minorHAnsi"/>
                <w:color w:val="auto"/>
                <w:u w:val="none"/>
              </w:rPr>
              <w:t>Ž</w:t>
            </w:r>
            <w:r w:rsidRPr="00AD1791">
              <w:rPr>
                <w:rStyle w:val="Hiperveza"/>
                <w:rFonts w:eastAsia="Times New Roman"/>
                <w:color w:val="auto"/>
                <w:u w:val="none"/>
              </w:rPr>
              <w:t>ivotna zajednica šuma</w:t>
            </w:r>
          </w:p>
        </w:tc>
        <w:tc>
          <w:tcPr>
            <w:tcW w:w="324" w:type="pct"/>
            <w:vAlign w:val="center"/>
          </w:tcPr>
          <w:p w14:paraId="0D1C2510" w14:textId="3D3185C3" w:rsidR="0094686F" w:rsidRPr="00AD1791" w:rsidRDefault="00AD1791" w:rsidP="0094686F">
            <w:pPr>
              <w:spacing w:after="0" w:line="240" w:lineRule="auto"/>
              <w:jc w:val="center"/>
              <w:rPr>
                <w:rFonts w:eastAsia="Calibri" w:cstheme="minorHAnsi"/>
                <w:sz w:val="18"/>
                <w:szCs w:val="18"/>
              </w:rPr>
            </w:pPr>
            <w:r>
              <w:rPr>
                <w:rFonts w:eastAsia="Calibri" w:cstheme="minorHAnsi"/>
                <w:sz w:val="18"/>
                <w:szCs w:val="18"/>
              </w:rPr>
              <w:t>VIP</w:t>
            </w:r>
          </w:p>
        </w:tc>
        <w:tc>
          <w:tcPr>
            <w:tcW w:w="2362" w:type="pct"/>
            <w:shd w:val="clear" w:color="auto" w:fill="auto"/>
            <w:vAlign w:val="center"/>
          </w:tcPr>
          <w:p w14:paraId="372592DF" w14:textId="77777777" w:rsidR="0094686F" w:rsidRDefault="0094686F" w:rsidP="0094686F">
            <w:pPr>
              <w:spacing w:after="0" w:line="240" w:lineRule="auto"/>
              <w:rPr>
                <w:color w:val="000000"/>
                <w:sz w:val="18"/>
                <w:szCs w:val="18"/>
              </w:rPr>
            </w:pPr>
            <w:r>
              <w:rPr>
                <w:color w:val="000000"/>
                <w:sz w:val="18"/>
                <w:szCs w:val="18"/>
              </w:rPr>
              <w:t>PID OŠ B.4.1. Učenik vrednuje važnost odgovornoga odnosa prema sebi, drugima i prirodi.</w:t>
            </w:r>
          </w:p>
          <w:p w14:paraId="378033F4" w14:textId="77777777" w:rsidR="0094686F" w:rsidRDefault="0094686F" w:rsidP="0094686F">
            <w:pPr>
              <w:spacing w:after="0" w:line="240" w:lineRule="auto"/>
              <w:rPr>
                <w:color w:val="000000"/>
                <w:sz w:val="18"/>
                <w:szCs w:val="18"/>
              </w:rPr>
            </w:pPr>
            <w:r>
              <w:rPr>
                <w:color w:val="000000"/>
                <w:sz w:val="18"/>
                <w:szCs w:val="18"/>
              </w:rPr>
              <w:t>PID OŠ B.4.2. Učenik analizira i povezuje životne uvjete i raznolikost živih bića na različitim staništima te opisuje cikluse u prirodi.</w:t>
            </w:r>
          </w:p>
          <w:p w14:paraId="01ED3AEF" w14:textId="4C55E14B" w:rsidR="0094686F" w:rsidRPr="00C414A2" w:rsidRDefault="0094686F" w:rsidP="0094686F">
            <w:pPr>
              <w:spacing w:after="0" w:line="240" w:lineRule="auto"/>
              <w:rPr>
                <w:rFonts w:ascii="Calibri" w:eastAsia="Calibri" w:hAnsi="Calibri" w:cs="Calibri"/>
                <w:color w:val="000000" w:themeColor="text1"/>
                <w:sz w:val="18"/>
                <w:szCs w:val="18"/>
              </w:rPr>
            </w:pPr>
            <w:r>
              <w:rPr>
                <w:color w:val="000000"/>
                <w:sz w:val="18"/>
                <w:szCs w:val="18"/>
              </w:rPr>
              <w:t>PID OŠ D.4.1. Učenik opisuje prijenos, pretvorbu i povezanost energije u životnim ciklusima i ciklusima tvari u prirodi.</w:t>
            </w:r>
          </w:p>
        </w:tc>
        <w:tc>
          <w:tcPr>
            <w:tcW w:w="1297" w:type="pct"/>
            <w:vMerge/>
            <w:vAlign w:val="center"/>
          </w:tcPr>
          <w:p w14:paraId="51F1EDC4" w14:textId="77777777" w:rsidR="0094686F" w:rsidRPr="008A45BD" w:rsidRDefault="0094686F" w:rsidP="0094686F">
            <w:pPr>
              <w:spacing w:after="0" w:line="240" w:lineRule="auto"/>
              <w:rPr>
                <w:rFonts w:eastAsia="Calibri" w:cstheme="minorHAnsi"/>
                <w:color w:val="000000" w:themeColor="text1"/>
                <w:sz w:val="18"/>
                <w:szCs w:val="18"/>
              </w:rPr>
            </w:pPr>
          </w:p>
        </w:tc>
      </w:tr>
      <w:tr w:rsidR="0094686F" w:rsidRPr="008A45BD" w14:paraId="5D448A33" w14:textId="493B5890" w:rsidTr="00C84D7C">
        <w:trPr>
          <w:trHeight w:val="283"/>
        </w:trPr>
        <w:tc>
          <w:tcPr>
            <w:tcW w:w="229" w:type="pct"/>
            <w:shd w:val="clear" w:color="auto" w:fill="auto"/>
            <w:vAlign w:val="center"/>
          </w:tcPr>
          <w:p w14:paraId="2CD32CF9" w14:textId="6DF19459" w:rsidR="0094686F" w:rsidRPr="008A45BD" w:rsidRDefault="00AD1791" w:rsidP="0094686F">
            <w:pPr>
              <w:pStyle w:val="Bezproreda"/>
              <w:spacing w:line="276" w:lineRule="auto"/>
              <w:contextualSpacing/>
              <w:jc w:val="center"/>
              <w:rPr>
                <w:rFonts w:eastAsia="Times New Roman" w:cstheme="minorHAnsi"/>
                <w:sz w:val="18"/>
                <w:szCs w:val="18"/>
              </w:rPr>
            </w:pPr>
            <w:r>
              <w:rPr>
                <w:rFonts w:eastAsia="Times New Roman" w:cstheme="minorHAnsi"/>
                <w:sz w:val="18"/>
                <w:szCs w:val="18"/>
              </w:rPr>
              <w:t>86.</w:t>
            </w:r>
          </w:p>
        </w:tc>
        <w:tc>
          <w:tcPr>
            <w:tcW w:w="788" w:type="pct"/>
            <w:shd w:val="clear" w:color="auto" w:fill="auto"/>
            <w:vAlign w:val="center"/>
          </w:tcPr>
          <w:p w14:paraId="3C710973" w14:textId="3D5F2C1B" w:rsidR="0094686F" w:rsidRPr="00AD1791" w:rsidRDefault="00AD1791" w:rsidP="0094686F">
            <w:pPr>
              <w:spacing w:after="0" w:line="240" w:lineRule="auto"/>
              <w:rPr>
                <w:rFonts w:eastAsia="Times New Roman" w:cstheme="minorHAnsi"/>
              </w:rPr>
            </w:pPr>
            <w:r>
              <w:rPr>
                <w:rFonts w:eastAsia="Times New Roman" w:cstheme="minorHAnsi"/>
              </w:rPr>
              <w:t>Ž</w:t>
            </w:r>
            <w:r>
              <w:rPr>
                <w:rFonts w:cstheme="minorHAnsi"/>
              </w:rPr>
              <w:t>ivotna zajednica travnjaka</w:t>
            </w:r>
          </w:p>
        </w:tc>
        <w:tc>
          <w:tcPr>
            <w:tcW w:w="324" w:type="pct"/>
            <w:vAlign w:val="center"/>
          </w:tcPr>
          <w:p w14:paraId="5DEA2591" w14:textId="7D913124" w:rsidR="0094686F" w:rsidRPr="008A45BD" w:rsidRDefault="0094686F" w:rsidP="0094686F">
            <w:pPr>
              <w:spacing w:after="0" w:line="240" w:lineRule="auto"/>
              <w:jc w:val="center"/>
              <w:rPr>
                <w:rFonts w:ascii="Calibri" w:eastAsia="Calibri" w:hAnsi="Calibri" w:cs="Calibri"/>
                <w:color w:val="000000" w:themeColor="text1"/>
                <w:sz w:val="18"/>
                <w:szCs w:val="18"/>
              </w:rPr>
            </w:pPr>
            <w:r>
              <w:rPr>
                <w:rFonts w:ascii="Calibri" w:eastAsia="Calibri" w:hAnsi="Calibri" w:cs="Calibri"/>
                <w:color w:val="000000" w:themeColor="text1"/>
                <w:sz w:val="18"/>
                <w:szCs w:val="18"/>
              </w:rPr>
              <w:t>UNS</w:t>
            </w:r>
          </w:p>
        </w:tc>
        <w:tc>
          <w:tcPr>
            <w:tcW w:w="2362" w:type="pct"/>
            <w:shd w:val="clear" w:color="auto" w:fill="auto"/>
            <w:vAlign w:val="center"/>
          </w:tcPr>
          <w:p w14:paraId="2023BF07" w14:textId="77777777" w:rsidR="0094686F" w:rsidRDefault="0094686F" w:rsidP="0094686F">
            <w:pPr>
              <w:spacing w:after="0" w:line="240" w:lineRule="auto"/>
              <w:rPr>
                <w:color w:val="000000"/>
                <w:sz w:val="18"/>
                <w:szCs w:val="18"/>
              </w:rPr>
            </w:pPr>
            <w:r>
              <w:rPr>
                <w:color w:val="000000"/>
                <w:sz w:val="18"/>
                <w:szCs w:val="18"/>
              </w:rPr>
              <w:t>PID OŠ B.4.1. Učenik vrednuje važnost odgovornoga odnosa prema sebi, drugima i prirodi.</w:t>
            </w:r>
          </w:p>
          <w:p w14:paraId="16642F4F" w14:textId="77777777" w:rsidR="0094686F" w:rsidRDefault="0094686F" w:rsidP="0094686F">
            <w:pPr>
              <w:spacing w:after="0" w:line="240" w:lineRule="auto"/>
              <w:rPr>
                <w:color w:val="000000"/>
                <w:sz w:val="18"/>
                <w:szCs w:val="18"/>
              </w:rPr>
            </w:pPr>
            <w:r>
              <w:rPr>
                <w:color w:val="000000"/>
                <w:sz w:val="18"/>
                <w:szCs w:val="18"/>
              </w:rPr>
              <w:t>PID OŠ B.4.2. Učenik analizira i povezuje životne uvjete i raznolikost živih bića na različitim staništima te opisuje cikluse u prirodi.</w:t>
            </w:r>
          </w:p>
          <w:p w14:paraId="0AC07AA5" w14:textId="1C77B348" w:rsidR="0094686F" w:rsidRPr="00C414A2" w:rsidRDefault="0094686F" w:rsidP="0094686F">
            <w:pPr>
              <w:spacing w:after="0" w:line="240" w:lineRule="auto"/>
              <w:rPr>
                <w:rFonts w:ascii="Calibri" w:eastAsia="Calibri" w:hAnsi="Calibri" w:cs="Calibri"/>
                <w:color w:val="000000" w:themeColor="text1"/>
                <w:sz w:val="18"/>
                <w:szCs w:val="18"/>
              </w:rPr>
            </w:pPr>
            <w:r>
              <w:rPr>
                <w:color w:val="000000"/>
                <w:sz w:val="18"/>
                <w:szCs w:val="18"/>
              </w:rPr>
              <w:t>PID OŠ D.4.1. Učenik opisuje prijenos, pretvorbu i povezanost energije u životnim ciklusima i ciklusima tvari u prirodi.</w:t>
            </w:r>
          </w:p>
        </w:tc>
        <w:tc>
          <w:tcPr>
            <w:tcW w:w="1297" w:type="pct"/>
            <w:vMerge/>
            <w:vAlign w:val="center"/>
          </w:tcPr>
          <w:p w14:paraId="04C1566C" w14:textId="77777777" w:rsidR="0094686F" w:rsidRPr="008A45BD" w:rsidRDefault="0094686F" w:rsidP="0094686F">
            <w:pPr>
              <w:spacing w:after="0" w:line="240" w:lineRule="auto"/>
              <w:rPr>
                <w:rFonts w:ascii="Calibri" w:eastAsia="Calibri" w:hAnsi="Calibri" w:cs="Calibri"/>
                <w:color w:val="000000" w:themeColor="text1"/>
                <w:sz w:val="18"/>
                <w:szCs w:val="18"/>
              </w:rPr>
            </w:pPr>
          </w:p>
        </w:tc>
      </w:tr>
      <w:tr w:rsidR="0094686F" w:rsidRPr="006A48A0" w14:paraId="4F7B665A" w14:textId="574DE7C8" w:rsidTr="00C84D7C">
        <w:trPr>
          <w:trHeight w:val="283"/>
        </w:trPr>
        <w:tc>
          <w:tcPr>
            <w:tcW w:w="229" w:type="pct"/>
            <w:tcBorders>
              <w:top w:val="single" w:sz="6" w:space="0" w:color="auto"/>
              <w:left w:val="single" w:sz="4" w:space="0" w:color="auto"/>
              <w:bottom w:val="single" w:sz="6" w:space="0" w:color="auto"/>
              <w:right w:val="single" w:sz="6" w:space="0" w:color="auto"/>
            </w:tcBorders>
            <w:shd w:val="clear" w:color="auto" w:fill="auto"/>
            <w:vAlign w:val="center"/>
          </w:tcPr>
          <w:p w14:paraId="76375B56" w14:textId="688926DE" w:rsidR="0094686F" w:rsidRDefault="00AD1791" w:rsidP="0094686F">
            <w:pPr>
              <w:pStyle w:val="Bezproreda"/>
              <w:spacing w:line="276" w:lineRule="auto"/>
              <w:contextualSpacing/>
              <w:jc w:val="center"/>
              <w:rPr>
                <w:rFonts w:eastAsia="Times New Roman" w:cstheme="minorHAnsi"/>
                <w:sz w:val="18"/>
                <w:szCs w:val="18"/>
              </w:rPr>
            </w:pPr>
            <w:r>
              <w:rPr>
                <w:rFonts w:eastAsia="Times New Roman" w:cstheme="minorHAnsi"/>
                <w:sz w:val="18"/>
                <w:szCs w:val="18"/>
              </w:rPr>
              <w:lastRenderedPageBreak/>
              <w:t>8</w:t>
            </w:r>
            <w:r>
              <w:rPr>
                <w:rFonts w:cstheme="minorHAnsi"/>
                <w:sz w:val="18"/>
                <w:szCs w:val="18"/>
              </w:rPr>
              <w:t>7.</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tcPr>
          <w:p w14:paraId="44B7E512" w14:textId="0DAFF115" w:rsidR="0094686F" w:rsidRPr="00AD1791" w:rsidRDefault="00AD1791" w:rsidP="0094686F">
            <w:pPr>
              <w:spacing w:after="0" w:line="240" w:lineRule="auto"/>
              <w:contextualSpacing/>
              <w:rPr>
                <w:rFonts w:ascii="Calibri" w:hAnsi="Calibri" w:cs="Calibri"/>
              </w:rPr>
            </w:pPr>
            <w:r>
              <w:rPr>
                <w:rFonts w:eastAsia="Times New Roman" w:cstheme="minorHAnsi"/>
              </w:rPr>
              <w:t>Ž</w:t>
            </w:r>
            <w:r>
              <w:rPr>
                <w:rFonts w:cstheme="minorHAnsi"/>
              </w:rPr>
              <w:t>ivotna zajednica travnjaka</w:t>
            </w:r>
          </w:p>
        </w:tc>
        <w:tc>
          <w:tcPr>
            <w:tcW w:w="324" w:type="pct"/>
            <w:tcBorders>
              <w:top w:val="single" w:sz="6" w:space="0" w:color="auto"/>
              <w:left w:val="single" w:sz="6" w:space="0" w:color="auto"/>
              <w:bottom w:val="single" w:sz="6" w:space="0" w:color="auto"/>
              <w:right w:val="single" w:sz="6" w:space="0" w:color="auto"/>
            </w:tcBorders>
            <w:vAlign w:val="center"/>
          </w:tcPr>
          <w:p w14:paraId="3C48D27F" w14:textId="4AC42084" w:rsidR="0094686F" w:rsidRPr="00452D2D" w:rsidRDefault="0094686F" w:rsidP="0094686F">
            <w:pPr>
              <w:spacing w:after="0" w:line="240" w:lineRule="auto"/>
              <w:jc w:val="center"/>
              <w:rPr>
                <w:rFonts w:ascii="Calibri" w:eastAsia="Calibri" w:hAnsi="Calibri" w:cs="Calibri"/>
                <w:color w:val="000000" w:themeColor="text1"/>
                <w:sz w:val="18"/>
                <w:szCs w:val="18"/>
              </w:rPr>
            </w:pPr>
            <w:r>
              <w:rPr>
                <w:rFonts w:ascii="Calibri" w:eastAsia="Calibri" w:hAnsi="Calibri" w:cs="Calibri"/>
                <w:color w:val="000000" w:themeColor="text1"/>
                <w:sz w:val="18"/>
                <w:szCs w:val="18"/>
              </w:rPr>
              <w:t>VIP</w:t>
            </w:r>
          </w:p>
        </w:tc>
        <w:tc>
          <w:tcPr>
            <w:tcW w:w="2362" w:type="pct"/>
            <w:tcBorders>
              <w:top w:val="single" w:sz="6" w:space="0" w:color="auto"/>
              <w:left w:val="single" w:sz="6" w:space="0" w:color="auto"/>
              <w:bottom w:val="single" w:sz="6" w:space="0" w:color="auto"/>
            </w:tcBorders>
            <w:shd w:val="clear" w:color="auto" w:fill="auto"/>
            <w:vAlign w:val="center"/>
          </w:tcPr>
          <w:p w14:paraId="1910EB85" w14:textId="77777777" w:rsidR="0094686F" w:rsidRDefault="0094686F" w:rsidP="0094686F">
            <w:pPr>
              <w:spacing w:after="0" w:line="240" w:lineRule="auto"/>
              <w:rPr>
                <w:color w:val="000000"/>
                <w:sz w:val="18"/>
                <w:szCs w:val="18"/>
              </w:rPr>
            </w:pPr>
            <w:r>
              <w:rPr>
                <w:color w:val="000000"/>
                <w:sz w:val="18"/>
                <w:szCs w:val="18"/>
              </w:rPr>
              <w:t>PID OŠ B.4.1. Učenik vrednuje važnost odgovornoga odnosa prema sebi, drugima i prirodi.</w:t>
            </w:r>
          </w:p>
          <w:p w14:paraId="3927FAC3" w14:textId="77777777" w:rsidR="0094686F" w:rsidRDefault="0094686F" w:rsidP="0094686F">
            <w:pPr>
              <w:spacing w:after="0" w:line="240" w:lineRule="auto"/>
              <w:rPr>
                <w:color w:val="000000"/>
                <w:sz w:val="18"/>
                <w:szCs w:val="18"/>
              </w:rPr>
            </w:pPr>
            <w:r>
              <w:rPr>
                <w:color w:val="000000"/>
                <w:sz w:val="18"/>
                <w:szCs w:val="18"/>
              </w:rPr>
              <w:t>PID OŠ B.4.2. Učenik analizira i povezuje životne uvjete i raznolikost živih bića na različitim staništima te opisuje cikluse u prirodi.</w:t>
            </w:r>
          </w:p>
          <w:p w14:paraId="27D7BA78" w14:textId="0EA1B181" w:rsidR="0094686F" w:rsidRPr="000C660C" w:rsidRDefault="0094686F" w:rsidP="0094686F">
            <w:pPr>
              <w:pStyle w:val="Bezproreda"/>
              <w:spacing w:line="276" w:lineRule="auto"/>
              <w:contextualSpacing/>
              <w:rPr>
                <w:rFonts w:ascii="Calibri" w:eastAsia="Times New Roman" w:hAnsi="Calibri" w:cs="Times New Roman"/>
                <w:sz w:val="18"/>
                <w:szCs w:val="18"/>
              </w:rPr>
            </w:pPr>
            <w:r>
              <w:rPr>
                <w:color w:val="000000"/>
                <w:sz w:val="18"/>
                <w:szCs w:val="18"/>
              </w:rPr>
              <w:t>PID OŠ D.4.1. Učenik opisuje prijenos, pretvorbu i povezanost energije u životnim ciklusima i ciklusima tvari u prirodi.</w:t>
            </w:r>
          </w:p>
        </w:tc>
        <w:tc>
          <w:tcPr>
            <w:tcW w:w="1297" w:type="pct"/>
            <w:vMerge/>
            <w:vAlign w:val="center"/>
          </w:tcPr>
          <w:p w14:paraId="62C1BA0C" w14:textId="77777777" w:rsidR="0094686F" w:rsidRPr="00452D2D" w:rsidRDefault="0094686F" w:rsidP="0094686F">
            <w:pPr>
              <w:spacing w:after="0" w:line="240" w:lineRule="auto"/>
              <w:rPr>
                <w:rFonts w:ascii="Calibri" w:eastAsia="Calibri" w:hAnsi="Calibri" w:cs="Calibri"/>
                <w:color w:val="000000" w:themeColor="text1"/>
                <w:sz w:val="18"/>
                <w:szCs w:val="18"/>
              </w:rPr>
            </w:pPr>
          </w:p>
        </w:tc>
      </w:tr>
      <w:tr w:rsidR="0094686F" w:rsidRPr="006A48A0" w14:paraId="248A8878" w14:textId="3D0B48C2" w:rsidTr="00C84D7C">
        <w:trPr>
          <w:trHeight w:val="283"/>
        </w:trPr>
        <w:tc>
          <w:tcPr>
            <w:tcW w:w="229" w:type="pct"/>
            <w:tcBorders>
              <w:top w:val="single" w:sz="6" w:space="0" w:color="auto"/>
              <w:left w:val="single" w:sz="4" w:space="0" w:color="auto"/>
              <w:bottom w:val="single" w:sz="4" w:space="0" w:color="auto"/>
              <w:right w:val="single" w:sz="6" w:space="0" w:color="auto"/>
            </w:tcBorders>
            <w:shd w:val="clear" w:color="auto" w:fill="auto"/>
            <w:vAlign w:val="center"/>
          </w:tcPr>
          <w:p w14:paraId="4C127B89" w14:textId="18E4EA7F" w:rsidR="0094686F" w:rsidRDefault="00AD1791" w:rsidP="0094686F">
            <w:pPr>
              <w:pStyle w:val="Bezproreda"/>
              <w:spacing w:line="276" w:lineRule="auto"/>
              <w:contextualSpacing/>
              <w:jc w:val="center"/>
              <w:rPr>
                <w:rFonts w:eastAsia="Times New Roman" w:cstheme="minorHAnsi"/>
                <w:sz w:val="18"/>
                <w:szCs w:val="18"/>
              </w:rPr>
            </w:pPr>
            <w:r>
              <w:rPr>
                <w:rFonts w:eastAsia="Times New Roman" w:cstheme="minorHAnsi"/>
                <w:sz w:val="18"/>
                <w:szCs w:val="18"/>
              </w:rPr>
              <w:t>8</w:t>
            </w:r>
            <w:r>
              <w:rPr>
                <w:rFonts w:cstheme="minorHAnsi"/>
                <w:sz w:val="18"/>
                <w:szCs w:val="18"/>
              </w:rPr>
              <w:t>8.</w:t>
            </w:r>
          </w:p>
        </w:tc>
        <w:tc>
          <w:tcPr>
            <w:tcW w:w="788" w:type="pct"/>
            <w:tcBorders>
              <w:top w:val="single" w:sz="6" w:space="0" w:color="auto"/>
              <w:left w:val="single" w:sz="6" w:space="0" w:color="auto"/>
              <w:bottom w:val="single" w:sz="4" w:space="0" w:color="auto"/>
              <w:right w:val="single" w:sz="6" w:space="0" w:color="auto"/>
            </w:tcBorders>
            <w:shd w:val="clear" w:color="auto" w:fill="auto"/>
            <w:vAlign w:val="center"/>
          </w:tcPr>
          <w:p w14:paraId="7C1A25BC" w14:textId="015C36D1" w:rsidR="0094686F" w:rsidRPr="00AD1791" w:rsidRDefault="00AD1791" w:rsidP="0094686F">
            <w:pPr>
              <w:spacing w:after="0" w:line="240" w:lineRule="auto"/>
              <w:rPr>
                <w:rFonts w:eastAsia="Times New Roman" w:cstheme="minorHAnsi"/>
              </w:rPr>
            </w:pPr>
            <w:r>
              <w:rPr>
                <w:rFonts w:eastAsia="Times New Roman" w:cstheme="minorHAnsi"/>
              </w:rPr>
              <w:t>Ž</w:t>
            </w:r>
            <w:r>
              <w:rPr>
                <w:rFonts w:cstheme="minorHAnsi"/>
              </w:rPr>
              <w:t>ivotna zajednica mora</w:t>
            </w:r>
          </w:p>
        </w:tc>
        <w:tc>
          <w:tcPr>
            <w:tcW w:w="324" w:type="pct"/>
            <w:tcBorders>
              <w:top w:val="single" w:sz="6" w:space="0" w:color="auto"/>
              <w:left w:val="single" w:sz="6" w:space="0" w:color="auto"/>
              <w:bottom w:val="single" w:sz="4" w:space="0" w:color="auto"/>
              <w:right w:val="single" w:sz="6" w:space="0" w:color="auto"/>
            </w:tcBorders>
            <w:vAlign w:val="center"/>
          </w:tcPr>
          <w:p w14:paraId="77022BE3" w14:textId="4AA3600A" w:rsidR="0094686F" w:rsidRPr="00452D2D" w:rsidRDefault="0094686F" w:rsidP="0094686F">
            <w:pPr>
              <w:spacing w:after="0" w:line="240" w:lineRule="auto"/>
              <w:jc w:val="center"/>
              <w:rPr>
                <w:rFonts w:ascii="Calibri" w:eastAsia="Calibri" w:hAnsi="Calibri" w:cs="Calibri"/>
                <w:color w:val="000000" w:themeColor="text1"/>
                <w:sz w:val="18"/>
                <w:szCs w:val="18"/>
              </w:rPr>
            </w:pPr>
            <w:r>
              <w:rPr>
                <w:rFonts w:ascii="Calibri" w:eastAsia="Calibri" w:hAnsi="Calibri" w:cs="Calibri"/>
                <w:color w:val="000000" w:themeColor="text1"/>
                <w:sz w:val="18"/>
                <w:szCs w:val="18"/>
              </w:rPr>
              <w:t>UNS</w:t>
            </w:r>
          </w:p>
        </w:tc>
        <w:tc>
          <w:tcPr>
            <w:tcW w:w="2362" w:type="pct"/>
            <w:tcBorders>
              <w:top w:val="single" w:sz="6" w:space="0" w:color="auto"/>
              <w:left w:val="single" w:sz="6" w:space="0" w:color="auto"/>
              <w:bottom w:val="single" w:sz="4" w:space="0" w:color="auto"/>
            </w:tcBorders>
            <w:shd w:val="clear" w:color="auto" w:fill="auto"/>
            <w:vAlign w:val="center"/>
          </w:tcPr>
          <w:p w14:paraId="2C9253BC" w14:textId="77777777" w:rsidR="0094686F" w:rsidRDefault="0094686F" w:rsidP="0094686F">
            <w:pPr>
              <w:spacing w:after="0" w:line="240" w:lineRule="auto"/>
              <w:rPr>
                <w:color w:val="000000"/>
                <w:sz w:val="18"/>
                <w:szCs w:val="18"/>
              </w:rPr>
            </w:pPr>
            <w:r>
              <w:rPr>
                <w:color w:val="000000"/>
                <w:sz w:val="18"/>
                <w:szCs w:val="18"/>
              </w:rPr>
              <w:t>PID OŠ B.4.1. Učenik vrednuje važnost odgovornoga odnosa prema sebi, drugima i prirodi.</w:t>
            </w:r>
          </w:p>
          <w:p w14:paraId="04A31DB4" w14:textId="77777777" w:rsidR="0094686F" w:rsidRDefault="0094686F" w:rsidP="0094686F">
            <w:pPr>
              <w:spacing w:after="0" w:line="240" w:lineRule="auto"/>
              <w:rPr>
                <w:color w:val="000000"/>
                <w:sz w:val="18"/>
                <w:szCs w:val="18"/>
              </w:rPr>
            </w:pPr>
            <w:r>
              <w:rPr>
                <w:color w:val="000000"/>
                <w:sz w:val="18"/>
                <w:szCs w:val="18"/>
              </w:rPr>
              <w:t>PID OŠ B.4.2. Učenik analizira i povezuje životne uvjete i raznolikost živih bića na različitim staništima te opisuje cikluse u prirodi.</w:t>
            </w:r>
          </w:p>
          <w:p w14:paraId="424DC7D4" w14:textId="00B74408" w:rsidR="0094686F" w:rsidRPr="006A48A0" w:rsidRDefault="0094686F" w:rsidP="0094686F">
            <w:pPr>
              <w:spacing w:after="0" w:line="240" w:lineRule="auto"/>
              <w:rPr>
                <w:rFonts w:ascii="Calibri" w:eastAsia="Calibri" w:hAnsi="Calibri" w:cs="Calibri"/>
                <w:color w:val="000000" w:themeColor="text1"/>
                <w:sz w:val="18"/>
                <w:szCs w:val="18"/>
              </w:rPr>
            </w:pPr>
            <w:r>
              <w:rPr>
                <w:color w:val="000000"/>
                <w:sz w:val="18"/>
                <w:szCs w:val="18"/>
              </w:rPr>
              <w:t>PID OŠ D.4.1. Učenik opisuje prijenos, pretvorbu i povezanost energije u životnim ciklusima i ciklusima tvari u prirodi.</w:t>
            </w:r>
          </w:p>
        </w:tc>
        <w:tc>
          <w:tcPr>
            <w:tcW w:w="1297" w:type="pct"/>
            <w:vMerge/>
            <w:vAlign w:val="center"/>
          </w:tcPr>
          <w:p w14:paraId="74F3119E" w14:textId="77777777" w:rsidR="0094686F" w:rsidRPr="00452D2D" w:rsidRDefault="0094686F" w:rsidP="0094686F">
            <w:pPr>
              <w:spacing w:after="0" w:line="240" w:lineRule="auto"/>
              <w:rPr>
                <w:rFonts w:ascii="Calibri" w:eastAsia="Calibri" w:hAnsi="Calibri" w:cs="Calibri"/>
                <w:color w:val="000000" w:themeColor="text1"/>
                <w:sz w:val="18"/>
                <w:szCs w:val="18"/>
              </w:rPr>
            </w:pPr>
          </w:p>
        </w:tc>
      </w:tr>
      <w:tr w:rsidR="0094686F" w:rsidRPr="006A48A0" w14:paraId="11D9076A" w14:textId="2BF7BDC1" w:rsidTr="00AD1791">
        <w:trPr>
          <w:trHeight w:val="283"/>
        </w:trPr>
        <w:tc>
          <w:tcPr>
            <w:tcW w:w="229" w:type="pct"/>
            <w:tcBorders>
              <w:top w:val="single" w:sz="6" w:space="0" w:color="auto"/>
              <w:left w:val="single" w:sz="4" w:space="0" w:color="auto"/>
              <w:bottom w:val="single" w:sz="6" w:space="0" w:color="auto"/>
              <w:right w:val="single" w:sz="6" w:space="0" w:color="auto"/>
            </w:tcBorders>
            <w:shd w:val="clear" w:color="auto" w:fill="auto"/>
            <w:vAlign w:val="center"/>
          </w:tcPr>
          <w:p w14:paraId="71A23231" w14:textId="5F4DD051" w:rsidR="0094686F" w:rsidRDefault="00AD1791" w:rsidP="0094686F">
            <w:pPr>
              <w:pStyle w:val="Bezproreda"/>
              <w:spacing w:line="276" w:lineRule="auto"/>
              <w:contextualSpacing/>
              <w:jc w:val="center"/>
              <w:rPr>
                <w:rFonts w:eastAsia="Times New Roman" w:cstheme="minorHAnsi"/>
                <w:sz w:val="18"/>
                <w:szCs w:val="18"/>
              </w:rPr>
            </w:pPr>
            <w:r>
              <w:rPr>
                <w:rFonts w:eastAsia="Times New Roman" w:cstheme="minorHAnsi"/>
                <w:sz w:val="18"/>
                <w:szCs w:val="18"/>
              </w:rPr>
              <w:t>8</w:t>
            </w:r>
            <w:r>
              <w:rPr>
                <w:rFonts w:cstheme="minorHAnsi"/>
                <w:sz w:val="18"/>
                <w:szCs w:val="18"/>
              </w:rPr>
              <w:t>9.</w:t>
            </w:r>
          </w:p>
        </w:tc>
        <w:tc>
          <w:tcPr>
            <w:tcW w:w="788" w:type="pct"/>
            <w:tcBorders>
              <w:top w:val="single" w:sz="6" w:space="0" w:color="auto"/>
              <w:left w:val="single" w:sz="6" w:space="0" w:color="auto"/>
              <w:bottom w:val="single" w:sz="6" w:space="0" w:color="auto"/>
              <w:right w:val="single" w:sz="6" w:space="0" w:color="auto"/>
            </w:tcBorders>
            <w:shd w:val="clear" w:color="auto" w:fill="auto"/>
            <w:vAlign w:val="center"/>
          </w:tcPr>
          <w:p w14:paraId="766C7064" w14:textId="3516872B" w:rsidR="0094686F" w:rsidRPr="00C84D7C" w:rsidRDefault="00AD1791" w:rsidP="0094686F">
            <w:pPr>
              <w:spacing w:after="0" w:line="240" w:lineRule="auto"/>
              <w:rPr>
                <w:rFonts w:eastAsia="Times New Roman" w:cstheme="minorHAnsi"/>
              </w:rPr>
            </w:pPr>
            <w:r>
              <w:rPr>
                <w:rFonts w:eastAsia="Times New Roman" w:cstheme="minorHAnsi"/>
              </w:rPr>
              <w:t>Ž</w:t>
            </w:r>
            <w:r>
              <w:rPr>
                <w:rFonts w:cstheme="minorHAnsi"/>
              </w:rPr>
              <w:t>ivotna zajednica kopnenih voda</w:t>
            </w:r>
          </w:p>
        </w:tc>
        <w:tc>
          <w:tcPr>
            <w:tcW w:w="324" w:type="pct"/>
            <w:tcBorders>
              <w:top w:val="single" w:sz="6" w:space="0" w:color="auto"/>
              <w:left w:val="single" w:sz="6" w:space="0" w:color="auto"/>
              <w:bottom w:val="single" w:sz="6" w:space="0" w:color="auto"/>
              <w:right w:val="single" w:sz="6" w:space="0" w:color="auto"/>
            </w:tcBorders>
            <w:vAlign w:val="center"/>
          </w:tcPr>
          <w:p w14:paraId="1334C0AB" w14:textId="0C3110FD" w:rsidR="0094686F" w:rsidRPr="00452D2D" w:rsidRDefault="00AD1791" w:rsidP="0094686F">
            <w:pPr>
              <w:spacing w:after="0" w:line="240" w:lineRule="auto"/>
              <w:jc w:val="center"/>
              <w:rPr>
                <w:rFonts w:ascii="Calibri" w:eastAsia="Calibri" w:hAnsi="Calibri" w:cs="Calibri"/>
                <w:color w:val="000000" w:themeColor="text1"/>
                <w:sz w:val="18"/>
                <w:szCs w:val="18"/>
              </w:rPr>
            </w:pPr>
            <w:r>
              <w:rPr>
                <w:rFonts w:ascii="Calibri" w:eastAsia="Calibri" w:hAnsi="Calibri" w:cs="Calibri"/>
                <w:color w:val="000000" w:themeColor="text1"/>
                <w:sz w:val="18"/>
                <w:szCs w:val="18"/>
              </w:rPr>
              <w:t>UNS</w:t>
            </w:r>
          </w:p>
        </w:tc>
        <w:tc>
          <w:tcPr>
            <w:tcW w:w="2362" w:type="pct"/>
            <w:tcBorders>
              <w:top w:val="single" w:sz="6" w:space="0" w:color="auto"/>
              <w:left w:val="single" w:sz="6" w:space="0" w:color="auto"/>
              <w:bottom w:val="single" w:sz="6" w:space="0" w:color="auto"/>
            </w:tcBorders>
            <w:shd w:val="clear" w:color="auto" w:fill="auto"/>
            <w:vAlign w:val="center"/>
          </w:tcPr>
          <w:p w14:paraId="10A39F6F" w14:textId="77777777" w:rsidR="0094686F" w:rsidRDefault="0094686F" w:rsidP="0094686F">
            <w:pPr>
              <w:spacing w:after="0" w:line="240" w:lineRule="auto"/>
              <w:rPr>
                <w:color w:val="000000"/>
                <w:sz w:val="18"/>
                <w:szCs w:val="18"/>
              </w:rPr>
            </w:pPr>
            <w:r>
              <w:rPr>
                <w:color w:val="000000"/>
                <w:sz w:val="18"/>
                <w:szCs w:val="18"/>
              </w:rPr>
              <w:t>PID OŠ B.4.1. Učenik vrednuje važnost odgovornoga odnosa prema sebi, drugima i prirodi.</w:t>
            </w:r>
          </w:p>
          <w:p w14:paraId="70281A5F" w14:textId="77777777" w:rsidR="0094686F" w:rsidRDefault="0094686F" w:rsidP="0094686F">
            <w:pPr>
              <w:spacing w:after="0" w:line="240" w:lineRule="auto"/>
              <w:rPr>
                <w:color w:val="000000"/>
                <w:sz w:val="18"/>
                <w:szCs w:val="18"/>
              </w:rPr>
            </w:pPr>
            <w:r>
              <w:rPr>
                <w:color w:val="000000"/>
                <w:sz w:val="18"/>
                <w:szCs w:val="18"/>
              </w:rPr>
              <w:t>PID OŠ B.4.2. Učenik analizira i povezuje životne uvjete i raznolikost živih bića na različitim staništima te opisuje cikluse u prirodi.</w:t>
            </w:r>
          </w:p>
          <w:p w14:paraId="17A4CDD8" w14:textId="4D889F6E" w:rsidR="0094686F" w:rsidRPr="006A48A0" w:rsidRDefault="0094686F" w:rsidP="0094686F">
            <w:pPr>
              <w:spacing w:after="0" w:line="240" w:lineRule="auto"/>
              <w:rPr>
                <w:rFonts w:ascii="Calibri" w:eastAsia="Calibri" w:hAnsi="Calibri" w:cs="Calibri"/>
                <w:color w:val="000000" w:themeColor="text1"/>
                <w:sz w:val="18"/>
                <w:szCs w:val="18"/>
              </w:rPr>
            </w:pPr>
            <w:r>
              <w:rPr>
                <w:color w:val="000000"/>
                <w:sz w:val="18"/>
                <w:szCs w:val="18"/>
              </w:rPr>
              <w:t>PID OŠ D.4.1. Učenik opisuje prijenos, pretvorbu i povezanost energije u životnim ciklusima i ciklusima tvari u prirodi.</w:t>
            </w:r>
          </w:p>
        </w:tc>
        <w:tc>
          <w:tcPr>
            <w:tcW w:w="1297" w:type="pct"/>
            <w:vMerge/>
            <w:vAlign w:val="center"/>
          </w:tcPr>
          <w:p w14:paraId="5A37698E" w14:textId="77777777" w:rsidR="0094686F" w:rsidRPr="00452D2D" w:rsidRDefault="0094686F" w:rsidP="0094686F">
            <w:pPr>
              <w:spacing w:after="0" w:line="240" w:lineRule="auto"/>
              <w:rPr>
                <w:rFonts w:ascii="Calibri" w:eastAsia="Calibri" w:hAnsi="Calibri" w:cs="Calibri"/>
                <w:color w:val="000000" w:themeColor="text1"/>
                <w:sz w:val="18"/>
                <w:szCs w:val="18"/>
              </w:rPr>
            </w:pPr>
          </w:p>
        </w:tc>
      </w:tr>
      <w:tr w:rsidR="00AD1791" w:rsidRPr="006A48A0" w14:paraId="13C497E1" w14:textId="77777777" w:rsidTr="00C84D7C">
        <w:trPr>
          <w:trHeight w:val="283"/>
        </w:trPr>
        <w:tc>
          <w:tcPr>
            <w:tcW w:w="229" w:type="pct"/>
            <w:tcBorders>
              <w:top w:val="single" w:sz="6" w:space="0" w:color="auto"/>
              <w:left w:val="single" w:sz="4" w:space="0" w:color="auto"/>
              <w:bottom w:val="single" w:sz="4" w:space="0" w:color="auto"/>
              <w:right w:val="single" w:sz="6" w:space="0" w:color="auto"/>
            </w:tcBorders>
            <w:shd w:val="clear" w:color="auto" w:fill="auto"/>
            <w:vAlign w:val="center"/>
          </w:tcPr>
          <w:p w14:paraId="343276CC" w14:textId="1941C567" w:rsidR="00AD1791" w:rsidRDefault="00AD1791" w:rsidP="0094686F">
            <w:pPr>
              <w:pStyle w:val="Bezproreda"/>
              <w:spacing w:line="276" w:lineRule="auto"/>
              <w:contextualSpacing/>
              <w:jc w:val="center"/>
              <w:rPr>
                <w:rFonts w:eastAsia="Times New Roman" w:cstheme="minorHAnsi"/>
                <w:sz w:val="18"/>
                <w:szCs w:val="18"/>
              </w:rPr>
            </w:pPr>
            <w:r>
              <w:rPr>
                <w:rFonts w:eastAsia="Times New Roman" w:cstheme="minorHAnsi"/>
                <w:sz w:val="18"/>
                <w:szCs w:val="18"/>
              </w:rPr>
              <w:t>90./91.</w:t>
            </w:r>
          </w:p>
        </w:tc>
        <w:tc>
          <w:tcPr>
            <w:tcW w:w="788" w:type="pct"/>
            <w:tcBorders>
              <w:top w:val="single" w:sz="6" w:space="0" w:color="auto"/>
              <w:left w:val="single" w:sz="6" w:space="0" w:color="auto"/>
              <w:bottom w:val="single" w:sz="4" w:space="0" w:color="auto"/>
              <w:right w:val="single" w:sz="6" w:space="0" w:color="auto"/>
            </w:tcBorders>
            <w:shd w:val="clear" w:color="auto" w:fill="auto"/>
            <w:vAlign w:val="center"/>
          </w:tcPr>
          <w:p w14:paraId="74638631" w14:textId="77777777" w:rsidR="00AD1791" w:rsidRDefault="00AD1791" w:rsidP="0094686F">
            <w:pPr>
              <w:spacing w:after="0" w:line="240" w:lineRule="auto"/>
              <w:rPr>
                <w:rFonts w:eastAsia="Times New Roman" w:cstheme="minorHAnsi"/>
              </w:rPr>
            </w:pPr>
            <w:r>
              <w:rPr>
                <w:rFonts w:eastAsia="Times New Roman" w:cstheme="minorHAnsi"/>
              </w:rPr>
              <w:t>Škola u prirodi</w:t>
            </w:r>
          </w:p>
          <w:p w14:paraId="0F044B4D" w14:textId="21708322" w:rsidR="00AD1791" w:rsidRDefault="00AD1791" w:rsidP="0094686F">
            <w:pPr>
              <w:spacing w:after="0" w:line="240" w:lineRule="auto"/>
              <w:rPr>
                <w:rFonts w:eastAsia="Times New Roman" w:cstheme="minorHAnsi"/>
              </w:rPr>
            </w:pPr>
          </w:p>
        </w:tc>
        <w:tc>
          <w:tcPr>
            <w:tcW w:w="324" w:type="pct"/>
            <w:tcBorders>
              <w:top w:val="single" w:sz="6" w:space="0" w:color="auto"/>
              <w:left w:val="single" w:sz="6" w:space="0" w:color="auto"/>
              <w:bottom w:val="single" w:sz="4" w:space="0" w:color="auto"/>
              <w:right w:val="single" w:sz="6" w:space="0" w:color="auto"/>
            </w:tcBorders>
            <w:vAlign w:val="center"/>
          </w:tcPr>
          <w:p w14:paraId="32C97E9F" w14:textId="77777777" w:rsidR="00AD1791" w:rsidRDefault="00AD1791" w:rsidP="0094686F">
            <w:pPr>
              <w:spacing w:after="0" w:line="240" w:lineRule="auto"/>
              <w:jc w:val="center"/>
              <w:rPr>
                <w:rFonts w:ascii="Calibri" w:eastAsia="Calibri" w:hAnsi="Calibri" w:cs="Calibri"/>
                <w:color w:val="000000" w:themeColor="text1"/>
                <w:sz w:val="18"/>
                <w:szCs w:val="18"/>
              </w:rPr>
            </w:pPr>
          </w:p>
        </w:tc>
        <w:tc>
          <w:tcPr>
            <w:tcW w:w="2362" w:type="pct"/>
            <w:tcBorders>
              <w:top w:val="single" w:sz="6" w:space="0" w:color="auto"/>
              <w:left w:val="single" w:sz="6" w:space="0" w:color="auto"/>
              <w:bottom w:val="single" w:sz="4" w:space="0" w:color="auto"/>
            </w:tcBorders>
            <w:shd w:val="clear" w:color="auto" w:fill="auto"/>
            <w:vAlign w:val="center"/>
          </w:tcPr>
          <w:p w14:paraId="770B75B2" w14:textId="77777777" w:rsidR="00AD1791" w:rsidRDefault="00AD1791" w:rsidP="0094686F">
            <w:pPr>
              <w:spacing w:after="0" w:line="240" w:lineRule="auto"/>
              <w:rPr>
                <w:color w:val="000000"/>
                <w:sz w:val="18"/>
                <w:szCs w:val="18"/>
              </w:rPr>
            </w:pPr>
          </w:p>
        </w:tc>
        <w:tc>
          <w:tcPr>
            <w:tcW w:w="1297" w:type="pct"/>
            <w:vAlign w:val="center"/>
          </w:tcPr>
          <w:p w14:paraId="0DAF2900" w14:textId="77777777" w:rsidR="00AD1791" w:rsidRPr="00452D2D" w:rsidRDefault="00AD1791" w:rsidP="0094686F">
            <w:pPr>
              <w:spacing w:after="0" w:line="240" w:lineRule="auto"/>
              <w:rPr>
                <w:rFonts w:ascii="Calibri" w:eastAsia="Calibri" w:hAnsi="Calibri" w:cs="Calibri"/>
                <w:color w:val="000000" w:themeColor="text1"/>
                <w:sz w:val="18"/>
                <w:szCs w:val="18"/>
              </w:rPr>
            </w:pPr>
          </w:p>
        </w:tc>
      </w:tr>
    </w:tbl>
    <w:p w14:paraId="4239E7D3" w14:textId="26288D47" w:rsidR="00DB5564" w:rsidRDefault="00DB5564"/>
    <w:p w14:paraId="2C902ED7" w14:textId="3261C9D2" w:rsidR="000C44A8" w:rsidRDefault="000C44A8"/>
    <w:p w14:paraId="6C883D5A" w14:textId="41A68B26" w:rsidR="000C44A8" w:rsidRDefault="000C44A8"/>
    <w:p w14:paraId="5F3288DB" w14:textId="77777777" w:rsidR="000C44A8" w:rsidRDefault="000C44A8" w:rsidP="000C44A8">
      <w:pPr>
        <w:pStyle w:val="Zaglavlje"/>
        <w:jc w:val="center"/>
        <w:rPr>
          <w:rFonts w:ascii="Calibri" w:hAnsi="Calibri" w:cs="Calibri"/>
          <w:b/>
          <w:color w:val="FF0000"/>
          <w:sz w:val="32"/>
          <w:szCs w:val="32"/>
        </w:rPr>
      </w:pPr>
      <w:r w:rsidRPr="00040872">
        <w:rPr>
          <w:rFonts w:ascii="Calibri" w:hAnsi="Calibri" w:cs="Calibri"/>
          <w:b/>
          <w:color w:val="FF0000"/>
          <w:sz w:val="32"/>
          <w:szCs w:val="32"/>
        </w:rPr>
        <w:t xml:space="preserve">MJESEČNI PLAN – </w:t>
      </w:r>
      <w:r>
        <w:rPr>
          <w:rFonts w:ascii="Calibri" w:hAnsi="Calibri" w:cs="Calibri"/>
          <w:b/>
          <w:color w:val="FF0000"/>
          <w:sz w:val="32"/>
          <w:szCs w:val="32"/>
        </w:rPr>
        <w:t>LIKOVNA KULTURA</w:t>
      </w:r>
    </w:p>
    <w:p w14:paraId="2D35088C" w14:textId="523A53C7" w:rsidR="000C44A8" w:rsidRPr="00C0092F" w:rsidRDefault="00C85BD4" w:rsidP="00C0092F">
      <w:pPr>
        <w:pStyle w:val="Zaglavlje"/>
        <w:jc w:val="center"/>
        <w:rPr>
          <w:rFonts w:ascii="Calibri" w:hAnsi="Calibri" w:cs="Calibri"/>
          <w:b/>
          <w:color w:val="FF0000"/>
          <w:sz w:val="32"/>
          <w:szCs w:val="32"/>
        </w:rPr>
      </w:pPr>
      <w:r>
        <w:rPr>
          <w:rFonts w:ascii="Calibri" w:hAnsi="Calibri" w:cs="Calibri"/>
          <w:b/>
          <w:color w:val="FF0000"/>
          <w:sz w:val="32"/>
          <w:szCs w:val="32"/>
        </w:rPr>
        <w:t>SVIBANJ</w:t>
      </w:r>
      <w:r w:rsidR="000C44A8" w:rsidRPr="00040872">
        <w:rPr>
          <w:rFonts w:ascii="Calibri" w:hAnsi="Calibri" w:cs="Calibri"/>
          <w:b/>
          <w:color w:val="FF0000"/>
          <w:sz w:val="32"/>
          <w:szCs w:val="32"/>
        </w:rPr>
        <w:t xml:space="preserve"> – 4. D </w:t>
      </w:r>
      <w:r w:rsidR="000C44A8">
        <w:rPr>
          <w:rFonts w:ascii="Calibri" w:hAnsi="Calibri" w:cs="Calibri"/>
          <w:b/>
          <w:color w:val="FF0000"/>
          <w:sz w:val="32"/>
          <w:szCs w:val="32"/>
        </w:rPr>
        <w:t>(</w:t>
      </w:r>
      <w:r w:rsidR="000C44A8" w:rsidRPr="00040872">
        <w:rPr>
          <w:rFonts w:ascii="Calibri" w:hAnsi="Calibri" w:cs="Calibri"/>
          <w:b/>
          <w:color w:val="FF0000"/>
          <w:sz w:val="32"/>
          <w:szCs w:val="32"/>
        </w:rPr>
        <w:t>šk. god. 2025./2026.</w:t>
      </w:r>
    </w:p>
    <w:p w14:paraId="17BD247D" w14:textId="4E2D9325" w:rsidR="000C44A8" w:rsidRDefault="000C44A8"/>
    <w:p w14:paraId="7835DAC6" w14:textId="5FE4C6FA" w:rsidR="00957A88" w:rsidRPr="0073791A" w:rsidRDefault="00957A88" w:rsidP="0073791A">
      <w:pPr>
        <w:pStyle w:val="Zaglavlje"/>
        <w:rPr>
          <w:b/>
          <w:sz w:val="32"/>
          <w:szCs w:val="32"/>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dotted" w:sz="4" w:space="0" w:color="auto"/>
        </w:tblBorders>
        <w:tblCellMar>
          <w:left w:w="57" w:type="dxa"/>
          <w:right w:w="57" w:type="dxa"/>
        </w:tblCellMar>
        <w:tblLook w:val="01E0" w:firstRow="1" w:lastRow="1" w:firstColumn="1" w:lastColumn="1" w:noHBand="0" w:noVBand="0"/>
      </w:tblPr>
      <w:tblGrid>
        <w:gridCol w:w="639"/>
        <w:gridCol w:w="1690"/>
        <w:gridCol w:w="1635"/>
        <w:gridCol w:w="2326"/>
        <w:gridCol w:w="4790"/>
        <w:gridCol w:w="4283"/>
      </w:tblGrid>
      <w:tr w:rsidR="00B354A0" w:rsidRPr="00C56CB9" w14:paraId="714079D6" w14:textId="77777777" w:rsidTr="00466F63">
        <w:trPr>
          <w:trHeight w:val="283"/>
        </w:trPr>
        <w:tc>
          <w:tcPr>
            <w:tcW w:w="5000" w:type="pct"/>
            <w:gridSpan w:val="6"/>
            <w:vAlign w:val="center"/>
          </w:tcPr>
          <w:p w14:paraId="105A3F71" w14:textId="77777777" w:rsidR="00B354A0" w:rsidRPr="00C56CB9" w:rsidRDefault="00B354A0" w:rsidP="00466F63">
            <w:pPr>
              <w:pStyle w:val="Bezproreda"/>
              <w:spacing w:line="276" w:lineRule="auto"/>
              <w:contextualSpacing/>
              <w:jc w:val="center"/>
              <w:rPr>
                <w:rFonts w:ascii="Calibri" w:eastAsia="Times New Roman" w:hAnsi="Calibri" w:cs="Times New Roman"/>
                <w:b/>
              </w:rPr>
            </w:pPr>
            <w:r w:rsidRPr="00C56CB9">
              <w:rPr>
                <w:rFonts w:ascii="Calibri" w:eastAsia="Times New Roman" w:hAnsi="Calibri" w:cs="Times New Roman"/>
                <w:b/>
              </w:rPr>
              <w:t xml:space="preserve">TEMA – </w:t>
            </w:r>
            <w:r>
              <w:rPr>
                <w:rFonts w:ascii="Calibri" w:eastAsia="Times New Roman" w:hAnsi="Calibri" w:cs="Times New Roman"/>
                <w:b/>
              </w:rPr>
              <w:t>SLIKA, POKRET, ZVUK I RIJEČ; SVIJET OKO MENE, SVIJET ZA MENE</w:t>
            </w:r>
          </w:p>
        </w:tc>
      </w:tr>
      <w:tr w:rsidR="00B354A0" w:rsidRPr="00C56CB9" w14:paraId="6493A0B1" w14:textId="77777777" w:rsidTr="00061B65">
        <w:trPr>
          <w:trHeight w:val="283"/>
        </w:trPr>
        <w:tc>
          <w:tcPr>
            <w:tcW w:w="208" w:type="pct"/>
            <w:shd w:val="clear" w:color="auto" w:fill="auto"/>
            <w:vAlign w:val="center"/>
          </w:tcPr>
          <w:p w14:paraId="518EF1E4" w14:textId="77777777" w:rsidR="00B354A0" w:rsidRPr="00C56CB9" w:rsidRDefault="00B354A0" w:rsidP="00466F63">
            <w:pPr>
              <w:contextualSpacing/>
              <w:jc w:val="center"/>
              <w:rPr>
                <w:rFonts w:ascii="Calibri" w:hAnsi="Calibri" w:cs="Calibri"/>
                <w:b/>
              </w:rPr>
            </w:pPr>
            <w:r w:rsidRPr="00C56CB9">
              <w:rPr>
                <w:rFonts w:ascii="Calibri" w:hAnsi="Calibri" w:cs="Calibri"/>
                <w:b/>
              </w:rPr>
              <w:t>SAT</w:t>
            </w:r>
          </w:p>
        </w:tc>
        <w:tc>
          <w:tcPr>
            <w:tcW w:w="550" w:type="pct"/>
            <w:vAlign w:val="center"/>
          </w:tcPr>
          <w:p w14:paraId="73E28813" w14:textId="77777777" w:rsidR="00B354A0" w:rsidRPr="00C56CB9" w:rsidRDefault="00B354A0" w:rsidP="00466F63">
            <w:pPr>
              <w:contextualSpacing/>
              <w:rPr>
                <w:rFonts w:ascii="Calibri" w:hAnsi="Calibri" w:cs="Calibri"/>
                <w:b/>
              </w:rPr>
            </w:pPr>
            <w:r w:rsidRPr="00C56CB9">
              <w:rPr>
                <w:rFonts w:ascii="Calibri" w:hAnsi="Calibri" w:cs="Calibri"/>
                <w:b/>
              </w:rPr>
              <w:t>NASTAVNA JEDINICA</w:t>
            </w:r>
          </w:p>
        </w:tc>
        <w:tc>
          <w:tcPr>
            <w:tcW w:w="532" w:type="pct"/>
            <w:vAlign w:val="center"/>
          </w:tcPr>
          <w:p w14:paraId="548B2F59" w14:textId="77777777" w:rsidR="00B354A0" w:rsidRPr="00C56CB9" w:rsidRDefault="00B354A0" w:rsidP="00466F63">
            <w:pPr>
              <w:contextualSpacing/>
              <w:rPr>
                <w:rFonts w:ascii="Calibri" w:hAnsi="Calibri" w:cs="Calibri"/>
              </w:rPr>
            </w:pPr>
            <w:r w:rsidRPr="00C56CB9">
              <w:rPr>
                <w:rFonts w:ascii="Calibri" w:hAnsi="Calibri" w:cs="Calibri"/>
                <w:b/>
              </w:rPr>
              <w:t>POJMOVI</w:t>
            </w:r>
          </w:p>
        </w:tc>
        <w:tc>
          <w:tcPr>
            <w:tcW w:w="757" w:type="pct"/>
            <w:vAlign w:val="center"/>
          </w:tcPr>
          <w:p w14:paraId="7AA43947" w14:textId="77777777" w:rsidR="00B354A0" w:rsidRPr="00C56CB9" w:rsidRDefault="00B354A0" w:rsidP="00466F63">
            <w:pPr>
              <w:contextualSpacing/>
              <w:rPr>
                <w:rFonts w:ascii="Calibri" w:hAnsi="Calibri" w:cs="Calibri"/>
                <w:b/>
              </w:rPr>
            </w:pPr>
            <w:r w:rsidRPr="00C56CB9">
              <w:rPr>
                <w:rFonts w:ascii="Calibri" w:hAnsi="Calibri" w:cs="Calibri"/>
                <w:b/>
              </w:rPr>
              <w:t>TEHNIKA I MATERIJAL</w:t>
            </w:r>
          </w:p>
        </w:tc>
        <w:tc>
          <w:tcPr>
            <w:tcW w:w="1559" w:type="pct"/>
            <w:shd w:val="clear" w:color="auto" w:fill="auto"/>
            <w:vAlign w:val="center"/>
          </w:tcPr>
          <w:p w14:paraId="093651BB" w14:textId="77777777" w:rsidR="00B354A0" w:rsidRPr="00C56CB9" w:rsidRDefault="00B354A0" w:rsidP="00466F63">
            <w:pPr>
              <w:contextualSpacing/>
              <w:jc w:val="center"/>
              <w:rPr>
                <w:rFonts w:ascii="Calibri" w:hAnsi="Calibri" w:cs="Calibri"/>
                <w:b/>
              </w:rPr>
            </w:pPr>
            <w:r w:rsidRPr="00C56CB9">
              <w:rPr>
                <w:rFonts w:ascii="Calibri" w:hAnsi="Calibri" w:cs="Calibri"/>
                <w:b/>
              </w:rPr>
              <w:t>ODGOJNO-OBRAZOVNI ISHODI</w:t>
            </w:r>
          </w:p>
        </w:tc>
        <w:tc>
          <w:tcPr>
            <w:tcW w:w="1394" w:type="pct"/>
            <w:vAlign w:val="center"/>
          </w:tcPr>
          <w:p w14:paraId="03EA2D02" w14:textId="77777777" w:rsidR="00B354A0" w:rsidRPr="00C56CB9" w:rsidRDefault="00B354A0" w:rsidP="00466F63">
            <w:pPr>
              <w:contextualSpacing/>
              <w:rPr>
                <w:rFonts w:ascii="Calibri" w:hAnsi="Calibri" w:cs="Calibri"/>
                <w:b/>
              </w:rPr>
            </w:pPr>
            <w:r w:rsidRPr="00C56CB9">
              <w:rPr>
                <w:rFonts w:ascii="Calibri" w:hAnsi="Calibri" w:cs="Calibri"/>
                <w:b/>
              </w:rPr>
              <w:t>MEĐUPREDMETNE TEME</w:t>
            </w:r>
          </w:p>
          <w:p w14:paraId="49CD506F" w14:textId="77777777" w:rsidR="00B354A0" w:rsidRPr="00C56CB9" w:rsidRDefault="00B354A0" w:rsidP="00466F63">
            <w:pPr>
              <w:contextualSpacing/>
              <w:rPr>
                <w:rFonts w:ascii="Calibri" w:hAnsi="Calibri" w:cs="Calibri"/>
                <w:b/>
              </w:rPr>
            </w:pPr>
            <w:r w:rsidRPr="00C56CB9">
              <w:rPr>
                <w:rFonts w:ascii="Calibri" w:hAnsi="Calibri" w:cs="Calibri"/>
                <w:b/>
              </w:rPr>
              <w:t>ODGOJNO-OBRAZOVNA OČEKIVANJA</w:t>
            </w:r>
          </w:p>
        </w:tc>
      </w:tr>
      <w:tr w:rsidR="007854EC" w:rsidRPr="00A82B5D" w14:paraId="1E81A609" w14:textId="77777777" w:rsidTr="00061B65">
        <w:trPr>
          <w:trHeight w:val="1168"/>
        </w:trPr>
        <w:tc>
          <w:tcPr>
            <w:tcW w:w="208" w:type="pct"/>
            <w:shd w:val="clear" w:color="auto" w:fill="auto"/>
            <w:vAlign w:val="center"/>
          </w:tcPr>
          <w:p w14:paraId="5E214DAA" w14:textId="5520CBC1" w:rsidR="007854EC" w:rsidRPr="003D45C4" w:rsidRDefault="00061B65" w:rsidP="003E405F">
            <w:pPr>
              <w:contextualSpacing/>
              <w:jc w:val="center"/>
              <w:rPr>
                <w:rFonts w:cstheme="minorHAnsi"/>
                <w:sz w:val="18"/>
                <w:szCs w:val="18"/>
              </w:rPr>
            </w:pPr>
            <w:r>
              <w:rPr>
                <w:rFonts w:cstheme="minorHAnsi"/>
                <w:sz w:val="18"/>
                <w:szCs w:val="18"/>
              </w:rPr>
              <w:t>31.</w:t>
            </w:r>
          </w:p>
        </w:tc>
        <w:tc>
          <w:tcPr>
            <w:tcW w:w="550" w:type="pct"/>
            <w:vAlign w:val="center"/>
          </w:tcPr>
          <w:p w14:paraId="3EAD49E6" w14:textId="70C9A9C1" w:rsidR="007854EC" w:rsidRPr="00C0092F" w:rsidRDefault="00061B65" w:rsidP="00236160">
            <w:pPr>
              <w:spacing w:after="0" w:line="240" w:lineRule="auto"/>
              <w:rPr>
                <w:rFonts w:ascii="Calibri" w:hAnsi="Calibri" w:cs="Calibri"/>
              </w:rPr>
            </w:pPr>
            <w:proofErr w:type="spellStart"/>
            <w:r>
              <w:rPr>
                <w:rFonts w:ascii="Calibri" w:hAnsi="Calibri" w:cs="Calibri"/>
              </w:rPr>
              <w:t>Rekompozicija</w:t>
            </w:r>
            <w:proofErr w:type="spellEnd"/>
            <w:r>
              <w:rPr>
                <w:rFonts w:ascii="Calibri" w:hAnsi="Calibri" w:cs="Calibri"/>
              </w:rPr>
              <w:t xml:space="preserve"> hrvatske zastave</w:t>
            </w:r>
          </w:p>
        </w:tc>
        <w:tc>
          <w:tcPr>
            <w:tcW w:w="532" w:type="pct"/>
            <w:vAlign w:val="center"/>
          </w:tcPr>
          <w:p w14:paraId="18F8DFEA" w14:textId="38E33154" w:rsidR="00061B65" w:rsidRPr="00C0092F" w:rsidRDefault="00061B65" w:rsidP="00466F63">
            <w:pPr>
              <w:spacing w:after="0" w:line="240" w:lineRule="auto"/>
              <w:contextualSpacing/>
              <w:rPr>
                <w:rFonts w:ascii="Calibri" w:hAnsi="Calibri" w:cs="Calibri"/>
              </w:rPr>
            </w:pPr>
            <w:proofErr w:type="spellStart"/>
            <w:r>
              <w:rPr>
                <w:rFonts w:ascii="Calibri" w:hAnsi="Calibri" w:cs="Calibri"/>
              </w:rPr>
              <w:t>rekomponiranje</w:t>
            </w:r>
            <w:proofErr w:type="spellEnd"/>
            <w:r>
              <w:rPr>
                <w:rFonts w:ascii="Calibri" w:hAnsi="Calibri" w:cs="Calibri"/>
              </w:rPr>
              <w:t>, fotomontaža, likovna kompozicija</w:t>
            </w:r>
          </w:p>
        </w:tc>
        <w:tc>
          <w:tcPr>
            <w:tcW w:w="757" w:type="pct"/>
            <w:vAlign w:val="center"/>
          </w:tcPr>
          <w:p w14:paraId="1EB2C1F1" w14:textId="790D1F9A" w:rsidR="007854EC" w:rsidRPr="00C0092F" w:rsidRDefault="00061B65" w:rsidP="00466F63">
            <w:pPr>
              <w:spacing w:after="0" w:line="240" w:lineRule="auto"/>
              <w:contextualSpacing/>
              <w:rPr>
                <w:rFonts w:ascii="Calibri" w:hAnsi="Calibri" w:cs="Calibri"/>
              </w:rPr>
            </w:pPr>
            <w:r>
              <w:rPr>
                <w:rFonts w:ascii="Calibri" w:hAnsi="Calibri" w:cs="Calibri"/>
              </w:rPr>
              <w:t>kolaž, škare i ljepilo</w:t>
            </w:r>
          </w:p>
        </w:tc>
        <w:tc>
          <w:tcPr>
            <w:tcW w:w="1559" w:type="pct"/>
            <w:vMerge w:val="restart"/>
            <w:shd w:val="clear" w:color="auto" w:fill="auto"/>
            <w:vAlign w:val="center"/>
          </w:tcPr>
          <w:p w14:paraId="7457D185" w14:textId="77777777" w:rsidR="007854EC" w:rsidRPr="009342A3" w:rsidRDefault="007854EC" w:rsidP="00466F63">
            <w:pPr>
              <w:spacing w:after="0" w:line="240" w:lineRule="auto"/>
              <w:rPr>
                <w:rFonts w:eastAsia="Calibri" w:cstheme="minorHAnsi"/>
                <w:sz w:val="18"/>
                <w:szCs w:val="18"/>
              </w:rPr>
            </w:pPr>
            <w:r w:rsidRPr="009342A3">
              <w:rPr>
                <w:rFonts w:eastAsia="Calibri" w:cstheme="minorHAnsi"/>
                <w:sz w:val="18"/>
                <w:szCs w:val="18"/>
              </w:rPr>
              <w:t>OŠ LK A.4.1. Učenik likovnim i vizualnim izražavanjem interpretira različite sadržaje.</w:t>
            </w:r>
          </w:p>
          <w:p w14:paraId="680DD6DF" w14:textId="77777777" w:rsidR="007854EC" w:rsidRPr="009342A3" w:rsidRDefault="007854EC" w:rsidP="00466F63">
            <w:pPr>
              <w:spacing w:after="0" w:line="240" w:lineRule="auto"/>
              <w:rPr>
                <w:rFonts w:eastAsia="Calibri" w:cstheme="minorHAnsi"/>
                <w:sz w:val="18"/>
                <w:szCs w:val="18"/>
              </w:rPr>
            </w:pPr>
            <w:r w:rsidRPr="009342A3">
              <w:rPr>
                <w:rFonts w:eastAsia="Calibri" w:cstheme="minorHAnsi"/>
                <w:sz w:val="18"/>
                <w:szCs w:val="18"/>
              </w:rPr>
              <w:t>OŠ LK A.4.2. Učenik demonstrira fine motoričke vještine upotrebom različitih likovnih materijala i postupaka u vlastitom likovnom izražavanju.</w:t>
            </w:r>
          </w:p>
          <w:p w14:paraId="75F91714" w14:textId="77777777" w:rsidR="007854EC" w:rsidRPr="009342A3" w:rsidRDefault="007854EC" w:rsidP="00466F63">
            <w:pPr>
              <w:spacing w:after="0" w:line="240" w:lineRule="auto"/>
              <w:rPr>
                <w:rFonts w:eastAsia="Calibri" w:cstheme="minorHAnsi"/>
                <w:sz w:val="18"/>
                <w:szCs w:val="18"/>
              </w:rPr>
            </w:pPr>
            <w:r w:rsidRPr="009342A3">
              <w:rPr>
                <w:rFonts w:eastAsia="Calibri" w:cstheme="minorHAnsi"/>
                <w:sz w:val="18"/>
                <w:szCs w:val="18"/>
              </w:rPr>
              <w:t>OŠ LK B.4.1. Učenik analizira likovno i vizualno umjetničko djelo povezujući osobni doživljaj, likovni jezik i tematski sadržaj djela</w:t>
            </w:r>
          </w:p>
          <w:p w14:paraId="6FF753F2" w14:textId="77777777" w:rsidR="007854EC" w:rsidRDefault="007854EC" w:rsidP="00466F63">
            <w:pPr>
              <w:spacing w:after="0" w:line="240" w:lineRule="auto"/>
              <w:rPr>
                <w:rFonts w:eastAsia="Calibri" w:cstheme="minorHAnsi"/>
                <w:sz w:val="18"/>
                <w:szCs w:val="18"/>
              </w:rPr>
            </w:pPr>
            <w:r w:rsidRPr="009342A3">
              <w:rPr>
                <w:rFonts w:eastAsia="Calibri" w:cstheme="minorHAnsi"/>
                <w:sz w:val="18"/>
                <w:szCs w:val="18"/>
              </w:rPr>
              <w:t>OŠ LK B.4.2. Učenik opisuje i uspoređuje svoj likovni ili vizualni rad i radove drugih učenika te opisuje vlastiti doživljaj stvaranja.</w:t>
            </w:r>
          </w:p>
          <w:p w14:paraId="7E5C6A83" w14:textId="3DF5CAC5" w:rsidR="007854EC" w:rsidRDefault="007854EC" w:rsidP="00466F63">
            <w:pPr>
              <w:spacing w:after="0" w:line="240" w:lineRule="auto"/>
              <w:rPr>
                <w:rFonts w:eastAsia="Calibri" w:cstheme="minorHAnsi"/>
                <w:sz w:val="18"/>
                <w:szCs w:val="18"/>
              </w:rPr>
            </w:pPr>
            <w:r w:rsidRPr="004749D0">
              <w:rPr>
                <w:rFonts w:eastAsia="Calibri" w:cstheme="minorHAnsi"/>
                <w:sz w:val="18"/>
                <w:szCs w:val="18"/>
              </w:rPr>
              <w:lastRenderedPageBreak/>
              <w:t>OŠ LK C.4.1. Učenik objašnjava i u likovnom i vizualnom radu interpretira kako je oblikovanje vizualne okoline povezano s aktivnostima i namjenama koje se u njoj odvijaju.</w:t>
            </w:r>
          </w:p>
          <w:p w14:paraId="3A6F30AE" w14:textId="77777777" w:rsidR="007854EC" w:rsidRDefault="007854EC" w:rsidP="007854EC">
            <w:pPr>
              <w:spacing w:after="0" w:line="240" w:lineRule="auto"/>
              <w:rPr>
                <w:rFonts w:ascii="Calibri" w:eastAsia="Calibri" w:hAnsi="Calibri" w:cs="Calibri"/>
                <w:sz w:val="18"/>
                <w:szCs w:val="18"/>
              </w:rPr>
            </w:pPr>
            <w:r w:rsidRPr="00FB1D3A">
              <w:rPr>
                <w:rFonts w:ascii="Calibri" w:eastAsia="Calibri" w:hAnsi="Calibri" w:cs="Calibri"/>
                <w:sz w:val="18"/>
                <w:szCs w:val="18"/>
              </w:rPr>
              <w:t>OŠ LK C.4.2. Učenik povezuje umjetničko djelo s iskustvima iz svakodnevnog života te društvenim kontekstom</w:t>
            </w:r>
            <w:r>
              <w:rPr>
                <w:rFonts w:ascii="Calibri" w:eastAsia="Calibri" w:hAnsi="Calibri" w:cs="Calibri"/>
                <w:sz w:val="18"/>
                <w:szCs w:val="18"/>
              </w:rPr>
              <w:t>.</w:t>
            </w:r>
          </w:p>
          <w:p w14:paraId="56AB5E3F" w14:textId="77777777" w:rsidR="007854EC" w:rsidRDefault="007854EC" w:rsidP="00466F63">
            <w:pPr>
              <w:spacing w:after="0" w:line="240" w:lineRule="auto"/>
              <w:rPr>
                <w:rFonts w:eastAsia="Calibri" w:cstheme="minorHAnsi"/>
                <w:sz w:val="18"/>
                <w:szCs w:val="18"/>
              </w:rPr>
            </w:pPr>
          </w:p>
          <w:p w14:paraId="018DCDA1" w14:textId="045EDE79" w:rsidR="007854EC" w:rsidRPr="00C56CB9" w:rsidRDefault="007854EC" w:rsidP="00466F63">
            <w:pPr>
              <w:spacing w:after="0" w:line="240" w:lineRule="auto"/>
              <w:contextualSpacing/>
              <w:rPr>
                <w:rFonts w:ascii="Calibri" w:eastAsia="Calibri" w:hAnsi="Calibri" w:cs="Calibri"/>
                <w:sz w:val="20"/>
                <w:szCs w:val="20"/>
              </w:rPr>
            </w:pPr>
          </w:p>
        </w:tc>
        <w:tc>
          <w:tcPr>
            <w:tcW w:w="1394" w:type="pct"/>
            <w:vMerge w:val="restart"/>
            <w:vAlign w:val="center"/>
          </w:tcPr>
          <w:p w14:paraId="31EACA44" w14:textId="77777777" w:rsidR="007854EC" w:rsidRPr="0061073F" w:rsidRDefault="007854EC" w:rsidP="007854EC">
            <w:pPr>
              <w:tabs>
                <w:tab w:val="center" w:pos="4536"/>
                <w:tab w:val="right" w:pos="9072"/>
              </w:tabs>
              <w:spacing w:after="0" w:line="240" w:lineRule="auto"/>
              <w:rPr>
                <w:rFonts w:ascii="Calibri" w:eastAsia="Times New Roman" w:hAnsi="Calibri" w:cs="Calibri"/>
                <w:sz w:val="18"/>
                <w:szCs w:val="18"/>
                <w:lang w:eastAsia="hr-HR"/>
              </w:rPr>
            </w:pPr>
            <w:r w:rsidRPr="0061073F">
              <w:rPr>
                <w:rFonts w:ascii="Calibri" w:eastAsia="Times New Roman" w:hAnsi="Calibri" w:cs="Calibri"/>
                <w:sz w:val="18"/>
                <w:szCs w:val="18"/>
                <w:lang w:eastAsia="hr-HR"/>
              </w:rPr>
              <w:lastRenderedPageBreak/>
              <w:t xml:space="preserve">OŠ HJ A.4.1. Učenik razgovara i govori u skladu s komunikacijskom situacijom. </w:t>
            </w:r>
          </w:p>
          <w:p w14:paraId="175E64AD" w14:textId="77777777" w:rsidR="007854EC" w:rsidRPr="0061073F" w:rsidRDefault="007854EC" w:rsidP="007854EC">
            <w:pPr>
              <w:tabs>
                <w:tab w:val="center" w:pos="4536"/>
                <w:tab w:val="right" w:pos="9072"/>
              </w:tabs>
              <w:spacing w:after="0" w:line="240" w:lineRule="auto"/>
              <w:rPr>
                <w:rFonts w:ascii="Calibri" w:eastAsia="Times New Roman" w:hAnsi="Calibri" w:cs="Calibri"/>
                <w:sz w:val="18"/>
                <w:szCs w:val="18"/>
                <w:lang w:eastAsia="hr-HR"/>
              </w:rPr>
            </w:pPr>
            <w:proofErr w:type="spellStart"/>
            <w:r w:rsidRPr="0061073F">
              <w:rPr>
                <w:rFonts w:ascii="Calibri" w:eastAsia="Times New Roman" w:hAnsi="Calibri" w:cs="Calibri"/>
                <w:sz w:val="18"/>
                <w:szCs w:val="18"/>
                <w:lang w:eastAsia="hr-HR"/>
              </w:rPr>
              <w:t>osr</w:t>
            </w:r>
            <w:proofErr w:type="spellEnd"/>
            <w:r w:rsidRPr="0061073F">
              <w:rPr>
                <w:rFonts w:ascii="Calibri" w:eastAsia="Times New Roman" w:hAnsi="Calibri" w:cs="Calibri"/>
                <w:sz w:val="18"/>
                <w:szCs w:val="18"/>
                <w:lang w:eastAsia="hr-HR"/>
              </w:rPr>
              <w:t xml:space="preserve"> A.2.3. Razvija osobne potencijale.</w:t>
            </w:r>
          </w:p>
          <w:p w14:paraId="1B490FC0" w14:textId="77777777" w:rsidR="007854EC" w:rsidRPr="0061073F" w:rsidRDefault="007854EC" w:rsidP="007854EC">
            <w:pPr>
              <w:tabs>
                <w:tab w:val="center" w:pos="4536"/>
                <w:tab w:val="right" w:pos="9072"/>
              </w:tabs>
              <w:spacing w:after="0" w:line="240" w:lineRule="auto"/>
              <w:rPr>
                <w:rFonts w:ascii="Calibri" w:eastAsia="Times New Roman" w:hAnsi="Calibri" w:cs="Calibri"/>
                <w:sz w:val="18"/>
                <w:szCs w:val="18"/>
                <w:lang w:eastAsia="hr-HR"/>
              </w:rPr>
            </w:pPr>
            <w:proofErr w:type="spellStart"/>
            <w:r w:rsidRPr="0061073F">
              <w:rPr>
                <w:rFonts w:ascii="Calibri" w:eastAsia="Times New Roman" w:hAnsi="Calibri" w:cs="Calibri"/>
                <w:sz w:val="18"/>
                <w:szCs w:val="18"/>
                <w:lang w:eastAsia="hr-HR"/>
              </w:rPr>
              <w:t>osr</w:t>
            </w:r>
            <w:proofErr w:type="spellEnd"/>
            <w:r w:rsidRPr="0061073F">
              <w:rPr>
                <w:rFonts w:ascii="Calibri" w:eastAsia="Times New Roman" w:hAnsi="Calibri" w:cs="Calibri"/>
                <w:sz w:val="18"/>
                <w:szCs w:val="18"/>
                <w:lang w:eastAsia="hr-HR"/>
              </w:rPr>
              <w:t xml:space="preserve"> B.2.2. Razvija komunikacijske kompetencije.</w:t>
            </w:r>
          </w:p>
          <w:p w14:paraId="5CEDF67D" w14:textId="77777777" w:rsidR="007854EC" w:rsidRPr="00BA4165" w:rsidRDefault="007854EC" w:rsidP="007854EC">
            <w:pPr>
              <w:tabs>
                <w:tab w:val="center" w:pos="4536"/>
                <w:tab w:val="right" w:pos="9072"/>
              </w:tabs>
              <w:spacing w:after="0" w:line="240" w:lineRule="auto"/>
              <w:rPr>
                <w:rFonts w:ascii="Calibri" w:eastAsia="Times New Roman" w:hAnsi="Calibri" w:cs="Calibri"/>
                <w:sz w:val="18"/>
                <w:szCs w:val="18"/>
                <w:lang w:eastAsia="hr-HR"/>
              </w:rPr>
            </w:pPr>
            <w:r w:rsidRPr="00BA4165">
              <w:rPr>
                <w:rFonts w:ascii="Calibri" w:eastAsia="Times New Roman" w:hAnsi="Calibri" w:cs="Calibri"/>
                <w:sz w:val="18"/>
                <w:szCs w:val="18"/>
                <w:lang w:eastAsia="hr-HR"/>
              </w:rPr>
              <w:t>pod B.2.3.</w:t>
            </w:r>
            <w:r w:rsidRPr="0061073F">
              <w:rPr>
                <w:rFonts w:ascii="Calibri" w:eastAsia="Times New Roman" w:hAnsi="Calibri" w:cs="Calibri"/>
                <w:sz w:val="18"/>
                <w:szCs w:val="18"/>
                <w:lang w:eastAsia="hr-HR"/>
              </w:rPr>
              <w:t xml:space="preserve"> </w:t>
            </w:r>
            <w:r w:rsidRPr="00BA4165">
              <w:rPr>
                <w:rFonts w:ascii="Calibri" w:eastAsia="Times New Roman" w:hAnsi="Calibri" w:cs="Calibri"/>
                <w:sz w:val="18"/>
                <w:szCs w:val="18"/>
                <w:lang w:eastAsia="hr-HR"/>
              </w:rPr>
              <w:t>Prepoznaje važnost odgovornoga poduzetništva za rast i razvoj pojedinca i zajednice.</w:t>
            </w:r>
          </w:p>
          <w:p w14:paraId="60BBC501" w14:textId="30160D07" w:rsidR="007854EC" w:rsidRPr="00C56CB9" w:rsidRDefault="007854EC" w:rsidP="007854EC">
            <w:pPr>
              <w:tabs>
                <w:tab w:val="center" w:pos="4536"/>
                <w:tab w:val="right" w:pos="9072"/>
              </w:tabs>
              <w:spacing w:after="0" w:line="240" w:lineRule="auto"/>
              <w:rPr>
                <w:rFonts w:ascii="Calibri" w:hAnsi="Calibri" w:cs="Calibri"/>
                <w:sz w:val="18"/>
                <w:szCs w:val="18"/>
              </w:rPr>
            </w:pPr>
            <w:proofErr w:type="spellStart"/>
            <w:r w:rsidRPr="0061073F">
              <w:rPr>
                <w:rFonts w:ascii="Calibri" w:eastAsia="Times New Roman" w:hAnsi="Calibri" w:cs="Calibri"/>
                <w:sz w:val="18"/>
                <w:szCs w:val="18"/>
                <w:lang w:eastAsia="hr-HR"/>
              </w:rPr>
              <w:t>uku</w:t>
            </w:r>
            <w:proofErr w:type="spellEnd"/>
            <w:r w:rsidRPr="0061073F">
              <w:rPr>
                <w:rFonts w:ascii="Calibri" w:eastAsia="Times New Roman" w:hAnsi="Calibri" w:cs="Calibri"/>
                <w:sz w:val="18"/>
                <w:szCs w:val="18"/>
                <w:lang w:eastAsia="hr-HR"/>
              </w:rPr>
              <w:t xml:space="preserve"> A.2.4. Učenik razlikuje činjenice od mišljenja i sposoban je usporediti različite ideje.</w:t>
            </w:r>
          </w:p>
        </w:tc>
      </w:tr>
      <w:tr w:rsidR="007854EC" w:rsidRPr="00A82B5D" w14:paraId="6B7EC987" w14:textId="77777777" w:rsidTr="00061B65">
        <w:trPr>
          <w:trHeight w:val="1382"/>
        </w:trPr>
        <w:tc>
          <w:tcPr>
            <w:tcW w:w="208" w:type="pct"/>
            <w:shd w:val="clear" w:color="auto" w:fill="auto"/>
            <w:vAlign w:val="center"/>
          </w:tcPr>
          <w:p w14:paraId="43030681" w14:textId="5A1F8C56" w:rsidR="00C0092F" w:rsidRPr="003D45C4" w:rsidRDefault="00061B65" w:rsidP="00C0092F">
            <w:pPr>
              <w:contextualSpacing/>
              <w:jc w:val="center"/>
              <w:rPr>
                <w:rFonts w:cstheme="minorHAnsi"/>
                <w:sz w:val="18"/>
                <w:szCs w:val="18"/>
              </w:rPr>
            </w:pPr>
            <w:r>
              <w:rPr>
                <w:rFonts w:cstheme="minorHAnsi"/>
                <w:sz w:val="18"/>
                <w:szCs w:val="18"/>
              </w:rPr>
              <w:t>32.</w:t>
            </w:r>
          </w:p>
        </w:tc>
        <w:tc>
          <w:tcPr>
            <w:tcW w:w="550" w:type="pct"/>
            <w:vAlign w:val="center"/>
          </w:tcPr>
          <w:p w14:paraId="661D5C2D" w14:textId="3C6083F2" w:rsidR="007854EC" w:rsidRPr="00C0092F" w:rsidRDefault="00061B65" w:rsidP="00466F63">
            <w:pPr>
              <w:spacing w:after="0" w:line="240" w:lineRule="auto"/>
              <w:contextualSpacing/>
              <w:rPr>
                <w:rFonts w:cstheme="minorHAnsi"/>
              </w:rPr>
            </w:pPr>
            <w:r>
              <w:rPr>
                <w:rFonts w:cstheme="minorHAnsi"/>
              </w:rPr>
              <w:t>Perunika</w:t>
            </w:r>
          </w:p>
        </w:tc>
        <w:tc>
          <w:tcPr>
            <w:tcW w:w="532" w:type="pct"/>
            <w:vAlign w:val="center"/>
          </w:tcPr>
          <w:p w14:paraId="0F6617F9" w14:textId="187C71EA" w:rsidR="007854EC" w:rsidRPr="00C0092F" w:rsidRDefault="00061B65" w:rsidP="00466F63">
            <w:pPr>
              <w:spacing w:after="0" w:line="240" w:lineRule="auto"/>
              <w:contextualSpacing/>
              <w:rPr>
                <w:rFonts w:cstheme="minorHAnsi"/>
              </w:rPr>
            </w:pPr>
            <w:r>
              <w:rPr>
                <w:rFonts w:cstheme="minorHAnsi"/>
              </w:rPr>
              <w:t>kompozicija, apstrakcija</w:t>
            </w:r>
          </w:p>
        </w:tc>
        <w:tc>
          <w:tcPr>
            <w:tcW w:w="757" w:type="pct"/>
            <w:vAlign w:val="center"/>
          </w:tcPr>
          <w:p w14:paraId="5AB254F7" w14:textId="43DA8254" w:rsidR="007854EC" w:rsidRPr="00C0092F" w:rsidRDefault="00061B65" w:rsidP="00466F63">
            <w:pPr>
              <w:spacing w:after="0" w:line="240" w:lineRule="auto"/>
              <w:contextualSpacing/>
              <w:rPr>
                <w:rFonts w:cstheme="minorHAnsi"/>
              </w:rPr>
            </w:pPr>
            <w:r>
              <w:rPr>
                <w:rFonts w:cstheme="minorHAnsi"/>
              </w:rPr>
              <w:t>olovka, uljne pastele</w:t>
            </w:r>
          </w:p>
        </w:tc>
        <w:tc>
          <w:tcPr>
            <w:tcW w:w="1559" w:type="pct"/>
            <w:vMerge/>
            <w:shd w:val="clear" w:color="auto" w:fill="auto"/>
            <w:vAlign w:val="center"/>
          </w:tcPr>
          <w:p w14:paraId="370A12EF" w14:textId="77777777" w:rsidR="007854EC" w:rsidRPr="00C56CB9" w:rsidRDefault="007854EC" w:rsidP="00466F63">
            <w:pPr>
              <w:spacing w:after="0" w:line="240" w:lineRule="auto"/>
              <w:contextualSpacing/>
              <w:rPr>
                <w:rFonts w:eastAsia="Calibri" w:cstheme="minorHAnsi"/>
                <w:sz w:val="18"/>
                <w:szCs w:val="18"/>
              </w:rPr>
            </w:pPr>
          </w:p>
        </w:tc>
        <w:tc>
          <w:tcPr>
            <w:tcW w:w="1394" w:type="pct"/>
            <w:vMerge/>
            <w:vAlign w:val="center"/>
          </w:tcPr>
          <w:p w14:paraId="73750647" w14:textId="73A18BF7" w:rsidR="007854EC" w:rsidRPr="00C56CB9" w:rsidRDefault="007854EC" w:rsidP="00466F63">
            <w:pPr>
              <w:tabs>
                <w:tab w:val="center" w:pos="4536"/>
                <w:tab w:val="right" w:pos="9072"/>
              </w:tabs>
              <w:spacing w:after="0" w:line="240" w:lineRule="auto"/>
              <w:contextualSpacing/>
              <w:rPr>
                <w:rFonts w:cstheme="minorHAnsi"/>
                <w:sz w:val="18"/>
                <w:szCs w:val="18"/>
              </w:rPr>
            </w:pPr>
          </w:p>
        </w:tc>
      </w:tr>
      <w:tr w:rsidR="00C0092F" w:rsidRPr="00A82B5D" w14:paraId="0617FC6B" w14:textId="77777777" w:rsidTr="00061B65">
        <w:trPr>
          <w:trHeight w:val="1382"/>
        </w:trPr>
        <w:tc>
          <w:tcPr>
            <w:tcW w:w="208" w:type="pct"/>
            <w:shd w:val="clear" w:color="auto" w:fill="auto"/>
            <w:vAlign w:val="center"/>
          </w:tcPr>
          <w:p w14:paraId="6A5E97BE" w14:textId="2DF96A52" w:rsidR="00C0092F" w:rsidRDefault="00061B65" w:rsidP="00C0092F">
            <w:pPr>
              <w:contextualSpacing/>
              <w:jc w:val="center"/>
              <w:rPr>
                <w:rFonts w:cstheme="minorHAnsi"/>
                <w:sz w:val="18"/>
                <w:szCs w:val="18"/>
              </w:rPr>
            </w:pPr>
            <w:r>
              <w:rPr>
                <w:rFonts w:cstheme="minorHAnsi"/>
                <w:sz w:val="18"/>
                <w:szCs w:val="18"/>
              </w:rPr>
              <w:t xml:space="preserve">33. </w:t>
            </w:r>
          </w:p>
        </w:tc>
        <w:tc>
          <w:tcPr>
            <w:tcW w:w="550" w:type="pct"/>
            <w:vAlign w:val="center"/>
          </w:tcPr>
          <w:p w14:paraId="49F0332F" w14:textId="2EC0D10B" w:rsidR="00C0092F" w:rsidRDefault="00061B65" w:rsidP="00466F63">
            <w:pPr>
              <w:spacing w:after="0" w:line="240" w:lineRule="auto"/>
              <w:contextualSpacing/>
              <w:rPr>
                <w:rFonts w:cstheme="minorHAnsi"/>
              </w:rPr>
            </w:pPr>
            <w:r>
              <w:rPr>
                <w:rFonts w:cstheme="minorHAnsi"/>
              </w:rPr>
              <w:t xml:space="preserve">Naš </w:t>
            </w:r>
            <w:proofErr w:type="spellStart"/>
            <w:r>
              <w:rPr>
                <w:rFonts w:cstheme="minorHAnsi"/>
              </w:rPr>
              <w:t>mural</w:t>
            </w:r>
            <w:proofErr w:type="spellEnd"/>
          </w:p>
        </w:tc>
        <w:tc>
          <w:tcPr>
            <w:tcW w:w="532" w:type="pct"/>
            <w:vAlign w:val="center"/>
          </w:tcPr>
          <w:p w14:paraId="1EE86B3E" w14:textId="3B78B065" w:rsidR="00C0092F" w:rsidRPr="00061B65" w:rsidRDefault="00061B65" w:rsidP="00466F63">
            <w:pPr>
              <w:spacing w:after="0" w:line="240" w:lineRule="auto"/>
              <w:contextualSpacing/>
              <w:rPr>
                <w:color w:val="000000"/>
                <w:sz w:val="24"/>
                <w:szCs w:val="24"/>
              </w:rPr>
            </w:pPr>
            <w:r w:rsidRPr="00061B65">
              <w:rPr>
                <w:color w:val="000000"/>
                <w:sz w:val="24"/>
                <w:szCs w:val="24"/>
              </w:rPr>
              <w:t xml:space="preserve">ulična umjetnost, grafit, </w:t>
            </w:r>
            <w:proofErr w:type="spellStart"/>
            <w:r w:rsidRPr="00061B65">
              <w:rPr>
                <w:color w:val="000000"/>
                <w:sz w:val="24"/>
                <w:szCs w:val="24"/>
              </w:rPr>
              <w:t>mural</w:t>
            </w:r>
            <w:proofErr w:type="spellEnd"/>
            <w:r w:rsidRPr="00061B65">
              <w:rPr>
                <w:color w:val="000000"/>
                <w:sz w:val="24"/>
                <w:szCs w:val="24"/>
              </w:rPr>
              <w:t>, degradacija boje (</w:t>
            </w:r>
            <w:proofErr w:type="spellStart"/>
            <w:r w:rsidRPr="00061B65">
              <w:rPr>
                <w:color w:val="000000"/>
                <w:sz w:val="24"/>
                <w:szCs w:val="24"/>
              </w:rPr>
              <w:t>valeri</w:t>
            </w:r>
            <w:proofErr w:type="spellEnd"/>
            <w:r w:rsidRPr="00061B65">
              <w:rPr>
                <w:color w:val="000000"/>
                <w:sz w:val="24"/>
                <w:szCs w:val="24"/>
              </w:rPr>
              <w:t>)</w:t>
            </w:r>
          </w:p>
        </w:tc>
        <w:tc>
          <w:tcPr>
            <w:tcW w:w="757" w:type="pct"/>
            <w:vAlign w:val="center"/>
          </w:tcPr>
          <w:p w14:paraId="5566E2D8" w14:textId="5A9DB5F2" w:rsidR="00C0092F" w:rsidRDefault="00061B65" w:rsidP="00466F63">
            <w:pPr>
              <w:spacing w:after="0" w:line="240" w:lineRule="auto"/>
              <w:contextualSpacing/>
              <w:rPr>
                <w:rFonts w:cstheme="minorHAnsi"/>
              </w:rPr>
            </w:pPr>
            <w:r>
              <w:rPr>
                <w:rFonts w:cstheme="minorHAnsi"/>
              </w:rPr>
              <w:t>tempera</w:t>
            </w:r>
          </w:p>
        </w:tc>
        <w:tc>
          <w:tcPr>
            <w:tcW w:w="1559" w:type="pct"/>
            <w:shd w:val="clear" w:color="auto" w:fill="auto"/>
            <w:vAlign w:val="center"/>
          </w:tcPr>
          <w:p w14:paraId="1F884070" w14:textId="77777777" w:rsidR="00C0092F" w:rsidRPr="009342A3" w:rsidRDefault="00C0092F" w:rsidP="00C0092F">
            <w:pPr>
              <w:spacing w:after="0" w:line="240" w:lineRule="auto"/>
              <w:rPr>
                <w:rFonts w:eastAsia="Calibri" w:cstheme="minorHAnsi"/>
                <w:sz w:val="18"/>
                <w:szCs w:val="18"/>
              </w:rPr>
            </w:pPr>
            <w:r w:rsidRPr="009342A3">
              <w:rPr>
                <w:rFonts w:eastAsia="Calibri" w:cstheme="minorHAnsi"/>
                <w:sz w:val="18"/>
                <w:szCs w:val="18"/>
              </w:rPr>
              <w:t>OŠ LK A.4.1. Učenik likovnim i vizualnim izražavanjem interpretira različite sadržaje.</w:t>
            </w:r>
          </w:p>
          <w:p w14:paraId="491CC48E" w14:textId="77777777" w:rsidR="00C0092F" w:rsidRPr="009342A3" w:rsidRDefault="00C0092F" w:rsidP="00C0092F">
            <w:pPr>
              <w:spacing w:after="0" w:line="240" w:lineRule="auto"/>
              <w:rPr>
                <w:rFonts w:eastAsia="Calibri" w:cstheme="minorHAnsi"/>
                <w:sz w:val="18"/>
                <w:szCs w:val="18"/>
              </w:rPr>
            </w:pPr>
            <w:r w:rsidRPr="009342A3">
              <w:rPr>
                <w:rFonts w:eastAsia="Calibri" w:cstheme="minorHAnsi"/>
                <w:sz w:val="18"/>
                <w:szCs w:val="18"/>
              </w:rPr>
              <w:t>OŠ LK A.4.2. Učenik demonstrira fine motoričke vještine upotrebom različitih likovnih materijala i postupaka u vlastitom likovnom izražavanju.</w:t>
            </w:r>
          </w:p>
          <w:p w14:paraId="6FAD5A71" w14:textId="77777777" w:rsidR="00C0092F" w:rsidRPr="009342A3" w:rsidRDefault="00C0092F" w:rsidP="00C0092F">
            <w:pPr>
              <w:spacing w:after="0" w:line="240" w:lineRule="auto"/>
              <w:rPr>
                <w:rFonts w:eastAsia="Calibri" w:cstheme="minorHAnsi"/>
                <w:sz w:val="18"/>
                <w:szCs w:val="18"/>
              </w:rPr>
            </w:pPr>
            <w:r w:rsidRPr="009342A3">
              <w:rPr>
                <w:rFonts w:eastAsia="Calibri" w:cstheme="minorHAnsi"/>
                <w:sz w:val="18"/>
                <w:szCs w:val="18"/>
              </w:rPr>
              <w:t>OŠ LK B.4.1. Učenik analizira likovno i vizualno umjetničko djelo povezujući osobni doživljaj, likovni jezik i tematski sadržaj djela</w:t>
            </w:r>
          </w:p>
          <w:p w14:paraId="68739F9A" w14:textId="77777777" w:rsidR="00C0092F" w:rsidRDefault="00C0092F" w:rsidP="00C0092F">
            <w:pPr>
              <w:spacing w:after="0" w:line="240" w:lineRule="auto"/>
              <w:rPr>
                <w:rFonts w:eastAsia="Calibri" w:cstheme="minorHAnsi"/>
                <w:sz w:val="18"/>
                <w:szCs w:val="18"/>
              </w:rPr>
            </w:pPr>
            <w:r w:rsidRPr="009342A3">
              <w:rPr>
                <w:rFonts w:eastAsia="Calibri" w:cstheme="minorHAnsi"/>
                <w:sz w:val="18"/>
                <w:szCs w:val="18"/>
              </w:rPr>
              <w:t>OŠ LK B.4.2. Učenik opisuje i uspoređuje svoj likovni ili vizualni rad i radove drugih učenika te opisuje vlastiti doživljaj stvaranja.</w:t>
            </w:r>
          </w:p>
          <w:p w14:paraId="36BECF35" w14:textId="77777777" w:rsidR="00C0092F" w:rsidRDefault="00C0092F" w:rsidP="00C0092F">
            <w:pPr>
              <w:spacing w:after="0" w:line="240" w:lineRule="auto"/>
              <w:rPr>
                <w:rFonts w:eastAsia="Calibri" w:cstheme="minorHAnsi"/>
                <w:sz w:val="18"/>
                <w:szCs w:val="18"/>
              </w:rPr>
            </w:pPr>
            <w:r w:rsidRPr="004749D0">
              <w:rPr>
                <w:rFonts w:eastAsia="Calibri" w:cstheme="minorHAnsi"/>
                <w:sz w:val="18"/>
                <w:szCs w:val="18"/>
              </w:rPr>
              <w:t>OŠ LK C.4.1. Učenik objašnjava i u likovnom i vizualnom radu interpretira kako je oblikovanje vizualne okoline povezano s aktivnostima i namjenama koje se u njoj odvijaju.</w:t>
            </w:r>
          </w:p>
          <w:p w14:paraId="511FEC2F" w14:textId="77777777" w:rsidR="00C0092F" w:rsidRDefault="00C0092F" w:rsidP="00C0092F">
            <w:pPr>
              <w:spacing w:after="0" w:line="240" w:lineRule="auto"/>
              <w:rPr>
                <w:rFonts w:ascii="Calibri" w:eastAsia="Calibri" w:hAnsi="Calibri" w:cs="Calibri"/>
                <w:sz w:val="18"/>
                <w:szCs w:val="18"/>
              </w:rPr>
            </w:pPr>
            <w:r w:rsidRPr="00FB1D3A">
              <w:rPr>
                <w:rFonts w:ascii="Calibri" w:eastAsia="Calibri" w:hAnsi="Calibri" w:cs="Calibri"/>
                <w:sz w:val="18"/>
                <w:szCs w:val="18"/>
              </w:rPr>
              <w:t>OŠ LK C.4.2. Učenik povezuje umjetničko djelo s iskustvima iz svakodnevnog života te društvenim kontekstom</w:t>
            </w:r>
            <w:r>
              <w:rPr>
                <w:rFonts w:ascii="Calibri" w:eastAsia="Calibri" w:hAnsi="Calibri" w:cs="Calibri"/>
                <w:sz w:val="18"/>
                <w:szCs w:val="18"/>
              </w:rPr>
              <w:t>.</w:t>
            </w:r>
          </w:p>
          <w:p w14:paraId="67195095" w14:textId="77777777" w:rsidR="00C0092F" w:rsidRPr="00C56CB9" w:rsidRDefault="00C0092F" w:rsidP="00466F63">
            <w:pPr>
              <w:spacing w:after="0" w:line="240" w:lineRule="auto"/>
              <w:contextualSpacing/>
              <w:rPr>
                <w:rFonts w:eastAsia="Calibri" w:cstheme="minorHAnsi"/>
                <w:sz w:val="18"/>
                <w:szCs w:val="18"/>
              </w:rPr>
            </w:pPr>
          </w:p>
        </w:tc>
        <w:tc>
          <w:tcPr>
            <w:tcW w:w="1394" w:type="pct"/>
            <w:vAlign w:val="center"/>
          </w:tcPr>
          <w:p w14:paraId="7238A7B2" w14:textId="77777777" w:rsidR="00C0092F" w:rsidRPr="0061073F" w:rsidRDefault="00C0092F" w:rsidP="00C0092F">
            <w:pPr>
              <w:tabs>
                <w:tab w:val="center" w:pos="4536"/>
                <w:tab w:val="right" w:pos="9072"/>
              </w:tabs>
              <w:spacing w:after="0" w:line="240" w:lineRule="auto"/>
              <w:rPr>
                <w:rFonts w:ascii="Calibri" w:eastAsia="Times New Roman" w:hAnsi="Calibri" w:cs="Calibri"/>
                <w:sz w:val="18"/>
                <w:szCs w:val="18"/>
                <w:lang w:eastAsia="hr-HR"/>
              </w:rPr>
            </w:pPr>
            <w:r w:rsidRPr="0061073F">
              <w:rPr>
                <w:rFonts w:ascii="Calibri" w:eastAsia="Times New Roman" w:hAnsi="Calibri" w:cs="Calibri"/>
                <w:sz w:val="18"/>
                <w:szCs w:val="18"/>
                <w:lang w:eastAsia="hr-HR"/>
              </w:rPr>
              <w:t xml:space="preserve">OŠ HJ A.4.1. Učenik razgovara i govori u skladu s komunikacijskom situacijom. </w:t>
            </w:r>
          </w:p>
          <w:p w14:paraId="02863FE5" w14:textId="77777777" w:rsidR="00C0092F" w:rsidRPr="0061073F" w:rsidRDefault="00C0092F" w:rsidP="00C0092F">
            <w:pPr>
              <w:tabs>
                <w:tab w:val="center" w:pos="4536"/>
                <w:tab w:val="right" w:pos="9072"/>
              </w:tabs>
              <w:spacing w:after="0" w:line="240" w:lineRule="auto"/>
              <w:rPr>
                <w:rFonts w:ascii="Calibri" w:eastAsia="Times New Roman" w:hAnsi="Calibri" w:cs="Calibri"/>
                <w:sz w:val="18"/>
                <w:szCs w:val="18"/>
                <w:lang w:eastAsia="hr-HR"/>
              </w:rPr>
            </w:pPr>
            <w:proofErr w:type="spellStart"/>
            <w:r w:rsidRPr="0061073F">
              <w:rPr>
                <w:rFonts w:ascii="Calibri" w:eastAsia="Times New Roman" w:hAnsi="Calibri" w:cs="Calibri"/>
                <w:sz w:val="18"/>
                <w:szCs w:val="18"/>
                <w:lang w:eastAsia="hr-HR"/>
              </w:rPr>
              <w:t>osr</w:t>
            </w:r>
            <w:proofErr w:type="spellEnd"/>
            <w:r w:rsidRPr="0061073F">
              <w:rPr>
                <w:rFonts w:ascii="Calibri" w:eastAsia="Times New Roman" w:hAnsi="Calibri" w:cs="Calibri"/>
                <w:sz w:val="18"/>
                <w:szCs w:val="18"/>
                <w:lang w:eastAsia="hr-HR"/>
              </w:rPr>
              <w:t xml:space="preserve"> A.2.3. Razvija osobne potencijale.</w:t>
            </w:r>
          </w:p>
          <w:p w14:paraId="734DDAC7" w14:textId="77777777" w:rsidR="00C0092F" w:rsidRPr="0061073F" w:rsidRDefault="00C0092F" w:rsidP="00C0092F">
            <w:pPr>
              <w:tabs>
                <w:tab w:val="center" w:pos="4536"/>
                <w:tab w:val="right" w:pos="9072"/>
              </w:tabs>
              <w:spacing w:after="0" w:line="240" w:lineRule="auto"/>
              <w:rPr>
                <w:rFonts w:ascii="Calibri" w:eastAsia="Times New Roman" w:hAnsi="Calibri" w:cs="Calibri"/>
                <w:sz w:val="18"/>
                <w:szCs w:val="18"/>
                <w:lang w:eastAsia="hr-HR"/>
              </w:rPr>
            </w:pPr>
            <w:proofErr w:type="spellStart"/>
            <w:r w:rsidRPr="0061073F">
              <w:rPr>
                <w:rFonts w:ascii="Calibri" w:eastAsia="Times New Roman" w:hAnsi="Calibri" w:cs="Calibri"/>
                <w:sz w:val="18"/>
                <w:szCs w:val="18"/>
                <w:lang w:eastAsia="hr-HR"/>
              </w:rPr>
              <w:t>osr</w:t>
            </w:r>
            <w:proofErr w:type="spellEnd"/>
            <w:r w:rsidRPr="0061073F">
              <w:rPr>
                <w:rFonts w:ascii="Calibri" w:eastAsia="Times New Roman" w:hAnsi="Calibri" w:cs="Calibri"/>
                <w:sz w:val="18"/>
                <w:szCs w:val="18"/>
                <w:lang w:eastAsia="hr-HR"/>
              </w:rPr>
              <w:t xml:space="preserve"> B.2.2. Razvija komunikacijske kompetencije.</w:t>
            </w:r>
          </w:p>
          <w:p w14:paraId="0CCEF30B" w14:textId="77777777" w:rsidR="00C0092F" w:rsidRPr="00BA4165" w:rsidRDefault="00C0092F" w:rsidP="00C0092F">
            <w:pPr>
              <w:tabs>
                <w:tab w:val="center" w:pos="4536"/>
                <w:tab w:val="right" w:pos="9072"/>
              </w:tabs>
              <w:spacing w:after="0" w:line="240" w:lineRule="auto"/>
              <w:rPr>
                <w:rFonts w:ascii="Calibri" w:eastAsia="Times New Roman" w:hAnsi="Calibri" w:cs="Calibri"/>
                <w:sz w:val="18"/>
                <w:szCs w:val="18"/>
                <w:lang w:eastAsia="hr-HR"/>
              </w:rPr>
            </w:pPr>
            <w:r w:rsidRPr="00BA4165">
              <w:rPr>
                <w:rFonts w:ascii="Calibri" w:eastAsia="Times New Roman" w:hAnsi="Calibri" w:cs="Calibri"/>
                <w:sz w:val="18"/>
                <w:szCs w:val="18"/>
                <w:lang w:eastAsia="hr-HR"/>
              </w:rPr>
              <w:t>pod B.2.3.</w:t>
            </w:r>
            <w:r w:rsidRPr="0061073F">
              <w:rPr>
                <w:rFonts w:ascii="Calibri" w:eastAsia="Times New Roman" w:hAnsi="Calibri" w:cs="Calibri"/>
                <w:sz w:val="18"/>
                <w:szCs w:val="18"/>
                <w:lang w:eastAsia="hr-HR"/>
              </w:rPr>
              <w:t xml:space="preserve"> </w:t>
            </w:r>
            <w:r w:rsidRPr="00BA4165">
              <w:rPr>
                <w:rFonts w:ascii="Calibri" w:eastAsia="Times New Roman" w:hAnsi="Calibri" w:cs="Calibri"/>
                <w:sz w:val="18"/>
                <w:szCs w:val="18"/>
                <w:lang w:eastAsia="hr-HR"/>
              </w:rPr>
              <w:t>Prepoznaje važnost odgovornoga poduzetništva za rast i razvoj pojedinca i zajednice.</w:t>
            </w:r>
          </w:p>
          <w:p w14:paraId="51355558" w14:textId="7A4EA304" w:rsidR="00C0092F" w:rsidRPr="00C56CB9" w:rsidRDefault="00C0092F" w:rsidP="00C0092F">
            <w:pPr>
              <w:tabs>
                <w:tab w:val="center" w:pos="4536"/>
                <w:tab w:val="right" w:pos="9072"/>
              </w:tabs>
              <w:spacing w:after="0" w:line="240" w:lineRule="auto"/>
              <w:contextualSpacing/>
              <w:rPr>
                <w:rFonts w:cstheme="minorHAnsi"/>
                <w:sz w:val="18"/>
                <w:szCs w:val="18"/>
              </w:rPr>
            </w:pPr>
            <w:proofErr w:type="spellStart"/>
            <w:r w:rsidRPr="0061073F">
              <w:rPr>
                <w:rFonts w:ascii="Calibri" w:eastAsia="Times New Roman" w:hAnsi="Calibri" w:cs="Calibri"/>
                <w:sz w:val="18"/>
                <w:szCs w:val="18"/>
                <w:lang w:eastAsia="hr-HR"/>
              </w:rPr>
              <w:t>uku</w:t>
            </w:r>
            <w:proofErr w:type="spellEnd"/>
            <w:r w:rsidRPr="0061073F">
              <w:rPr>
                <w:rFonts w:ascii="Calibri" w:eastAsia="Times New Roman" w:hAnsi="Calibri" w:cs="Calibri"/>
                <w:sz w:val="18"/>
                <w:szCs w:val="18"/>
                <w:lang w:eastAsia="hr-HR"/>
              </w:rPr>
              <w:t xml:space="preserve"> A.2.4. Učenik razlikuje činjenice od mišljenja i sposoban je usporediti različite ideje.</w:t>
            </w:r>
          </w:p>
        </w:tc>
      </w:tr>
      <w:tr w:rsidR="00C0092F" w:rsidRPr="00A82B5D" w14:paraId="6FE2CB78" w14:textId="77777777" w:rsidTr="00061B65">
        <w:trPr>
          <w:trHeight w:val="1382"/>
        </w:trPr>
        <w:tc>
          <w:tcPr>
            <w:tcW w:w="208" w:type="pct"/>
            <w:shd w:val="clear" w:color="auto" w:fill="auto"/>
            <w:vAlign w:val="center"/>
          </w:tcPr>
          <w:p w14:paraId="3156FCC1" w14:textId="63CC88BC" w:rsidR="00C0092F" w:rsidRDefault="00061B65" w:rsidP="00C0092F">
            <w:pPr>
              <w:contextualSpacing/>
              <w:jc w:val="center"/>
              <w:rPr>
                <w:rFonts w:cstheme="minorHAnsi"/>
                <w:sz w:val="18"/>
                <w:szCs w:val="18"/>
              </w:rPr>
            </w:pPr>
            <w:r>
              <w:rPr>
                <w:rFonts w:cstheme="minorHAnsi"/>
                <w:sz w:val="18"/>
                <w:szCs w:val="18"/>
              </w:rPr>
              <w:t>34.</w:t>
            </w:r>
          </w:p>
        </w:tc>
        <w:tc>
          <w:tcPr>
            <w:tcW w:w="550" w:type="pct"/>
            <w:vAlign w:val="center"/>
          </w:tcPr>
          <w:p w14:paraId="712B47D6" w14:textId="6FBAAE0F" w:rsidR="00C0092F" w:rsidRDefault="00061B65" w:rsidP="00466F63">
            <w:pPr>
              <w:spacing w:after="0" w:line="240" w:lineRule="auto"/>
              <w:contextualSpacing/>
              <w:rPr>
                <w:rFonts w:cstheme="minorHAnsi"/>
              </w:rPr>
            </w:pPr>
            <w:r>
              <w:rPr>
                <w:rFonts w:cstheme="minorHAnsi"/>
              </w:rPr>
              <w:t>Škola u prirodi</w:t>
            </w:r>
          </w:p>
        </w:tc>
        <w:tc>
          <w:tcPr>
            <w:tcW w:w="532" w:type="pct"/>
            <w:vAlign w:val="center"/>
          </w:tcPr>
          <w:p w14:paraId="246FC0C6" w14:textId="022AC413" w:rsidR="00C0092F" w:rsidRPr="00C0092F" w:rsidRDefault="00C0092F" w:rsidP="00466F63">
            <w:pPr>
              <w:spacing w:after="0" w:line="240" w:lineRule="auto"/>
              <w:contextualSpacing/>
              <w:rPr>
                <w:color w:val="000000"/>
              </w:rPr>
            </w:pPr>
          </w:p>
        </w:tc>
        <w:tc>
          <w:tcPr>
            <w:tcW w:w="757" w:type="pct"/>
            <w:vAlign w:val="center"/>
          </w:tcPr>
          <w:p w14:paraId="6E433249" w14:textId="5026F8FC" w:rsidR="00C0092F" w:rsidRDefault="00C0092F" w:rsidP="00466F63">
            <w:pPr>
              <w:spacing w:after="0" w:line="240" w:lineRule="auto"/>
              <w:contextualSpacing/>
              <w:rPr>
                <w:rFonts w:cstheme="minorHAnsi"/>
              </w:rPr>
            </w:pPr>
          </w:p>
        </w:tc>
        <w:tc>
          <w:tcPr>
            <w:tcW w:w="1559" w:type="pct"/>
            <w:shd w:val="clear" w:color="auto" w:fill="auto"/>
            <w:vAlign w:val="center"/>
          </w:tcPr>
          <w:p w14:paraId="57CFE317" w14:textId="77777777" w:rsidR="00C0092F" w:rsidRPr="009342A3" w:rsidRDefault="00C0092F" w:rsidP="00C0092F">
            <w:pPr>
              <w:spacing w:after="0" w:line="240" w:lineRule="auto"/>
              <w:rPr>
                <w:rFonts w:eastAsia="Calibri" w:cstheme="minorHAnsi"/>
                <w:sz w:val="18"/>
                <w:szCs w:val="18"/>
              </w:rPr>
            </w:pPr>
            <w:r w:rsidRPr="009342A3">
              <w:rPr>
                <w:rFonts w:eastAsia="Calibri" w:cstheme="minorHAnsi"/>
                <w:sz w:val="18"/>
                <w:szCs w:val="18"/>
              </w:rPr>
              <w:t>OŠ LK A.4.1. Učenik likovnim i vizualnim izražavanjem interpretira različite sadržaje.</w:t>
            </w:r>
          </w:p>
          <w:p w14:paraId="5D47DAF2" w14:textId="77777777" w:rsidR="00C0092F" w:rsidRPr="009342A3" w:rsidRDefault="00C0092F" w:rsidP="00C0092F">
            <w:pPr>
              <w:spacing w:after="0" w:line="240" w:lineRule="auto"/>
              <w:rPr>
                <w:rFonts w:eastAsia="Calibri" w:cstheme="minorHAnsi"/>
                <w:sz w:val="18"/>
                <w:szCs w:val="18"/>
              </w:rPr>
            </w:pPr>
            <w:r w:rsidRPr="009342A3">
              <w:rPr>
                <w:rFonts w:eastAsia="Calibri" w:cstheme="minorHAnsi"/>
                <w:sz w:val="18"/>
                <w:szCs w:val="18"/>
              </w:rPr>
              <w:t>OŠ LK A.4.2. Učenik demonstrira fine motoričke vještine upotrebom različitih likovnih materijala i postupaka u vlastitom likovnom izražavanju.</w:t>
            </w:r>
          </w:p>
          <w:p w14:paraId="28A75DD7" w14:textId="77777777" w:rsidR="00C0092F" w:rsidRPr="009342A3" w:rsidRDefault="00C0092F" w:rsidP="00C0092F">
            <w:pPr>
              <w:spacing w:after="0" w:line="240" w:lineRule="auto"/>
              <w:rPr>
                <w:rFonts w:eastAsia="Calibri" w:cstheme="minorHAnsi"/>
                <w:sz w:val="18"/>
                <w:szCs w:val="18"/>
              </w:rPr>
            </w:pPr>
            <w:r w:rsidRPr="009342A3">
              <w:rPr>
                <w:rFonts w:eastAsia="Calibri" w:cstheme="minorHAnsi"/>
                <w:sz w:val="18"/>
                <w:szCs w:val="18"/>
              </w:rPr>
              <w:t>OŠ LK B.4.1. Učenik analizira likovno i vizualno umjetničko djelo povezujući osobni doživljaj, likovni jezik i tematski sadržaj djela</w:t>
            </w:r>
          </w:p>
          <w:p w14:paraId="37C7D879" w14:textId="77777777" w:rsidR="00C0092F" w:rsidRDefault="00C0092F" w:rsidP="00C0092F">
            <w:pPr>
              <w:spacing w:after="0" w:line="240" w:lineRule="auto"/>
              <w:rPr>
                <w:rFonts w:eastAsia="Calibri" w:cstheme="minorHAnsi"/>
                <w:sz w:val="18"/>
                <w:szCs w:val="18"/>
              </w:rPr>
            </w:pPr>
            <w:r w:rsidRPr="009342A3">
              <w:rPr>
                <w:rFonts w:eastAsia="Calibri" w:cstheme="minorHAnsi"/>
                <w:sz w:val="18"/>
                <w:szCs w:val="18"/>
              </w:rPr>
              <w:t>OŠ LK B.4.2. Učenik opisuje i uspoređuje svoj likovni ili vizualni rad i radove drugih učenika te opisuje vlastiti doživljaj stvaranja.</w:t>
            </w:r>
          </w:p>
          <w:p w14:paraId="08C86BDB" w14:textId="77777777" w:rsidR="00C0092F" w:rsidRDefault="00C0092F" w:rsidP="00C0092F">
            <w:pPr>
              <w:spacing w:after="0" w:line="240" w:lineRule="auto"/>
              <w:rPr>
                <w:rFonts w:eastAsia="Calibri" w:cstheme="minorHAnsi"/>
                <w:sz w:val="18"/>
                <w:szCs w:val="18"/>
              </w:rPr>
            </w:pPr>
            <w:r w:rsidRPr="004749D0">
              <w:rPr>
                <w:rFonts w:eastAsia="Calibri" w:cstheme="minorHAnsi"/>
                <w:sz w:val="18"/>
                <w:szCs w:val="18"/>
              </w:rPr>
              <w:t>OŠ LK C.4.1. Učenik objašnjava i u likovnom i vizualnom radu interpretira kako je oblikovanje vizualne okoline povezano s aktivnostima i namjenama koje se u njoj odvijaju.</w:t>
            </w:r>
          </w:p>
          <w:p w14:paraId="0BDE787E" w14:textId="77777777" w:rsidR="00C0092F" w:rsidRDefault="00C0092F" w:rsidP="00C0092F">
            <w:pPr>
              <w:spacing w:after="0" w:line="240" w:lineRule="auto"/>
              <w:rPr>
                <w:rFonts w:ascii="Calibri" w:eastAsia="Calibri" w:hAnsi="Calibri" w:cs="Calibri"/>
                <w:sz w:val="18"/>
                <w:szCs w:val="18"/>
              </w:rPr>
            </w:pPr>
            <w:r w:rsidRPr="00FB1D3A">
              <w:rPr>
                <w:rFonts w:ascii="Calibri" w:eastAsia="Calibri" w:hAnsi="Calibri" w:cs="Calibri"/>
                <w:sz w:val="18"/>
                <w:szCs w:val="18"/>
              </w:rPr>
              <w:t>OŠ LK C.4.2. Učenik povezuje umjetničko djelo s iskustvima iz svakodnevnog života te društvenim kontekstom</w:t>
            </w:r>
            <w:r>
              <w:rPr>
                <w:rFonts w:ascii="Calibri" w:eastAsia="Calibri" w:hAnsi="Calibri" w:cs="Calibri"/>
                <w:sz w:val="18"/>
                <w:szCs w:val="18"/>
              </w:rPr>
              <w:t>.</w:t>
            </w:r>
          </w:p>
          <w:p w14:paraId="22ED09DD" w14:textId="77777777" w:rsidR="00C0092F" w:rsidRPr="009342A3" w:rsidRDefault="00C0092F" w:rsidP="00C0092F">
            <w:pPr>
              <w:spacing w:after="0" w:line="240" w:lineRule="auto"/>
              <w:rPr>
                <w:rFonts w:eastAsia="Calibri" w:cstheme="minorHAnsi"/>
                <w:sz w:val="18"/>
                <w:szCs w:val="18"/>
              </w:rPr>
            </w:pPr>
          </w:p>
        </w:tc>
        <w:tc>
          <w:tcPr>
            <w:tcW w:w="1394" w:type="pct"/>
            <w:vAlign w:val="center"/>
          </w:tcPr>
          <w:p w14:paraId="35D0CF3C" w14:textId="77777777" w:rsidR="00C0092F" w:rsidRPr="0061073F" w:rsidRDefault="00C0092F" w:rsidP="00C0092F">
            <w:pPr>
              <w:tabs>
                <w:tab w:val="center" w:pos="4536"/>
                <w:tab w:val="right" w:pos="9072"/>
              </w:tabs>
              <w:spacing w:after="0" w:line="240" w:lineRule="auto"/>
              <w:rPr>
                <w:rFonts w:ascii="Calibri" w:eastAsia="Times New Roman" w:hAnsi="Calibri" w:cs="Calibri"/>
                <w:sz w:val="18"/>
                <w:szCs w:val="18"/>
                <w:lang w:eastAsia="hr-HR"/>
              </w:rPr>
            </w:pPr>
            <w:r w:rsidRPr="0061073F">
              <w:rPr>
                <w:rFonts w:ascii="Calibri" w:eastAsia="Times New Roman" w:hAnsi="Calibri" w:cs="Calibri"/>
                <w:sz w:val="18"/>
                <w:szCs w:val="18"/>
                <w:lang w:eastAsia="hr-HR"/>
              </w:rPr>
              <w:t xml:space="preserve">OŠ HJ A.4.1. Učenik razgovara i govori u skladu s komunikacijskom situacijom. </w:t>
            </w:r>
          </w:p>
          <w:p w14:paraId="26AAF12A" w14:textId="77777777" w:rsidR="00C0092F" w:rsidRPr="0061073F" w:rsidRDefault="00C0092F" w:rsidP="00C0092F">
            <w:pPr>
              <w:tabs>
                <w:tab w:val="center" w:pos="4536"/>
                <w:tab w:val="right" w:pos="9072"/>
              </w:tabs>
              <w:spacing w:after="0" w:line="240" w:lineRule="auto"/>
              <w:rPr>
                <w:rFonts w:ascii="Calibri" w:eastAsia="Times New Roman" w:hAnsi="Calibri" w:cs="Calibri"/>
                <w:sz w:val="18"/>
                <w:szCs w:val="18"/>
                <w:lang w:eastAsia="hr-HR"/>
              </w:rPr>
            </w:pPr>
            <w:proofErr w:type="spellStart"/>
            <w:r w:rsidRPr="0061073F">
              <w:rPr>
                <w:rFonts w:ascii="Calibri" w:eastAsia="Times New Roman" w:hAnsi="Calibri" w:cs="Calibri"/>
                <w:sz w:val="18"/>
                <w:szCs w:val="18"/>
                <w:lang w:eastAsia="hr-HR"/>
              </w:rPr>
              <w:t>osr</w:t>
            </w:r>
            <w:proofErr w:type="spellEnd"/>
            <w:r w:rsidRPr="0061073F">
              <w:rPr>
                <w:rFonts w:ascii="Calibri" w:eastAsia="Times New Roman" w:hAnsi="Calibri" w:cs="Calibri"/>
                <w:sz w:val="18"/>
                <w:szCs w:val="18"/>
                <w:lang w:eastAsia="hr-HR"/>
              </w:rPr>
              <w:t xml:space="preserve"> A.2.3. Razvija osobne potencijale.</w:t>
            </w:r>
          </w:p>
          <w:p w14:paraId="06F28CDC" w14:textId="77777777" w:rsidR="00C0092F" w:rsidRPr="0061073F" w:rsidRDefault="00C0092F" w:rsidP="00C0092F">
            <w:pPr>
              <w:tabs>
                <w:tab w:val="center" w:pos="4536"/>
                <w:tab w:val="right" w:pos="9072"/>
              </w:tabs>
              <w:spacing w:after="0" w:line="240" w:lineRule="auto"/>
              <w:rPr>
                <w:rFonts w:ascii="Calibri" w:eastAsia="Times New Roman" w:hAnsi="Calibri" w:cs="Calibri"/>
                <w:sz w:val="18"/>
                <w:szCs w:val="18"/>
                <w:lang w:eastAsia="hr-HR"/>
              </w:rPr>
            </w:pPr>
            <w:proofErr w:type="spellStart"/>
            <w:r w:rsidRPr="0061073F">
              <w:rPr>
                <w:rFonts w:ascii="Calibri" w:eastAsia="Times New Roman" w:hAnsi="Calibri" w:cs="Calibri"/>
                <w:sz w:val="18"/>
                <w:szCs w:val="18"/>
                <w:lang w:eastAsia="hr-HR"/>
              </w:rPr>
              <w:t>osr</w:t>
            </w:r>
            <w:proofErr w:type="spellEnd"/>
            <w:r w:rsidRPr="0061073F">
              <w:rPr>
                <w:rFonts w:ascii="Calibri" w:eastAsia="Times New Roman" w:hAnsi="Calibri" w:cs="Calibri"/>
                <w:sz w:val="18"/>
                <w:szCs w:val="18"/>
                <w:lang w:eastAsia="hr-HR"/>
              </w:rPr>
              <w:t xml:space="preserve"> B.2.2. Razvija komunikacijske kompetencije.</w:t>
            </w:r>
          </w:p>
          <w:p w14:paraId="22129B08" w14:textId="77777777" w:rsidR="00C0092F" w:rsidRPr="00BA4165" w:rsidRDefault="00C0092F" w:rsidP="00C0092F">
            <w:pPr>
              <w:tabs>
                <w:tab w:val="center" w:pos="4536"/>
                <w:tab w:val="right" w:pos="9072"/>
              </w:tabs>
              <w:spacing w:after="0" w:line="240" w:lineRule="auto"/>
              <w:rPr>
                <w:rFonts w:ascii="Calibri" w:eastAsia="Times New Roman" w:hAnsi="Calibri" w:cs="Calibri"/>
                <w:sz w:val="18"/>
                <w:szCs w:val="18"/>
                <w:lang w:eastAsia="hr-HR"/>
              </w:rPr>
            </w:pPr>
            <w:r w:rsidRPr="00BA4165">
              <w:rPr>
                <w:rFonts w:ascii="Calibri" w:eastAsia="Times New Roman" w:hAnsi="Calibri" w:cs="Calibri"/>
                <w:sz w:val="18"/>
                <w:szCs w:val="18"/>
                <w:lang w:eastAsia="hr-HR"/>
              </w:rPr>
              <w:t>pod B.2.3.</w:t>
            </w:r>
            <w:r w:rsidRPr="0061073F">
              <w:rPr>
                <w:rFonts w:ascii="Calibri" w:eastAsia="Times New Roman" w:hAnsi="Calibri" w:cs="Calibri"/>
                <w:sz w:val="18"/>
                <w:szCs w:val="18"/>
                <w:lang w:eastAsia="hr-HR"/>
              </w:rPr>
              <w:t xml:space="preserve"> </w:t>
            </w:r>
            <w:r w:rsidRPr="00BA4165">
              <w:rPr>
                <w:rFonts w:ascii="Calibri" w:eastAsia="Times New Roman" w:hAnsi="Calibri" w:cs="Calibri"/>
                <w:sz w:val="18"/>
                <w:szCs w:val="18"/>
                <w:lang w:eastAsia="hr-HR"/>
              </w:rPr>
              <w:t>Prepoznaje važnost odgovornoga poduzetništva za rast i razvoj pojedinca i zajednice.</w:t>
            </w:r>
          </w:p>
          <w:p w14:paraId="7AA03A20" w14:textId="3ED243D8" w:rsidR="00C0092F" w:rsidRPr="00C56CB9" w:rsidRDefault="00C0092F" w:rsidP="00C0092F">
            <w:pPr>
              <w:tabs>
                <w:tab w:val="center" w:pos="4536"/>
                <w:tab w:val="right" w:pos="9072"/>
              </w:tabs>
              <w:spacing w:after="0" w:line="240" w:lineRule="auto"/>
              <w:contextualSpacing/>
              <w:rPr>
                <w:rFonts w:cstheme="minorHAnsi"/>
                <w:sz w:val="18"/>
                <w:szCs w:val="18"/>
              </w:rPr>
            </w:pPr>
            <w:proofErr w:type="spellStart"/>
            <w:r w:rsidRPr="0061073F">
              <w:rPr>
                <w:rFonts w:ascii="Calibri" w:eastAsia="Times New Roman" w:hAnsi="Calibri" w:cs="Calibri"/>
                <w:sz w:val="18"/>
                <w:szCs w:val="18"/>
                <w:lang w:eastAsia="hr-HR"/>
              </w:rPr>
              <w:t>uku</w:t>
            </w:r>
            <w:proofErr w:type="spellEnd"/>
            <w:r w:rsidRPr="0061073F">
              <w:rPr>
                <w:rFonts w:ascii="Calibri" w:eastAsia="Times New Roman" w:hAnsi="Calibri" w:cs="Calibri"/>
                <w:sz w:val="18"/>
                <w:szCs w:val="18"/>
                <w:lang w:eastAsia="hr-HR"/>
              </w:rPr>
              <w:t xml:space="preserve"> A.2.4. Učenik razlikuje činjenice od mišljenja i sposoban je usporediti različite ideje.</w:t>
            </w:r>
          </w:p>
        </w:tc>
      </w:tr>
    </w:tbl>
    <w:p w14:paraId="6310C94A" w14:textId="32DD607E" w:rsidR="00B354A0" w:rsidRDefault="00B354A0" w:rsidP="00B354A0"/>
    <w:p w14:paraId="71CB9098" w14:textId="29771AB8" w:rsidR="00BF0A70" w:rsidRDefault="00BF0A70" w:rsidP="00B354A0"/>
    <w:p w14:paraId="5948D64A" w14:textId="5A51BFBB" w:rsidR="00BF0A70" w:rsidRDefault="00BF0A70" w:rsidP="00B354A0"/>
    <w:p w14:paraId="0D354386" w14:textId="4F6C364F" w:rsidR="00BF0A70" w:rsidRDefault="00BF0A70" w:rsidP="00B354A0"/>
    <w:p w14:paraId="056C4B3F" w14:textId="268F5B7F" w:rsidR="00BF0A70" w:rsidRDefault="00BF0A70" w:rsidP="00B354A0"/>
    <w:p w14:paraId="0D6F1A1D" w14:textId="7A497923" w:rsidR="00BF0A70" w:rsidRDefault="00BF0A70" w:rsidP="00B354A0"/>
    <w:p w14:paraId="6313E4C2" w14:textId="77777777" w:rsidR="0011499C" w:rsidRDefault="0011499C" w:rsidP="0011499C">
      <w:pPr>
        <w:pStyle w:val="Zaglavlje"/>
        <w:jc w:val="center"/>
        <w:rPr>
          <w:rFonts w:ascii="Calibri" w:hAnsi="Calibri" w:cs="Calibri"/>
          <w:b/>
          <w:color w:val="FF0000"/>
          <w:sz w:val="32"/>
          <w:szCs w:val="32"/>
        </w:rPr>
      </w:pPr>
      <w:r w:rsidRPr="00040872">
        <w:rPr>
          <w:rFonts w:ascii="Calibri" w:hAnsi="Calibri" w:cs="Calibri"/>
          <w:b/>
          <w:color w:val="FF0000"/>
          <w:sz w:val="32"/>
          <w:szCs w:val="32"/>
        </w:rPr>
        <w:t xml:space="preserve">MJESEČNI PLAN – </w:t>
      </w:r>
      <w:r>
        <w:rPr>
          <w:rFonts w:ascii="Calibri" w:hAnsi="Calibri" w:cs="Calibri"/>
          <w:b/>
          <w:color w:val="FF0000"/>
          <w:sz w:val="32"/>
          <w:szCs w:val="32"/>
        </w:rPr>
        <w:t>TJELESNA I ZDRAVSTVENA KULTURA</w:t>
      </w:r>
    </w:p>
    <w:p w14:paraId="0D3BE2B6" w14:textId="4BE857F9" w:rsidR="0011499C" w:rsidRDefault="00495BF3" w:rsidP="0011499C">
      <w:pPr>
        <w:pStyle w:val="Zaglavlje"/>
        <w:jc w:val="center"/>
        <w:rPr>
          <w:rFonts w:ascii="Calibri" w:hAnsi="Calibri" w:cs="Calibri"/>
          <w:b/>
          <w:color w:val="FF0000"/>
          <w:sz w:val="32"/>
          <w:szCs w:val="32"/>
        </w:rPr>
      </w:pPr>
      <w:r>
        <w:rPr>
          <w:rFonts w:ascii="Calibri" w:hAnsi="Calibri" w:cs="Calibri"/>
          <w:b/>
          <w:color w:val="FF0000"/>
          <w:sz w:val="32"/>
          <w:szCs w:val="32"/>
        </w:rPr>
        <w:t>SVIBANJ</w:t>
      </w:r>
      <w:r w:rsidR="0011499C">
        <w:rPr>
          <w:rFonts w:ascii="Calibri" w:hAnsi="Calibri" w:cs="Calibri"/>
          <w:b/>
          <w:color w:val="FF0000"/>
          <w:sz w:val="32"/>
          <w:szCs w:val="32"/>
        </w:rPr>
        <w:t xml:space="preserve">- </w:t>
      </w:r>
      <w:r w:rsidR="0011499C" w:rsidRPr="00040872">
        <w:rPr>
          <w:rFonts w:ascii="Calibri" w:hAnsi="Calibri" w:cs="Calibri"/>
          <w:b/>
          <w:color w:val="FF0000"/>
          <w:sz w:val="32"/>
          <w:szCs w:val="32"/>
        </w:rPr>
        <w:t xml:space="preserve">4. D </w:t>
      </w:r>
      <w:r w:rsidR="0011499C">
        <w:rPr>
          <w:rFonts w:ascii="Calibri" w:hAnsi="Calibri" w:cs="Calibri"/>
          <w:b/>
          <w:color w:val="FF0000"/>
          <w:sz w:val="32"/>
          <w:szCs w:val="32"/>
        </w:rPr>
        <w:t>(</w:t>
      </w:r>
      <w:r w:rsidR="0011499C" w:rsidRPr="00040872">
        <w:rPr>
          <w:rFonts w:ascii="Calibri" w:hAnsi="Calibri" w:cs="Calibri"/>
          <w:b/>
          <w:color w:val="FF0000"/>
          <w:sz w:val="32"/>
          <w:szCs w:val="32"/>
        </w:rPr>
        <w:t>šk. god. 2025./2026.</w:t>
      </w:r>
      <w:r w:rsidR="0011499C">
        <w:rPr>
          <w:rFonts w:ascii="Calibri" w:hAnsi="Calibri" w:cs="Calibri"/>
          <w:b/>
          <w:color w:val="FF0000"/>
          <w:sz w:val="32"/>
          <w:szCs w:val="32"/>
        </w:rPr>
        <w:t>)</w:t>
      </w:r>
    </w:p>
    <w:p w14:paraId="6FB9332A" w14:textId="2EECD16A" w:rsidR="00BF0A70" w:rsidRDefault="00BF0A70" w:rsidP="00B354A0"/>
    <w:p w14:paraId="18AAF7A8" w14:textId="0B34B4FA" w:rsidR="00957A88" w:rsidRPr="0073791A" w:rsidRDefault="00957A88" w:rsidP="0073791A">
      <w:pPr>
        <w:pStyle w:val="Zaglavlje"/>
        <w:rPr>
          <w:b/>
          <w:sz w:val="32"/>
          <w:szCs w:val="32"/>
        </w:r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600"/>
        <w:gridCol w:w="5207"/>
        <w:gridCol w:w="5386"/>
        <w:gridCol w:w="4195"/>
      </w:tblGrid>
      <w:tr w:rsidR="00B354A0" w:rsidRPr="00C56CB9" w14:paraId="6DD9BFA8" w14:textId="77777777" w:rsidTr="00957A88">
        <w:trPr>
          <w:trHeight w:val="283"/>
        </w:trPr>
        <w:tc>
          <w:tcPr>
            <w:tcW w:w="195" w:type="pct"/>
            <w:shd w:val="clear" w:color="auto" w:fill="auto"/>
            <w:vAlign w:val="center"/>
          </w:tcPr>
          <w:p w14:paraId="5BECA3FB" w14:textId="77777777" w:rsidR="00B354A0" w:rsidRPr="00C56CB9" w:rsidRDefault="00B354A0" w:rsidP="00466F63">
            <w:pPr>
              <w:pStyle w:val="Bezproreda"/>
              <w:spacing w:line="276" w:lineRule="auto"/>
              <w:contextualSpacing/>
              <w:jc w:val="center"/>
              <w:rPr>
                <w:rFonts w:ascii="Calibri" w:eastAsia="Times New Roman" w:hAnsi="Calibri" w:cs="Times New Roman"/>
                <w:b/>
              </w:rPr>
            </w:pPr>
            <w:r w:rsidRPr="00C56CB9">
              <w:rPr>
                <w:rFonts w:ascii="Calibri" w:eastAsia="Times New Roman" w:hAnsi="Calibri" w:cs="Times New Roman"/>
                <w:b/>
              </w:rPr>
              <w:t>SAT</w:t>
            </w:r>
          </w:p>
        </w:tc>
        <w:tc>
          <w:tcPr>
            <w:tcW w:w="1692" w:type="pct"/>
            <w:vAlign w:val="center"/>
          </w:tcPr>
          <w:p w14:paraId="205BABA1" w14:textId="77777777" w:rsidR="00B354A0" w:rsidRPr="00C56CB9" w:rsidRDefault="00B354A0" w:rsidP="00466F63">
            <w:pPr>
              <w:pStyle w:val="Bezproreda"/>
              <w:spacing w:line="276" w:lineRule="auto"/>
              <w:contextualSpacing/>
              <w:jc w:val="center"/>
              <w:rPr>
                <w:rFonts w:ascii="Calibri" w:eastAsia="Times New Roman" w:hAnsi="Calibri" w:cs="Times New Roman"/>
                <w:b/>
              </w:rPr>
            </w:pPr>
            <w:r w:rsidRPr="00C56CB9">
              <w:rPr>
                <w:rFonts w:ascii="Calibri" w:eastAsia="Times New Roman" w:hAnsi="Calibri" w:cs="Times New Roman"/>
                <w:b/>
              </w:rPr>
              <w:t>NASTAVNI SAT</w:t>
            </w:r>
          </w:p>
        </w:tc>
        <w:tc>
          <w:tcPr>
            <w:tcW w:w="1750" w:type="pct"/>
            <w:shd w:val="clear" w:color="auto" w:fill="auto"/>
            <w:vAlign w:val="center"/>
          </w:tcPr>
          <w:p w14:paraId="77D3F1FD" w14:textId="77777777" w:rsidR="00B354A0" w:rsidRPr="00C56CB9" w:rsidRDefault="00B354A0" w:rsidP="00466F63">
            <w:pPr>
              <w:pStyle w:val="Bezproreda"/>
              <w:spacing w:line="276" w:lineRule="auto"/>
              <w:contextualSpacing/>
              <w:jc w:val="center"/>
              <w:rPr>
                <w:rFonts w:ascii="Calibri" w:eastAsia="Times New Roman" w:hAnsi="Calibri" w:cs="Times New Roman"/>
                <w:b/>
              </w:rPr>
            </w:pPr>
            <w:r w:rsidRPr="00C56CB9">
              <w:rPr>
                <w:rFonts w:ascii="Calibri" w:eastAsia="Times New Roman" w:hAnsi="Calibri" w:cs="Times New Roman"/>
                <w:b/>
              </w:rPr>
              <w:t>ODGOJNO-OBRAZOVNI ISHODI</w:t>
            </w:r>
          </w:p>
        </w:tc>
        <w:tc>
          <w:tcPr>
            <w:tcW w:w="1363" w:type="pct"/>
            <w:vAlign w:val="center"/>
          </w:tcPr>
          <w:p w14:paraId="18F76116" w14:textId="77777777" w:rsidR="00B354A0" w:rsidRPr="00C56CB9" w:rsidRDefault="00B354A0" w:rsidP="00466F63">
            <w:pPr>
              <w:pStyle w:val="Bezproreda"/>
              <w:spacing w:line="276" w:lineRule="auto"/>
              <w:contextualSpacing/>
              <w:jc w:val="center"/>
              <w:rPr>
                <w:rFonts w:ascii="Calibri" w:eastAsia="Times New Roman" w:hAnsi="Calibri" w:cs="Times New Roman"/>
                <w:b/>
              </w:rPr>
            </w:pPr>
            <w:r w:rsidRPr="00C56CB9">
              <w:rPr>
                <w:rFonts w:ascii="Calibri" w:eastAsia="Times New Roman" w:hAnsi="Calibri" w:cs="Times New Roman"/>
                <w:b/>
              </w:rPr>
              <w:t>MEĐUPREDMETNE TEME</w:t>
            </w:r>
          </w:p>
          <w:p w14:paraId="65544B4D" w14:textId="77777777" w:rsidR="00B354A0" w:rsidRPr="00C56CB9" w:rsidRDefault="00B354A0" w:rsidP="00466F63">
            <w:pPr>
              <w:pStyle w:val="Bezproreda"/>
              <w:spacing w:line="276" w:lineRule="auto"/>
              <w:contextualSpacing/>
              <w:jc w:val="center"/>
              <w:rPr>
                <w:rFonts w:ascii="Calibri" w:eastAsia="Times New Roman" w:hAnsi="Calibri" w:cs="Times New Roman"/>
                <w:b/>
              </w:rPr>
            </w:pPr>
            <w:r w:rsidRPr="00C56CB9">
              <w:rPr>
                <w:rFonts w:ascii="Calibri" w:eastAsia="Times New Roman" w:hAnsi="Calibri" w:cs="Times New Roman"/>
                <w:b/>
              </w:rPr>
              <w:t>ODGOJNO-OBRAZOVNA OČEKIVANJA</w:t>
            </w:r>
          </w:p>
        </w:tc>
      </w:tr>
      <w:tr w:rsidR="00236160" w:rsidRPr="00D01638" w14:paraId="78BFF49D" w14:textId="77777777" w:rsidTr="00236160">
        <w:trPr>
          <w:trHeight w:val="283"/>
        </w:trPr>
        <w:tc>
          <w:tcPr>
            <w:tcW w:w="195" w:type="pct"/>
            <w:shd w:val="clear" w:color="auto" w:fill="auto"/>
            <w:vAlign w:val="center"/>
          </w:tcPr>
          <w:p w14:paraId="5366E6BF" w14:textId="5F693FD7" w:rsidR="00236160" w:rsidRPr="00495BF3" w:rsidRDefault="00495BF3" w:rsidP="00AB34B1">
            <w:pPr>
              <w:pStyle w:val="Bezproreda"/>
              <w:spacing w:line="276" w:lineRule="auto"/>
              <w:contextualSpacing/>
              <w:rPr>
                <w:rFonts w:ascii="Calibri" w:eastAsia="Times New Roman" w:hAnsi="Calibri" w:cs="Times New Roman"/>
                <w:sz w:val="24"/>
                <w:szCs w:val="24"/>
              </w:rPr>
            </w:pPr>
            <w:r w:rsidRPr="00495BF3">
              <w:rPr>
                <w:rFonts w:ascii="Calibri" w:eastAsia="Times New Roman" w:hAnsi="Calibri" w:cs="Times New Roman"/>
                <w:sz w:val="24"/>
                <w:szCs w:val="24"/>
              </w:rPr>
              <w:t>62.</w:t>
            </w:r>
          </w:p>
        </w:tc>
        <w:tc>
          <w:tcPr>
            <w:tcW w:w="1692" w:type="pct"/>
            <w:vAlign w:val="center"/>
          </w:tcPr>
          <w:p w14:paraId="2DAF0EF2" w14:textId="17833FFD" w:rsidR="00D01638" w:rsidRPr="003D2D82" w:rsidRDefault="00495BF3" w:rsidP="008C2CB1">
            <w:pPr>
              <w:spacing w:after="0" w:line="240" w:lineRule="auto"/>
              <w:rPr>
                <w:rFonts w:eastAsia="Times New Roman" w:cstheme="minorHAnsi"/>
                <w:lang w:eastAsia="hr-HR"/>
              </w:rPr>
            </w:pPr>
            <w:r w:rsidRPr="003D2D82">
              <w:rPr>
                <w:color w:val="000000"/>
              </w:rPr>
              <w:t>Brzo trčanje do 50 m iz niskog starta Dodavanje lopte sredinom hrpta stopala (N) Udarac na vrata sredinom hrpta stopala (N) Vođenje lopte sredinom hrpta stopala (N) Dječji nogomet Brzim trčanjem do 50 metara razvija brzinu, eksplozivnu snagu nogu i koordinaciju te razvija anaerobni kapacitet. Dodavanjem i vođenjem lopte (N) razvija eksplozivnu snagu nogu i koordinaciju. (OŠ</w:t>
            </w:r>
          </w:p>
        </w:tc>
        <w:tc>
          <w:tcPr>
            <w:tcW w:w="1750" w:type="pct"/>
            <w:vMerge w:val="restart"/>
            <w:shd w:val="clear" w:color="auto" w:fill="auto"/>
            <w:vAlign w:val="center"/>
          </w:tcPr>
          <w:p w14:paraId="0CEA0525" w14:textId="77777777" w:rsidR="00236160" w:rsidRPr="00D01638" w:rsidRDefault="00236160" w:rsidP="00466F63">
            <w:pPr>
              <w:spacing w:after="0" w:line="240" w:lineRule="auto"/>
              <w:rPr>
                <w:rFonts w:ascii="Calibri" w:eastAsia="Calibri" w:hAnsi="Calibri" w:cs="Calibri"/>
                <w:lang w:eastAsia="hr-HR"/>
              </w:rPr>
            </w:pPr>
            <w:r w:rsidRPr="00D01638">
              <w:rPr>
                <w:rFonts w:ascii="Calibri" w:eastAsia="Calibri" w:hAnsi="Calibri" w:cs="Calibri"/>
                <w:lang w:eastAsia="hr-HR"/>
              </w:rPr>
              <w:t>OŠ TZK A.4.1. Oponaša osnovne strukture gibanja raznovrsnih grupacija sportova.</w:t>
            </w:r>
          </w:p>
          <w:p w14:paraId="08D4062E" w14:textId="77777777" w:rsidR="00236160" w:rsidRPr="00D01638" w:rsidRDefault="00236160" w:rsidP="00466F63">
            <w:pPr>
              <w:spacing w:after="0" w:line="240" w:lineRule="auto"/>
              <w:rPr>
                <w:rFonts w:ascii="Calibri" w:eastAsia="Calibri" w:hAnsi="Calibri" w:cs="Calibri"/>
                <w:lang w:eastAsia="hr-HR"/>
              </w:rPr>
            </w:pPr>
            <w:r w:rsidRPr="00D01638">
              <w:rPr>
                <w:rFonts w:ascii="Calibri" w:eastAsia="Calibri" w:hAnsi="Calibri" w:cs="Calibri"/>
                <w:lang w:eastAsia="hr-HR"/>
              </w:rPr>
              <w:t>OŠ TZK B.4.1. Sudjeluje u provjeravanju morfoloških obilježja, motoričkih i funkcionalnih sposobnosti te obilježja pravilnoga tjelesnog držanja.</w:t>
            </w:r>
          </w:p>
          <w:p w14:paraId="48FDCCDB" w14:textId="77777777" w:rsidR="00236160" w:rsidRPr="00D01638" w:rsidRDefault="00236160" w:rsidP="00466F63">
            <w:pPr>
              <w:spacing w:after="0" w:line="240" w:lineRule="auto"/>
              <w:rPr>
                <w:rFonts w:ascii="Calibri" w:eastAsia="Calibri" w:hAnsi="Calibri" w:cs="Calibri"/>
                <w:lang w:eastAsia="hr-HR"/>
              </w:rPr>
            </w:pPr>
            <w:r w:rsidRPr="00D01638">
              <w:rPr>
                <w:rFonts w:ascii="Calibri" w:eastAsia="Calibri" w:hAnsi="Calibri" w:cs="Calibri"/>
                <w:lang w:eastAsia="hr-HR"/>
              </w:rPr>
              <w:t>OŠ TZK B.4.2. Izvodi primjerene vježbe za razvoj motoričkih i funkcionalnih sposobnosti.</w:t>
            </w:r>
          </w:p>
          <w:p w14:paraId="4BA8C599" w14:textId="77777777" w:rsidR="00236160" w:rsidRPr="00D01638" w:rsidRDefault="00236160" w:rsidP="00466F63">
            <w:pPr>
              <w:spacing w:after="0" w:line="240" w:lineRule="auto"/>
              <w:rPr>
                <w:rFonts w:ascii="Calibri" w:eastAsia="Calibri" w:hAnsi="Calibri" w:cs="Calibri"/>
                <w:lang w:eastAsia="hr-HR"/>
              </w:rPr>
            </w:pPr>
            <w:r w:rsidRPr="00D01638">
              <w:rPr>
                <w:rFonts w:ascii="Calibri" w:eastAsia="Calibri" w:hAnsi="Calibri" w:cs="Calibri"/>
                <w:lang w:eastAsia="hr-HR"/>
              </w:rPr>
              <w:t>OŠ TZK D.4.1. Izvodi naprednije kineziološke motoričke aktivnosti na otvorenom.</w:t>
            </w:r>
          </w:p>
          <w:p w14:paraId="24B168D5" w14:textId="77777777" w:rsidR="00236160" w:rsidRPr="00D01638" w:rsidRDefault="00236160" w:rsidP="00466F63">
            <w:pPr>
              <w:spacing w:after="0" w:line="240" w:lineRule="auto"/>
              <w:rPr>
                <w:rFonts w:ascii="Calibri" w:eastAsia="Calibri" w:hAnsi="Calibri" w:cs="Calibri"/>
                <w:lang w:eastAsia="hr-HR"/>
              </w:rPr>
            </w:pPr>
            <w:r w:rsidRPr="00D01638">
              <w:rPr>
                <w:rFonts w:ascii="Calibri" w:eastAsia="Calibri" w:hAnsi="Calibri" w:cs="Calibri"/>
                <w:lang w:eastAsia="hr-HR"/>
              </w:rPr>
              <w:t>OŠ TZK D.4.2. Izvodi vježbe za aktivaciju sustava za kretanje.</w:t>
            </w:r>
          </w:p>
          <w:p w14:paraId="450F7C95" w14:textId="77777777" w:rsidR="00236160" w:rsidRPr="00D01638" w:rsidRDefault="00236160" w:rsidP="00466F63">
            <w:pPr>
              <w:spacing w:after="0" w:line="240" w:lineRule="auto"/>
              <w:contextualSpacing/>
              <w:rPr>
                <w:rFonts w:ascii="Calibri" w:eastAsia="Calibri" w:hAnsi="Calibri" w:cs="Calibri"/>
                <w:lang w:eastAsia="hr-HR"/>
              </w:rPr>
            </w:pPr>
            <w:r w:rsidRPr="00D01638">
              <w:rPr>
                <w:rFonts w:ascii="Calibri" w:eastAsia="Calibri" w:hAnsi="Calibri" w:cs="Calibri"/>
                <w:lang w:eastAsia="hr-HR"/>
              </w:rPr>
              <w:t>OŠ TZK D.4.4. Primjenjuje pravila raznovrsnih sportova.</w:t>
            </w:r>
          </w:p>
          <w:p w14:paraId="134BCD8E" w14:textId="77777777" w:rsidR="00236160" w:rsidRDefault="00236160" w:rsidP="00957A88">
            <w:pPr>
              <w:tabs>
                <w:tab w:val="center" w:pos="4536"/>
                <w:tab w:val="right" w:pos="9072"/>
              </w:tabs>
              <w:spacing w:after="0" w:line="240" w:lineRule="auto"/>
              <w:rPr>
                <w:rFonts w:ascii="Calibri" w:eastAsia="Calibri" w:hAnsi="Calibri" w:cs="Calibri"/>
                <w:lang w:eastAsia="hr-HR"/>
              </w:rPr>
            </w:pPr>
          </w:p>
          <w:p w14:paraId="10418A1A" w14:textId="77777777" w:rsidR="003D2D82" w:rsidRDefault="003D2D82" w:rsidP="00957A88">
            <w:pPr>
              <w:tabs>
                <w:tab w:val="center" w:pos="4536"/>
                <w:tab w:val="right" w:pos="9072"/>
              </w:tabs>
              <w:spacing w:after="0" w:line="240" w:lineRule="auto"/>
              <w:rPr>
                <w:rFonts w:ascii="Calibri" w:eastAsia="Calibri" w:hAnsi="Calibri" w:cs="Calibri"/>
                <w:lang w:eastAsia="hr-HR"/>
              </w:rPr>
            </w:pPr>
          </w:p>
          <w:p w14:paraId="03D99901" w14:textId="77777777" w:rsidR="003D2D82" w:rsidRDefault="003D2D82" w:rsidP="00957A88">
            <w:pPr>
              <w:tabs>
                <w:tab w:val="center" w:pos="4536"/>
                <w:tab w:val="right" w:pos="9072"/>
              </w:tabs>
              <w:spacing w:after="0" w:line="240" w:lineRule="auto"/>
              <w:rPr>
                <w:rFonts w:ascii="Calibri" w:eastAsia="Calibri" w:hAnsi="Calibri" w:cs="Calibri"/>
                <w:lang w:eastAsia="hr-HR"/>
              </w:rPr>
            </w:pPr>
          </w:p>
          <w:p w14:paraId="2FDD206C" w14:textId="3D5BBFCB" w:rsidR="003D2D82" w:rsidRPr="00D01638" w:rsidRDefault="003D2D82" w:rsidP="00957A88">
            <w:pPr>
              <w:tabs>
                <w:tab w:val="center" w:pos="4536"/>
                <w:tab w:val="right" w:pos="9072"/>
              </w:tabs>
              <w:spacing w:after="0" w:line="240" w:lineRule="auto"/>
              <w:rPr>
                <w:rFonts w:ascii="Calibri" w:eastAsia="Calibri" w:hAnsi="Calibri" w:cs="Calibri"/>
                <w:lang w:eastAsia="hr-HR"/>
              </w:rPr>
            </w:pPr>
          </w:p>
        </w:tc>
        <w:tc>
          <w:tcPr>
            <w:tcW w:w="1363" w:type="pct"/>
            <w:vMerge w:val="restart"/>
            <w:vAlign w:val="center"/>
          </w:tcPr>
          <w:p w14:paraId="13576B7B" w14:textId="77777777" w:rsidR="00236160" w:rsidRPr="00D01638" w:rsidRDefault="00236160" w:rsidP="003C3DCD">
            <w:pPr>
              <w:spacing w:after="0" w:line="240" w:lineRule="auto"/>
              <w:rPr>
                <w:rFonts w:cstheme="minorHAnsi"/>
              </w:rPr>
            </w:pPr>
            <w:proofErr w:type="spellStart"/>
            <w:r w:rsidRPr="00D01638">
              <w:rPr>
                <w:rFonts w:cstheme="minorHAnsi"/>
              </w:rPr>
              <w:t>osr</w:t>
            </w:r>
            <w:proofErr w:type="spellEnd"/>
            <w:r w:rsidRPr="00D01638">
              <w:rPr>
                <w:rFonts w:cstheme="minorHAnsi"/>
              </w:rPr>
              <w:t xml:space="preserve"> A.1.1. Razvija sliku o sebi. </w:t>
            </w:r>
          </w:p>
          <w:p w14:paraId="1BC30C7A" w14:textId="77777777" w:rsidR="00236160" w:rsidRPr="00D01638" w:rsidRDefault="00236160" w:rsidP="003C3DCD">
            <w:pPr>
              <w:spacing w:after="0" w:line="240" w:lineRule="auto"/>
              <w:rPr>
                <w:rFonts w:cstheme="minorHAnsi"/>
              </w:rPr>
            </w:pPr>
            <w:proofErr w:type="spellStart"/>
            <w:r w:rsidRPr="00D01638">
              <w:rPr>
                <w:rFonts w:cstheme="minorHAnsi"/>
              </w:rPr>
              <w:t>osr</w:t>
            </w:r>
            <w:proofErr w:type="spellEnd"/>
            <w:r w:rsidRPr="00D01638">
              <w:rPr>
                <w:rFonts w:cstheme="minorHAnsi"/>
              </w:rPr>
              <w:t xml:space="preserve"> A.1.2. Upravlja emocijama i ponašanjem.</w:t>
            </w:r>
          </w:p>
          <w:p w14:paraId="24C2600A" w14:textId="77777777" w:rsidR="00236160" w:rsidRPr="00D01638" w:rsidRDefault="00236160" w:rsidP="003C3DCD">
            <w:pPr>
              <w:spacing w:after="0" w:line="240" w:lineRule="auto"/>
              <w:rPr>
                <w:rFonts w:cstheme="minorHAnsi"/>
              </w:rPr>
            </w:pPr>
            <w:proofErr w:type="spellStart"/>
            <w:r w:rsidRPr="00D01638">
              <w:rPr>
                <w:rFonts w:cstheme="minorHAnsi"/>
              </w:rPr>
              <w:t>osr</w:t>
            </w:r>
            <w:proofErr w:type="spellEnd"/>
            <w:r w:rsidRPr="00D01638">
              <w:rPr>
                <w:rFonts w:cstheme="minorHAnsi"/>
              </w:rPr>
              <w:t xml:space="preserve"> B.1.2. Razvija komunikacijske kompetencije. </w:t>
            </w:r>
          </w:p>
          <w:p w14:paraId="4FEB308E" w14:textId="77777777" w:rsidR="00236160" w:rsidRPr="00D01638" w:rsidRDefault="00236160" w:rsidP="003C3DCD">
            <w:pPr>
              <w:spacing w:after="0" w:line="240" w:lineRule="auto"/>
              <w:rPr>
                <w:rFonts w:cstheme="minorHAnsi"/>
              </w:rPr>
            </w:pPr>
            <w:proofErr w:type="spellStart"/>
            <w:r w:rsidRPr="00D01638">
              <w:rPr>
                <w:rFonts w:cstheme="minorHAnsi"/>
              </w:rPr>
              <w:t>uku</w:t>
            </w:r>
            <w:proofErr w:type="spellEnd"/>
            <w:r w:rsidRPr="00D01638">
              <w:rPr>
                <w:rFonts w:cstheme="minorHAnsi"/>
              </w:rPr>
              <w:t xml:space="preserve"> D.1.2. Učenik ostvaruje dobru komunikaciju s drugima, uspješno surađuje u različitim situacijama i spreman je zatražiti i ponuditi pomoć.</w:t>
            </w:r>
          </w:p>
          <w:p w14:paraId="0CB29806" w14:textId="77777777" w:rsidR="00236160" w:rsidRPr="00D01638" w:rsidRDefault="00236160" w:rsidP="003C3DCD">
            <w:pPr>
              <w:spacing w:after="0" w:line="240" w:lineRule="auto"/>
              <w:rPr>
                <w:rFonts w:cstheme="minorHAnsi"/>
              </w:rPr>
            </w:pPr>
            <w:proofErr w:type="spellStart"/>
            <w:r w:rsidRPr="00D01638">
              <w:rPr>
                <w:rFonts w:cstheme="minorHAnsi"/>
              </w:rPr>
              <w:t>zdr</w:t>
            </w:r>
            <w:proofErr w:type="spellEnd"/>
            <w:r w:rsidRPr="00D01638">
              <w:rPr>
                <w:rFonts w:cstheme="minorHAnsi"/>
              </w:rPr>
              <w:t xml:space="preserve"> A.1.1/B. Opisuje važnost redovite tjelesne aktivnosti za rast i razvoj.</w:t>
            </w:r>
          </w:p>
          <w:p w14:paraId="3A7EC8E4" w14:textId="77777777" w:rsidR="00236160" w:rsidRPr="00D01638" w:rsidRDefault="00236160" w:rsidP="003C3DCD">
            <w:pPr>
              <w:spacing w:after="0" w:line="240" w:lineRule="auto"/>
              <w:rPr>
                <w:rFonts w:cstheme="minorHAnsi"/>
              </w:rPr>
            </w:pPr>
            <w:proofErr w:type="spellStart"/>
            <w:r w:rsidRPr="00D01638">
              <w:rPr>
                <w:rFonts w:cstheme="minorHAnsi"/>
              </w:rPr>
              <w:t>zdr</w:t>
            </w:r>
            <w:proofErr w:type="spellEnd"/>
            <w:r w:rsidRPr="00D01638">
              <w:rPr>
                <w:rFonts w:cstheme="minorHAnsi"/>
              </w:rPr>
              <w:t xml:space="preserve"> B.1.3/A. Prepoznaje igru kao važnu razvojnu i društvenu aktivnost.</w:t>
            </w:r>
          </w:p>
          <w:p w14:paraId="5131A627" w14:textId="2CED9AD6" w:rsidR="00236160" w:rsidRPr="00D01638" w:rsidRDefault="00236160" w:rsidP="003C3DCD">
            <w:pPr>
              <w:pStyle w:val="Bezproreda"/>
              <w:spacing w:line="276" w:lineRule="auto"/>
              <w:contextualSpacing/>
              <w:rPr>
                <w:rFonts w:cstheme="minorHAnsi"/>
              </w:rPr>
            </w:pPr>
            <w:proofErr w:type="spellStart"/>
            <w:r w:rsidRPr="00D01638">
              <w:rPr>
                <w:rFonts w:cstheme="minorHAnsi"/>
              </w:rPr>
              <w:t>goo</w:t>
            </w:r>
            <w:proofErr w:type="spellEnd"/>
            <w:r w:rsidRPr="00D01638">
              <w:rPr>
                <w:rFonts w:cstheme="minorHAnsi"/>
              </w:rPr>
              <w:t xml:space="preserve"> C.1.3. Promiče kvalitetu života u razredu.</w:t>
            </w:r>
          </w:p>
        </w:tc>
      </w:tr>
      <w:tr w:rsidR="00236160" w:rsidRPr="00D01638" w14:paraId="002B2682" w14:textId="77777777" w:rsidTr="00236160">
        <w:trPr>
          <w:trHeight w:val="283"/>
        </w:trPr>
        <w:tc>
          <w:tcPr>
            <w:tcW w:w="195" w:type="pct"/>
            <w:shd w:val="clear" w:color="auto" w:fill="auto"/>
            <w:vAlign w:val="center"/>
          </w:tcPr>
          <w:p w14:paraId="22F85D69" w14:textId="4D14AE30" w:rsidR="00236160" w:rsidRPr="00495BF3" w:rsidRDefault="00495BF3" w:rsidP="00AB34B1">
            <w:pPr>
              <w:pStyle w:val="Bezproreda"/>
              <w:spacing w:line="276" w:lineRule="auto"/>
              <w:contextualSpacing/>
              <w:rPr>
                <w:rFonts w:ascii="Calibri" w:eastAsia="Times New Roman" w:hAnsi="Calibri" w:cs="Times New Roman"/>
                <w:sz w:val="24"/>
                <w:szCs w:val="24"/>
              </w:rPr>
            </w:pPr>
            <w:r w:rsidRPr="00495BF3">
              <w:rPr>
                <w:rFonts w:ascii="Calibri" w:eastAsia="Times New Roman" w:hAnsi="Calibri" w:cs="Times New Roman"/>
                <w:sz w:val="24"/>
                <w:szCs w:val="24"/>
              </w:rPr>
              <w:t>63.</w:t>
            </w:r>
          </w:p>
        </w:tc>
        <w:tc>
          <w:tcPr>
            <w:tcW w:w="1692" w:type="pct"/>
            <w:vAlign w:val="center"/>
          </w:tcPr>
          <w:p w14:paraId="31031589" w14:textId="1A026599" w:rsidR="00D01638" w:rsidRPr="003D2D82" w:rsidRDefault="00495BF3" w:rsidP="008C2CB1">
            <w:pPr>
              <w:spacing w:after="0" w:line="240" w:lineRule="auto"/>
              <w:rPr>
                <w:rFonts w:eastAsia="Times New Roman" w:cstheme="minorHAnsi"/>
                <w:lang w:eastAsia="hr-HR"/>
              </w:rPr>
            </w:pPr>
            <w:r w:rsidRPr="003D2D82">
              <w:rPr>
                <w:color w:val="000000"/>
              </w:rPr>
              <w:t>Vođenje lopte sredinom hrpta stopala (N) Brzo trčanje do 50 m iz niskog starta Dodavanje lopte sredinom hrpta stopala (N) Udarac na vrata sredinom hrpta stopala (N) Dječji nogomet Brzim trčanjem do 50 metara razvija brzinu, eksplozivnu snagu nogu i koordinaciju te razvija anaerobni kapacitet. Dodavanjem i vođenjem lopte (N) razvija eksplozivnu snagu nogu, a udarcem na vrata preciznost. (OŠ TZK A.4.1., OŠ TZK B.4.2., OŠ TZK D.4.1., OŠ TZK D.4.2., OŠ TZK D.4.3., OŠ TZK D.4.4.)</w:t>
            </w:r>
          </w:p>
        </w:tc>
        <w:tc>
          <w:tcPr>
            <w:tcW w:w="1750" w:type="pct"/>
            <w:vMerge/>
            <w:shd w:val="clear" w:color="auto" w:fill="auto"/>
            <w:vAlign w:val="center"/>
          </w:tcPr>
          <w:p w14:paraId="7ECDD58E" w14:textId="44DA676D" w:rsidR="00236160" w:rsidRPr="00D01638" w:rsidRDefault="00236160" w:rsidP="00957A88">
            <w:pPr>
              <w:tabs>
                <w:tab w:val="center" w:pos="4536"/>
                <w:tab w:val="right" w:pos="9072"/>
              </w:tabs>
              <w:spacing w:after="0" w:line="240" w:lineRule="auto"/>
              <w:rPr>
                <w:rFonts w:ascii="Calibri" w:eastAsia="Times New Roman" w:hAnsi="Calibri" w:cs="Calibri"/>
                <w:noProof/>
                <w:lang w:eastAsia="hr-HR"/>
              </w:rPr>
            </w:pPr>
          </w:p>
        </w:tc>
        <w:tc>
          <w:tcPr>
            <w:tcW w:w="1363" w:type="pct"/>
            <w:vMerge/>
            <w:vAlign w:val="center"/>
          </w:tcPr>
          <w:p w14:paraId="3986B71A" w14:textId="0EF2CAB6" w:rsidR="00236160" w:rsidRPr="00D01638" w:rsidRDefault="00236160" w:rsidP="003C3DCD">
            <w:pPr>
              <w:pStyle w:val="Bezproreda"/>
              <w:spacing w:line="276" w:lineRule="auto"/>
              <w:contextualSpacing/>
              <w:rPr>
                <w:rFonts w:ascii="Calibri" w:eastAsia="Times New Roman" w:hAnsi="Calibri" w:cs="Times New Roman"/>
                <w:b/>
              </w:rPr>
            </w:pPr>
          </w:p>
        </w:tc>
      </w:tr>
      <w:tr w:rsidR="00236160" w:rsidRPr="00D01638" w14:paraId="7F2FEAC1" w14:textId="77777777" w:rsidTr="00236160">
        <w:trPr>
          <w:trHeight w:val="283"/>
        </w:trPr>
        <w:tc>
          <w:tcPr>
            <w:tcW w:w="195" w:type="pct"/>
            <w:shd w:val="clear" w:color="auto" w:fill="auto"/>
            <w:vAlign w:val="center"/>
          </w:tcPr>
          <w:p w14:paraId="1270F656" w14:textId="01BF50FE" w:rsidR="00236160" w:rsidRPr="00D01638" w:rsidRDefault="00495BF3" w:rsidP="00AB34B1">
            <w:pPr>
              <w:pStyle w:val="Bezproreda"/>
              <w:spacing w:line="276" w:lineRule="auto"/>
              <w:contextualSpacing/>
              <w:rPr>
                <w:rFonts w:ascii="Calibri" w:eastAsia="Times New Roman" w:hAnsi="Calibri" w:cs="Times New Roman"/>
              </w:rPr>
            </w:pPr>
            <w:r>
              <w:rPr>
                <w:rFonts w:ascii="Calibri" w:eastAsia="Times New Roman" w:hAnsi="Calibri" w:cs="Times New Roman"/>
              </w:rPr>
              <w:t>64.</w:t>
            </w:r>
          </w:p>
        </w:tc>
        <w:tc>
          <w:tcPr>
            <w:tcW w:w="1692" w:type="pct"/>
            <w:vAlign w:val="center"/>
          </w:tcPr>
          <w:p w14:paraId="19FB5916" w14:textId="1F4FC5BA" w:rsidR="00236160" w:rsidRPr="003D2D82" w:rsidRDefault="00495BF3" w:rsidP="003D2D82">
            <w:pPr>
              <w:pStyle w:val="StandardWeb"/>
              <w:rPr>
                <w:rFonts w:cstheme="minorHAnsi"/>
                <w:sz w:val="22"/>
                <w:szCs w:val="22"/>
              </w:rPr>
            </w:pPr>
            <w:r w:rsidRPr="003D2D82">
              <w:rPr>
                <w:color w:val="000000"/>
                <w:sz w:val="22"/>
                <w:szCs w:val="22"/>
              </w:rPr>
              <w:t xml:space="preserve">Brzo trčanje do 50 m iz niskog starta Dodavanje lopte sredinom hrpta stopala (N) Bacanje </w:t>
            </w:r>
            <w:proofErr w:type="spellStart"/>
            <w:r w:rsidRPr="003D2D82">
              <w:rPr>
                <w:color w:val="000000"/>
                <w:sz w:val="22"/>
                <w:szCs w:val="22"/>
              </w:rPr>
              <w:t>medicinke</w:t>
            </w:r>
            <w:proofErr w:type="spellEnd"/>
            <w:r w:rsidRPr="003D2D82">
              <w:rPr>
                <w:color w:val="000000"/>
                <w:sz w:val="22"/>
                <w:szCs w:val="22"/>
              </w:rPr>
              <w:t xml:space="preserve"> od 1 kg objema rukama s prsa Dječji nogomet Brzim trčanjem do 50 metara razvija brzinu, eksplozivnu snagu nogu i koordinaciju te razvija anaerobni kapacitet. </w:t>
            </w:r>
          </w:p>
        </w:tc>
        <w:tc>
          <w:tcPr>
            <w:tcW w:w="1750" w:type="pct"/>
            <w:vMerge/>
            <w:shd w:val="clear" w:color="auto" w:fill="auto"/>
            <w:vAlign w:val="center"/>
          </w:tcPr>
          <w:p w14:paraId="1867BB12" w14:textId="79750B8F" w:rsidR="00236160" w:rsidRPr="00D01638" w:rsidRDefault="00236160" w:rsidP="00466F63">
            <w:pPr>
              <w:spacing w:after="0" w:line="240" w:lineRule="auto"/>
              <w:contextualSpacing/>
            </w:pPr>
          </w:p>
        </w:tc>
        <w:tc>
          <w:tcPr>
            <w:tcW w:w="1363" w:type="pct"/>
            <w:vMerge/>
            <w:vAlign w:val="center"/>
          </w:tcPr>
          <w:p w14:paraId="5E806858" w14:textId="77777777" w:rsidR="00236160" w:rsidRPr="00D01638" w:rsidRDefault="00236160" w:rsidP="00466F63">
            <w:pPr>
              <w:pStyle w:val="Bezproreda"/>
              <w:spacing w:line="276" w:lineRule="auto"/>
              <w:contextualSpacing/>
              <w:rPr>
                <w:rFonts w:ascii="Calibri" w:eastAsia="Times New Roman" w:hAnsi="Calibri" w:cs="Times New Roman"/>
                <w:b/>
              </w:rPr>
            </w:pPr>
          </w:p>
        </w:tc>
      </w:tr>
      <w:tr w:rsidR="00236160" w:rsidRPr="00D01638" w14:paraId="79514C66" w14:textId="77777777" w:rsidTr="00236160">
        <w:trPr>
          <w:trHeight w:val="283"/>
        </w:trPr>
        <w:tc>
          <w:tcPr>
            <w:tcW w:w="195" w:type="pct"/>
            <w:shd w:val="clear" w:color="auto" w:fill="auto"/>
            <w:vAlign w:val="center"/>
          </w:tcPr>
          <w:p w14:paraId="6C4DF8CE" w14:textId="371A7262" w:rsidR="00236160" w:rsidRPr="00D01638" w:rsidRDefault="00495BF3" w:rsidP="00AB34B1">
            <w:pPr>
              <w:pStyle w:val="Bezproreda"/>
              <w:spacing w:line="276" w:lineRule="auto"/>
              <w:contextualSpacing/>
              <w:rPr>
                <w:rFonts w:ascii="Calibri" w:eastAsia="Times New Roman" w:hAnsi="Calibri" w:cs="Times New Roman"/>
              </w:rPr>
            </w:pPr>
            <w:r>
              <w:rPr>
                <w:rFonts w:ascii="Calibri" w:eastAsia="Times New Roman" w:hAnsi="Calibri" w:cs="Times New Roman"/>
              </w:rPr>
              <w:t>65.</w:t>
            </w:r>
          </w:p>
        </w:tc>
        <w:tc>
          <w:tcPr>
            <w:tcW w:w="1692" w:type="pct"/>
            <w:vAlign w:val="center"/>
          </w:tcPr>
          <w:p w14:paraId="4AAA5155" w14:textId="5B4B99C7" w:rsidR="00236160" w:rsidRPr="003D2D82" w:rsidRDefault="003D2D82" w:rsidP="00466F63">
            <w:pPr>
              <w:spacing w:after="0" w:line="240" w:lineRule="auto"/>
              <w:rPr>
                <w:rFonts w:eastAsia="Times New Roman" w:cstheme="minorHAnsi"/>
                <w:lang w:eastAsia="hr-HR"/>
              </w:rPr>
            </w:pPr>
            <w:r w:rsidRPr="003D2D82">
              <w:rPr>
                <w:color w:val="000000"/>
              </w:rPr>
              <w:t xml:space="preserve">Brzo trčanje do 50 m iz niskog starta Dodavanje lopte sredinom hrpta stopala (N) Bacanje </w:t>
            </w:r>
            <w:proofErr w:type="spellStart"/>
            <w:r w:rsidRPr="003D2D82">
              <w:rPr>
                <w:color w:val="000000"/>
              </w:rPr>
              <w:t>medicinke</w:t>
            </w:r>
            <w:proofErr w:type="spellEnd"/>
            <w:r w:rsidRPr="003D2D82">
              <w:rPr>
                <w:color w:val="000000"/>
              </w:rPr>
              <w:t xml:space="preserve"> od 1 kg objema rukama s prsa Dječji nogomet Brzim trčanjem do 50 metara razvija brzinu, eksplozivnu snagu nogu i koordinaciju te razvija anaerobni kapacitet. Dodavanjem lopte (N) razvija eksplozivnu snagu nogu i </w:t>
            </w:r>
            <w:proofErr w:type="spellStart"/>
            <w:r w:rsidRPr="003D2D82">
              <w:rPr>
                <w:color w:val="000000"/>
              </w:rPr>
              <w:t>kordinaciju</w:t>
            </w:r>
            <w:proofErr w:type="spellEnd"/>
            <w:r w:rsidRPr="003D2D82">
              <w:rPr>
                <w:color w:val="000000"/>
              </w:rPr>
              <w:t>.</w:t>
            </w:r>
          </w:p>
        </w:tc>
        <w:tc>
          <w:tcPr>
            <w:tcW w:w="1750" w:type="pct"/>
            <w:vMerge/>
            <w:shd w:val="clear" w:color="auto" w:fill="auto"/>
            <w:vAlign w:val="center"/>
          </w:tcPr>
          <w:p w14:paraId="11AF3275" w14:textId="630690BC" w:rsidR="00236160" w:rsidRPr="00D01638" w:rsidRDefault="00236160" w:rsidP="00466F63">
            <w:pPr>
              <w:spacing w:after="0" w:line="240" w:lineRule="auto"/>
              <w:contextualSpacing/>
            </w:pPr>
          </w:p>
        </w:tc>
        <w:tc>
          <w:tcPr>
            <w:tcW w:w="1363" w:type="pct"/>
            <w:vMerge/>
            <w:vAlign w:val="center"/>
          </w:tcPr>
          <w:p w14:paraId="092F5EB7" w14:textId="77777777" w:rsidR="00236160" w:rsidRPr="00D01638" w:rsidRDefault="00236160" w:rsidP="00466F63">
            <w:pPr>
              <w:pStyle w:val="Bezproreda"/>
              <w:spacing w:line="276" w:lineRule="auto"/>
              <w:contextualSpacing/>
              <w:rPr>
                <w:rFonts w:ascii="Calibri" w:eastAsia="Times New Roman" w:hAnsi="Calibri" w:cs="Times New Roman"/>
                <w:b/>
              </w:rPr>
            </w:pPr>
          </w:p>
        </w:tc>
      </w:tr>
      <w:tr w:rsidR="00236160" w:rsidRPr="00D01638" w14:paraId="52C51ECD" w14:textId="77777777" w:rsidTr="00236160">
        <w:trPr>
          <w:trHeight w:val="283"/>
        </w:trPr>
        <w:tc>
          <w:tcPr>
            <w:tcW w:w="195" w:type="pct"/>
            <w:shd w:val="clear" w:color="auto" w:fill="auto"/>
            <w:vAlign w:val="center"/>
          </w:tcPr>
          <w:p w14:paraId="3EECCE8E" w14:textId="071D2B8B" w:rsidR="00236160" w:rsidRPr="00D01638" w:rsidRDefault="00495BF3" w:rsidP="00AB34B1">
            <w:pPr>
              <w:pStyle w:val="Bezproreda"/>
              <w:spacing w:line="276" w:lineRule="auto"/>
              <w:contextualSpacing/>
              <w:rPr>
                <w:rFonts w:ascii="Calibri" w:eastAsia="Times New Roman" w:hAnsi="Calibri" w:cs="Times New Roman"/>
              </w:rPr>
            </w:pPr>
            <w:r>
              <w:rPr>
                <w:rFonts w:ascii="Calibri" w:eastAsia="Times New Roman" w:hAnsi="Calibri" w:cs="Times New Roman"/>
              </w:rPr>
              <w:lastRenderedPageBreak/>
              <w:t>66.</w:t>
            </w:r>
          </w:p>
        </w:tc>
        <w:tc>
          <w:tcPr>
            <w:tcW w:w="1692" w:type="pct"/>
            <w:vAlign w:val="center"/>
          </w:tcPr>
          <w:p w14:paraId="49FC5873" w14:textId="156FFF18" w:rsidR="00236160" w:rsidRPr="003D2D82" w:rsidRDefault="003D2D82" w:rsidP="00466F63">
            <w:pPr>
              <w:spacing w:after="0" w:line="240" w:lineRule="auto"/>
              <w:rPr>
                <w:rFonts w:eastAsia="Times New Roman" w:cstheme="minorHAnsi"/>
                <w:lang w:eastAsia="hr-HR"/>
              </w:rPr>
            </w:pPr>
            <w:r w:rsidRPr="003D2D82">
              <w:rPr>
                <w:color w:val="000000"/>
              </w:rPr>
              <w:t xml:space="preserve">Brzo trčanje do 50 m iz niskog starta – PMZ/PMP Bacanje </w:t>
            </w:r>
            <w:proofErr w:type="spellStart"/>
            <w:r w:rsidRPr="003D2D82">
              <w:rPr>
                <w:color w:val="000000"/>
              </w:rPr>
              <w:t>medicinke</w:t>
            </w:r>
            <w:proofErr w:type="spellEnd"/>
            <w:r w:rsidRPr="003D2D82">
              <w:rPr>
                <w:color w:val="000000"/>
              </w:rPr>
              <w:t xml:space="preserve"> od 1 kg objema rukama s prsa Brzim trčanjem do 50 metara razvija brzinu, eksplozivnu snagu nogu i koordinaciju te razvija anaerobni kapacitet. Bacanjem </w:t>
            </w:r>
            <w:proofErr w:type="spellStart"/>
            <w:r w:rsidRPr="003D2D82">
              <w:rPr>
                <w:color w:val="000000"/>
              </w:rPr>
              <w:t>medicinke</w:t>
            </w:r>
            <w:proofErr w:type="spellEnd"/>
            <w:r w:rsidRPr="003D2D82">
              <w:rPr>
                <w:color w:val="000000"/>
              </w:rPr>
              <w:t xml:space="preserve"> razvija eksplozivnu snagu ruku. Prati osobna motorička postignuća i njihovo unaprjeđenje. (OŠ TZK A.4.1., OŠ TZK B.4.2., OŠ TZK C.4.1., OŠ TZK D.4.1., OŠ TZK D.4.2., OŠ TZK D.4.3., OŠ TZK D.4.4.)</w:t>
            </w:r>
          </w:p>
        </w:tc>
        <w:tc>
          <w:tcPr>
            <w:tcW w:w="1750" w:type="pct"/>
            <w:vMerge/>
            <w:shd w:val="clear" w:color="auto" w:fill="auto"/>
            <w:vAlign w:val="center"/>
          </w:tcPr>
          <w:p w14:paraId="7CDCFE65" w14:textId="102870CC" w:rsidR="00236160" w:rsidRPr="00D01638" w:rsidRDefault="00236160" w:rsidP="00466F63">
            <w:pPr>
              <w:spacing w:after="0" w:line="240" w:lineRule="auto"/>
              <w:contextualSpacing/>
            </w:pPr>
          </w:p>
        </w:tc>
        <w:tc>
          <w:tcPr>
            <w:tcW w:w="1363" w:type="pct"/>
            <w:vMerge/>
            <w:vAlign w:val="center"/>
          </w:tcPr>
          <w:p w14:paraId="45185D6E" w14:textId="77777777" w:rsidR="00236160" w:rsidRPr="00D01638" w:rsidRDefault="00236160" w:rsidP="00466F63">
            <w:pPr>
              <w:pStyle w:val="Bezproreda"/>
              <w:spacing w:line="276" w:lineRule="auto"/>
              <w:contextualSpacing/>
              <w:rPr>
                <w:rFonts w:ascii="Calibri" w:eastAsia="Times New Roman" w:hAnsi="Calibri" w:cs="Times New Roman"/>
                <w:b/>
              </w:rPr>
            </w:pPr>
          </w:p>
        </w:tc>
      </w:tr>
      <w:tr w:rsidR="00236160" w:rsidRPr="00D01638" w14:paraId="3EA1D6AF" w14:textId="77777777" w:rsidTr="00236160">
        <w:trPr>
          <w:trHeight w:val="283"/>
        </w:trPr>
        <w:tc>
          <w:tcPr>
            <w:tcW w:w="195" w:type="pct"/>
            <w:shd w:val="clear" w:color="auto" w:fill="auto"/>
            <w:vAlign w:val="center"/>
          </w:tcPr>
          <w:p w14:paraId="6F3B7024" w14:textId="678C5C02" w:rsidR="00236160" w:rsidRPr="00D01638" w:rsidRDefault="00495BF3" w:rsidP="00AB34B1">
            <w:pPr>
              <w:pStyle w:val="Bezproreda"/>
              <w:spacing w:line="276" w:lineRule="auto"/>
              <w:contextualSpacing/>
              <w:rPr>
                <w:rFonts w:ascii="Calibri" w:eastAsia="Times New Roman" w:hAnsi="Calibri" w:cs="Times New Roman"/>
              </w:rPr>
            </w:pPr>
            <w:r>
              <w:rPr>
                <w:rFonts w:ascii="Calibri" w:eastAsia="Times New Roman" w:hAnsi="Calibri" w:cs="Times New Roman"/>
              </w:rPr>
              <w:t>67.</w:t>
            </w:r>
          </w:p>
        </w:tc>
        <w:tc>
          <w:tcPr>
            <w:tcW w:w="1692" w:type="pct"/>
            <w:vAlign w:val="center"/>
          </w:tcPr>
          <w:p w14:paraId="2B146EAF" w14:textId="3A8104BF" w:rsidR="00236160" w:rsidRPr="003D2D82" w:rsidRDefault="003D2D82" w:rsidP="00051AD3">
            <w:pPr>
              <w:spacing w:after="0" w:line="240" w:lineRule="auto"/>
              <w:rPr>
                <w:rFonts w:eastAsia="Times New Roman" w:cstheme="minorHAnsi"/>
                <w:lang w:eastAsia="hr-HR"/>
              </w:rPr>
            </w:pPr>
            <w:r w:rsidRPr="003D2D82">
              <w:rPr>
                <w:color w:val="000000"/>
              </w:rPr>
              <w:t xml:space="preserve">Vođenje lopte sredinom hrpta stopala (N) Dodavanje lopte sredinom hrpta stopala (N) Bacanje </w:t>
            </w:r>
            <w:proofErr w:type="spellStart"/>
            <w:r w:rsidRPr="003D2D82">
              <w:rPr>
                <w:color w:val="000000"/>
              </w:rPr>
              <w:t>medicinke</w:t>
            </w:r>
            <w:proofErr w:type="spellEnd"/>
            <w:r w:rsidRPr="003D2D82">
              <w:rPr>
                <w:color w:val="000000"/>
              </w:rPr>
              <w:t xml:space="preserve"> od 1 kg objema rukama s prsa Finalno mjerenje </w:t>
            </w:r>
            <w:proofErr w:type="spellStart"/>
            <w:r w:rsidRPr="003D2D82">
              <w:rPr>
                <w:color w:val="000000"/>
              </w:rPr>
              <w:t>kinantropoloških</w:t>
            </w:r>
            <w:proofErr w:type="spellEnd"/>
            <w:r w:rsidRPr="003D2D82">
              <w:rPr>
                <w:color w:val="000000"/>
              </w:rPr>
              <w:t xml:space="preserve"> obilježja Dodavanjem i vođenjem lopte (N) razvija eksplozivnu snagu nogu i koordinaciju, a bacanjem </w:t>
            </w:r>
            <w:proofErr w:type="spellStart"/>
            <w:r w:rsidRPr="003D2D82">
              <w:rPr>
                <w:color w:val="000000"/>
              </w:rPr>
              <w:t>medicinke</w:t>
            </w:r>
            <w:proofErr w:type="spellEnd"/>
            <w:r w:rsidRPr="003D2D82">
              <w:rPr>
                <w:color w:val="000000"/>
              </w:rPr>
              <w:t xml:space="preserve"> eksplozivnu snagu ruku. Sudjeluje u provjeravanju morfoloških obilježja, motoričkih i funkcionalnih sposobnosti te obilježja pravilnoga tjelesnog držanja. (OŠ TZK A.4.1., OŠ TZK B.4.1., OŠ TZK B.4.2., OŠ TZK C.4.1., OŠ TZK D.4.1., OŠ TZK D.4.2., OŠ TZK D.4.3., OŠ TZK D.4.4.)</w:t>
            </w:r>
          </w:p>
        </w:tc>
        <w:tc>
          <w:tcPr>
            <w:tcW w:w="1750" w:type="pct"/>
            <w:vMerge/>
            <w:shd w:val="clear" w:color="auto" w:fill="auto"/>
            <w:vAlign w:val="center"/>
          </w:tcPr>
          <w:p w14:paraId="32982722" w14:textId="4FCF5E3E" w:rsidR="00236160" w:rsidRPr="00D01638" w:rsidRDefault="00236160" w:rsidP="00466F63">
            <w:pPr>
              <w:spacing w:after="0" w:line="240" w:lineRule="auto"/>
              <w:contextualSpacing/>
            </w:pPr>
          </w:p>
        </w:tc>
        <w:tc>
          <w:tcPr>
            <w:tcW w:w="1363" w:type="pct"/>
            <w:vMerge/>
            <w:vAlign w:val="center"/>
          </w:tcPr>
          <w:p w14:paraId="12220837" w14:textId="77777777" w:rsidR="00236160" w:rsidRPr="00D01638" w:rsidRDefault="00236160" w:rsidP="00466F63">
            <w:pPr>
              <w:pStyle w:val="Bezproreda"/>
              <w:spacing w:line="276" w:lineRule="auto"/>
              <w:contextualSpacing/>
              <w:rPr>
                <w:rFonts w:ascii="Calibri" w:eastAsia="Times New Roman" w:hAnsi="Calibri" w:cs="Times New Roman"/>
                <w:b/>
              </w:rPr>
            </w:pPr>
          </w:p>
        </w:tc>
      </w:tr>
      <w:tr w:rsidR="00236160" w:rsidRPr="00D01638" w14:paraId="5D4C4CD3" w14:textId="77777777" w:rsidTr="00236160">
        <w:trPr>
          <w:trHeight w:val="283"/>
        </w:trPr>
        <w:tc>
          <w:tcPr>
            <w:tcW w:w="195" w:type="pct"/>
            <w:shd w:val="clear" w:color="auto" w:fill="auto"/>
            <w:vAlign w:val="center"/>
          </w:tcPr>
          <w:p w14:paraId="640DC3D9" w14:textId="7098CBE3" w:rsidR="00236160" w:rsidRPr="00D01638" w:rsidRDefault="00495BF3" w:rsidP="00AB34B1">
            <w:pPr>
              <w:pStyle w:val="Bezproreda"/>
              <w:spacing w:line="276" w:lineRule="auto"/>
              <w:contextualSpacing/>
              <w:rPr>
                <w:rFonts w:ascii="Calibri" w:eastAsia="Times New Roman" w:hAnsi="Calibri" w:cs="Times New Roman"/>
              </w:rPr>
            </w:pPr>
            <w:r>
              <w:rPr>
                <w:rFonts w:ascii="Calibri" w:eastAsia="Times New Roman" w:hAnsi="Calibri" w:cs="Times New Roman"/>
              </w:rPr>
              <w:t>68.</w:t>
            </w:r>
          </w:p>
        </w:tc>
        <w:tc>
          <w:tcPr>
            <w:tcW w:w="1692" w:type="pct"/>
            <w:vAlign w:val="center"/>
          </w:tcPr>
          <w:p w14:paraId="7F1F4939" w14:textId="63C4DC92" w:rsidR="00236160" w:rsidRPr="003D2D82" w:rsidRDefault="003D2D82" w:rsidP="00051AD3">
            <w:pPr>
              <w:spacing w:after="0" w:line="240" w:lineRule="auto"/>
              <w:rPr>
                <w:rFonts w:eastAsia="Times New Roman" w:cstheme="minorHAnsi"/>
                <w:lang w:eastAsia="hr-HR"/>
              </w:rPr>
            </w:pPr>
            <w:r w:rsidRPr="003D2D82">
              <w:rPr>
                <w:color w:val="000000"/>
              </w:rPr>
              <w:t xml:space="preserve">Vođenje lopte sredinom hrpta stopala (N) Dodavanje lopte sredinom hrpta stopala (N) Udarac na vrata sredinom hrpta stopala (N) Finalno mjerenje </w:t>
            </w:r>
            <w:proofErr w:type="spellStart"/>
            <w:r w:rsidRPr="003D2D82">
              <w:rPr>
                <w:color w:val="000000"/>
              </w:rPr>
              <w:t>kinantropoloških</w:t>
            </w:r>
            <w:proofErr w:type="spellEnd"/>
            <w:r w:rsidRPr="003D2D82">
              <w:rPr>
                <w:color w:val="000000"/>
              </w:rPr>
              <w:t xml:space="preserve"> obilježja Dodavanjem i vođenjem lopte (N) razvija eksplozivnu snagu nogu i koordinaciju, a udarcem na vrata preciznost. Sudjeluje u provjeravanju morfoloških obilježja, motoričkih i funkcionalnih sposobnosti te obilježja pravilnoga tjelesnog držanja. (OŠ TZK A.4.1., OŠ TZK B.4.1., OŠ TZK B.4.2., OŠ TZK C.4.1., OŠ TZK D.4.1., OŠ TZK D.4.2., OŠ TZK D.4.3., OŠ TZK D.4.4.)</w:t>
            </w:r>
          </w:p>
        </w:tc>
        <w:tc>
          <w:tcPr>
            <w:tcW w:w="1750" w:type="pct"/>
            <w:vMerge/>
            <w:shd w:val="clear" w:color="auto" w:fill="auto"/>
            <w:vAlign w:val="center"/>
          </w:tcPr>
          <w:p w14:paraId="6E491766" w14:textId="77777777" w:rsidR="00236160" w:rsidRPr="00D01638" w:rsidRDefault="00236160" w:rsidP="00466F63">
            <w:pPr>
              <w:spacing w:after="0" w:line="240" w:lineRule="auto"/>
              <w:contextualSpacing/>
            </w:pPr>
          </w:p>
        </w:tc>
        <w:tc>
          <w:tcPr>
            <w:tcW w:w="1363" w:type="pct"/>
            <w:vMerge/>
            <w:vAlign w:val="center"/>
          </w:tcPr>
          <w:p w14:paraId="0513A276" w14:textId="77777777" w:rsidR="00236160" w:rsidRPr="00D01638" w:rsidRDefault="00236160" w:rsidP="00466F63">
            <w:pPr>
              <w:pStyle w:val="Bezproreda"/>
              <w:spacing w:line="276" w:lineRule="auto"/>
              <w:contextualSpacing/>
              <w:rPr>
                <w:rFonts w:ascii="Calibri" w:eastAsia="Times New Roman" w:hAnsi="Calibri" w:cs="Times New Roman"/>
                <w:b/>
              </w:rPr>
            </w:pPr>
          </w:p>
        </w:tc>
      </w:tr>
      <w:tr w:rsidR="00236160" w:rsidRPr="00D01638" w14:paraId="42D7C43C" w14:textId="77777777" w:rsidTr="00236160">
        <w:trPr>
          <w:trHeight w:val="283"/>
        </w:trPr>
        <w:tc>
          <w:tcPr>
            <w:tcW w:w="195" w:type="pct"/>
            <w:shd w:val="clear" w:color="auto" w:fill="auto"/>
            <w:vAlign w:val="center"/>
          </w:tcPr>
          <w:p w14:paraId="4CF1F1E4" w14:textId="2F4C97F1" w:rsidR="00236160" w:rsidRPr="00D01638" w:rsidRDefault="00495BF3" w:rsidP="00AB34B1">
            <w:pPr>
              <w:pStyle w:val="Bezproreda"/>
              <w:spacing w:line="276" w:lineRule="auto"/>
              <w:contextualSpacing/>
              <w:rPr>
                <w:rFonts w:ascii="Calibri" w:eastAsia="Times New Roman" w:hAnsi="Calibri" w:cs="Times New Roman"/>
              </w:rPr>
            </w:pPr>
            <w:r>
              <w:rPr>
                <w:rFonts w:ascii="Calibri" w:eastAsia="Times New Roman" w:hAnsi="Calibri" w:cs="Times New Roman"/>
              </w:rPr>
              <w:t xml:space="preserve">69. </w:t>
            </w:r>
          </w:p>
        </w:tc>
        <w:tc>
          <w:tcPr>
            <w:tcW w:w="1692" w:type="pct"/>
            <w:vAlign w:val="center"/>
          </w:tcPr>
          <w:p w14:paraId="78D98ED1" w14:textId="7F621A3D" w:rsidR="00236160" w:rsidRPr="00D01638" w:rsidRDefault="003D2D82" w:rsidP="00051AD3">
            <w:pPr>
              <w:spacing w:after="0" w:line="240" w:lineRule="auto"/>
              <w:rPr>
                <w:rFonts w:eastAsia="Times New Roman" w:cstheme="minorHAnsi"/>
                <w:lang w:eastAsia="hr-HR"/>
              </w:rPr>
            </w:pPr>
            <w:r>
              <w:rPr>
                <w:rFonts w:eastAsia="Times New Roman" w:cstheme="minorHAnsi"/>
                <w:lang w:eastAsia="hr-HR"/>
              </w:rPr>
              <w:t>Škola u prirodi</w:t>
            </w:r>
          </w:p>
        </w:tc>
        <w:tc>
          <w:tcPr>
            <w:tcW w:w="1750" w:type="pct"/>
            <w:vMerge/>
            <w:shd w:val="clear" w:color="auto" w:fill="auto"/>
            <w:vAlign w:val="center"/>
          </w:tcPr>
          <w:p w14:paraId="4D48E3B5" w14:textId="77777777" w:rsidR="00236160" w:rsidRPr="00D01638" w:rsidRDefault="00236160" w:rsidP="00466F63">
            <w:pPr>
              <w:spacing w:after="0" w:line="240" w:lineRule="auto"/>
              <w:contextualSpacing/>
            </w:pPr>
          </w:p>
        </w:tc>
        <w:tc>
          <w:tcPr>
            <w:tcW w:w="1363" w:type="pct"/>
            <w:vMerge/>
            <w:vAlign w:val="center"/>
          </w:tcPr>
          <w:p w14:paraId="0054734B" w14:textId="77777777" w:rsidR="00236160" w:rsidRPr="00D01638" w:rsidRDefault="00236160" w:rsidP="00466F63">
            <w:pPr>
              <w:pStyle w:val="Bezproreda"/>
              <w:spacing w:line="276" w:lineRule="auto"/>
              <w:contextualSpacing/>
              <w:rPr>
                <w:rFonts w:ascii="Calibri" w:eastAsia="Times New Roman" w:hAnsi="Calibri" w:cs="Times New Roman"/>
                <w:b/>
              </w:rPr>
            </w:pPr>
          </w:p>
        </w:tc>
      </w:tr>
    </w:tbl>
    <w:p w14:paraId="2A232A9A" w14:textId="7134BC85" w:rsidR="005A0756" w:rsidRPr="00D01638" w:rsidRDefault="005A0756" w:rsidP="003C3DCD"/>
    <w:p w14:paraId="76EC55DF" w14:textId="124ECBAC" w:rsidR="0011499C" w:rsidRDefault="0011499C" w:rsidP="003C3DCD"/>
    <w:p w14:paraId="73E837E9" w14:textId="2EB5C8DA" w:rsidR="003D2D82" w:rsidRDefault="003D2D82" w:rsidP="003C3DCD"/>
    <w:p w14:paraId="0EE7198E" w14:textId="77777777" w:rsidR="003D2D82" w:rsidRDefault="003D2D82" w:rsidP="003C3DCD"/>
    <w:p w14:paraId="2252179C" w14:textId="42607511" w:rsidR="0011499C" w:rsidRDefault="0011499C" w:rsidP="003C3DCD"/>
    <w:p w14:paraId="2BA568CB" w14:textId="77777777" w:rsidR="0011499C" w:rsidRDefault="0011499C" w:rsidP="0011499C">
      <w:pPr>
        <w:pStyle w:val="Zaglavlje"/>
        <w:jc w:val="center"/>
        <w:rPr>
          <w:rFonts w:ascii="Calibri" w:hAnsi="Calibri" w:cs="Calibri"/>
          <w:b/>
          <w:color w:val="FF0000"/>
          <w:sz w:val="32"/>
          <w:szCs w:val="32"/>
        </w:rPr>
      </w:pPr>
      <w:r w:rsidRPr="00040872">
        <w:rPr>
          <w:rFonts w:ascii="Calibri" w:hAnsi="Calibri" w:cs="Calibri"/>
          <w:b/>
          <w:color w:val="FF0000"/>
          <w:sz w:val="32"/>
          <w:szCs w:val="32"/>
        </w:rPr>
        <w:t xml:space="preserve">MJESEČNI PLAN – </w:t>
      </w:r>
      <w:r>
        <w:rPr>
          <w:rFonts w:ascii="Calibri" w:hAnsi="Calibri" w:cs="Calibri"/>
          <w:b/>
          <w:color w:val="FF0000"/>
          <w:sz w:val="32"/>
          <w:szCs w:val="32"/>
        </w:rPr>
        <w:t>SAT RAZREDNIKA</w:t>
      </w:r>
    </w:p>
    <w:p w14:paraId="03B20F2A" w14:textId="4B0A5139" w:rsidR="0011499C" w:rsidRDefault="00506190" w:rsidP="0011499C">
      <w:pPr>
        <w:pStyle w:val="Zaglavlje"/>
        <w:jc w:val="center"/>
        <w:rPr>
          <w:rFonts w:ascii="Calibri" w:hAnsi="Calibri" w:cs="Calibri"/>
          <w:b/>
          <w:color w:val="FF0000"/>
          <w:sz w:val="32"/>
          <w:szCs w:val="32"/>
        </w:rPr>
      </w:pPr>
      <w:r>
        <w:rPr>
          <w:rFonts w:ascii="Calibri" w:hAnsi="Calibri" w:cs="Calibri"/>
          <w:b/>
          <w:color w:val="FF0000"/>
          <w:sz w:val="32"/>
          <w:szCs w:val="32"/>
        </w:rPr>
        <w:t>SVIBAN</w:t>
      </w:r>
      <w:r w:rsidR="00D01638">
        <w:rPr>
          <w:rFonts w:ascii="Calibri" w:hAnsi="Calibri" w:cs="Calibri"/>
          <w:b/>
          <w:color w:val="FF0000"/>
          <w:sz w:val="32"/>
          <w:szCs w:val="32"/>
        </w:rPr>
        <w:t>J</w:t>
      </w:r>
      <w:r w:rsidR="0011499C" w:rsidRPr="00040872">
        <w:rPr>
          <w:rFonts w:ascii="Calibri" w:hAnsi="Calibri" w:cs="Calibri"/>
          <w:b/>
          <w:color w:val="FF0000"/>
          <w:sz w:val="32"/>
          <w:szCs w:val="32"/>
        </w:rPr>
        <w:t xml:space="preserve"> – 4. D </w:t>
      </w:r>
      <w:r w:rsidR="0011499C">
        <w:rPr>
          <w:rFonts w:ascii="Calibri" w:hAnsi="Calibri" w:cs="Calibri"/>
          <w:b/>
          <w:color w:val="FF0000"/>
          <w:sz w:val="32"/>
          <w:szCs w:val="32"/>
        </w:rPr>
        <w:t>(</w:t>
      </w:r>
      <w:r w:rsidR="0011499C" w:rsidRPr="00040872">
        <w:rPr>
          <w:rFonts w:ascii="Calibri" w:hAnsi="Calibri" w:cs="Calibri"/>
          <w:b/>
          <w:color w:val="FF0000"/>
          <w:sz w:val="32"/>
          <w:szCs w:val="32"/>
        </w:rPr>
        <w:t>šk. god. 2025./2026.</w:t>
      </w:r>
      <w:r w:rsidR="0011499C">
        <w:rPr>
          <w:rFonts w:ascii="Calibri" w:hAnsi="Calibri" w:cs="Calibri"/>
          <w:b/>
          <w:color w:val="FF0000"/>
          <w:sz w:val="32"/>
          <w:szCs w:val="32"/>
        </w:rPr>
        <w:t>)</w:t>
      </w:r>
    </w:p>
    <w:p w14:paraId="65DAC75B" w14:textId="77777777" w:rsidR="00506190" w:rsidRDefault="00506190" w:rsidP="0011499C">
      <w:pPr>
        <w:pStyle w:val="Zaglavlje"/>
        <w:jc w:val="center"/>
        <w:rPr>
          <w:rFonts w:ascii="Calibri" w:hAnsi="Calibri" w:cs="Calibri"/>
          <w:b/>
          <w:color w:val="FF0000"/>
          <w:sz w:val="32"/>
          <w:szCs w:val="32"/>
        </w:rPr>
      </w:pPr>
    </w:p>
    <w:tbl>
      <w:tblPr>
        <w:tblStyle w:val="Reetkatablice"/>
        <w:tblpPr w:leftFromText="180" w:rightFromText="180" w:vertAnchor="text" w:horzAnchor="margin" w:tblpY="76"/>
        <w:tblW w:w="15446" w:type="dxa"/>
        <w:tblLook w:val="04A0" w:firstRow="1" w:lastRow="0" w:firstColumn="1" w:lastColumn="0" w:noHBand="0" w:noVBand="1"/>
      </w:tblPr>
      <w:tblGrid>
        <w:gridCol w:w="1555"/>
        <w:gridCol w:w="3118"/>
        <w:gridCol w:w="10773"/>
      </w:tblGrid>
      <w:tr w:rsidR="00D01638" w14:paraId="324268D2" w14:textId="77777777" w:rsidTr="00D01638">
        <w:tc>
          <w:tcPr>
            <w:tcW w:w="1555" w:type="dxa"/>
          </w:tcPr>
          <w:p w14:paraId="19CD83C3" w14:textId="77777777" w:rsidR="00D01638" w:rsidRPr="00EC0B00" w:rsidRDefault="00D01638" w:rsidP="00D01638">
            <w:pPr>
              <w:rPr>
                <w:rFonts w:cstheme="minorHAnsi"/>
                <w:b/>
              </w:rPr>
            </w:pPr>
            <w:r w:rsidRPr="00EC0B00">
              <w:rPr>
                <w:rFonts w:cstheme="minorHAnsi"/>
                <w:b/>
              </w:rPr>
              <w:t>BROJ SATA</w:t>
            </w:r>
          </w:p>
        </w:tc>
        <w:tc>
          <w:tcPr>
            <w:tcW w:w="3118" w:type="dxa"/>
          </w:tcPr>
          <w:p w14:paraId="7C44888F" w14:textId="77777777" w:rsidR="00D01638" w:rsidRPr="00EC0B00" w:rsidRDefault="00D01638" w:rsidP="00D01638">
            <w:pPr>
              <w:rPr>
                <w:rFonts w:cstheme="minorHAnsi"/>
                <w:b/>
              </w:rPr>
            </w:pPr>
            <w:r w:rsidRPr="00EC0B00">
              <w:rPr>
                <w:rFonts w:cstheme="minorHAnsi"/>
                <w:b/>
              </w:rPr>
              <w:t>NASTAVNA JEDINICA</w:t>
            </w:r>
          </w:p>
        </w:tc>
        <w:tc>
          <w:tcPr>
            <w:tcW w:w="10773" w:type="dxa"/>
          </w:tcPr>
          <w:p w14:paraId="6C37C30B" w14:textId="77777777" w:rsidR="00D01638" w:rsidRPr="00EC0B00" w:rsidRDefault="00D01638" w:rsidP="00D01638">
            <w:pPr>
              <w:rPr>
                <w:rFonts w:cstheme="minorHAnsi"/>
                <w:b/>
              </w:rPr>
            </w:pPr>
            <w:r w:rsidRPr="00EC0B00">
              <w:rPr>
                <w:rFonts w:cstheme="minorHAnsi"/>
                <w:b/>
              </w:rPr>
              <w:t>ODGOJNO OBRAZOVNA OČEKIVANJA</w:t>
            </w:r>
          </w:p>
        </w:tc>
      </w:tr>
      <w:tr w:rsidR="00D01638" w14:paraId="43B4E47A" w14:textId="77777777" w:rsidTr="00D01638">
        <w:trPr>
          <w:trHeight w:val="1528"/>
        </w:trPr>
        <w:tc>
          <w:tcPr>
            <w:tcW w:w="1555" w:type="dxa"/>
            <w:vAlign w:val="center"/>
          </w:tcPr>
          <w:p w14:paraId="1FB6DE88" w14:textId="0D39B45A" w:rsidR="00D01638" w:rsidRPr="003A5396" w:rsidRDefault="00506190" w:rsidP="00D01638">
            <w:pPr>
              <w:jc w:val="center"/>
              <w:rPr>
                <w:rFonts w:cstheme="minorHAnsi"/>
                <w:sz w:val="18"/>
                <w:szCs w:val="18"/>
              </w:rPr>
            </w:pPr>
            <w:r>
              <w:rPr>
                <w:rFonts w:cstheme="minorHAnsi"/>
                <w:sz w:val="18"/>
                <w:szCs w:val="18"/>
              </w:rPr>
              <w:t>30.</w:t>
            </w:r>
          </w:p>
        </w:tc>
        <w:tc>
          <w:tcPr>
            <w:tcW w:w="3118" w:type="dxa"/>
            <w:vAlign w:val="center"/>
          </w:tcPr>
          <w:p w14:paraId="4583B856" w14:textId="7AE343C3" w:rsidR="00D01638" w:rsidRPr="00EC74BE" w:rsidRDefault="00506190" w:rsidP="00D01638">
            <w:pPr>
              <w:contextualSpacing/>
              <w:rPr>
                <w:rFonts w:cstheme="minorHAnsi"/>
              </w:rPr>
            </w:pPr>
            <w:r>
              <w:rPr>
                <w:rFonts w:cstheme="minorHAnsi"/>
              </w:rPr>
              <w:t>Zaštićene vrste RH</w:t>
            </w:r>
          </w:p>
        </w:tc>
        <w:tc>
          <w:tcPr>
            <w:tcW w:w="10773" w:type="dxa"/>
            <w:vMerge w:val="restart"/>
          </w:tcPr>
          <w:p w14:paraId="6943862B" w14:textId="77777777" w:rsidR="00D01638" w:rsidRPr="00D01638" w:rsidRDefault="00D01638" w:rsidP="00D01638">
            <w:pPr>
              <w:rPr>
                <w:rFonts w:cstheme="minorHAnsi"/>
                <w:sz w:val="20"/>
                <w:szCs w:val="20"/>
              </w:rPr>
            </w:pPr>
            <w:r w:rsidRPr="00D01638">
              <w:rPr>
                <w:rFonts w:cstheme="minorHAnsi"/>
                <w:sz w:val="20"/>
                <w:szCs w:val="20"/>
              </w:rPr>
              <w:t>A – JA</w:t>
            </w:r>
          </w:p>
          <w:p w14:paraId="5E7F1209" w14:textId="77777777" w:rsidR="00D01638" w:rsidRPr="00D01638" w:rsidRDefault="00D01638" w:rsidP="00D01638">
            <w:pPr>
              <w:pStyle w:val="TableParagraph"/>
              <w:ind w:left="0" w:right="568"/>
              <w:rPr>
                <w:rFonts w:asciiTheme="minorHAnsi" w:hAnsiTheme="minorHAnsi" w:cstheme="minorHAnsi"/>
                <w:sz w:val="20"/>
                <w:szCs w:val="20"/>
              </w:rPr>
            </w:pPr>
            <w:proofErr w:type="spellStart"/>
            <w:r w:rsidRPr="00D01638">
              <w:rPr>
                <w:rFonts w:asciiTheme="minorHAnsi" w:hAnsiTheme="minorHAnsi" w:cstheme="minorHAnsi"/>
                <w:sz w:val="20"/>
                <w:szCs w:val="20"/>
              </w:rPr>
              <w:t>osr</w:t>
            </w:r>
            <w:proofErr w:type="spellEnd"/>
            <w:r w:rsidRPr="00D01638">
              <w:rPr>
                <w:rFonts w:asciiTheme="minorHAnsi" w:hAnsiTheme="minorHAnsi" w:cstheme="minorHAnsi"/>
                <w:sz w:val="20"/>
                <w:szCs w:val="20"/>
              </w:rPr>
              <w:t xml:space="preserve"> A.2.1. Razvija sliku o sebi.</w:t>
            </w:r>
          </w:p>
          <w:p w14:paraId="4BE3CB1F" w14:textId="77777777" w:rsidR="00D01638" w:rsidRPr="00D01638" w:rsidRDefault="00D01638" w:rsidP="00D01638">
            <w:pPr>
              <w:pStyle w:val="TableParagraph"/>
              <w:ind w:left="0" w:right="568"/>
              <w:rPr>
                <w:rFonts w:asciiTheme="minorHAnsi" w:hAnsiTheme="minorHAnsi" w:cstheme="minorHAnsi"/>
                <w:sz w:val="20"/>
                <w:szCs w:val="20"/>
              </w:rPr>
            </w:pPr>
            <w:proofErr w:type="spellStart"/>
            <w:r w:rsidRPr="00D01638">
              <w:rPr>
                <w:rFonts w:asciiTheme="minorHAnsi" w:hAnsiTheme="minorHAnsi" w:cstheme="minorHAnsi"/>
                <w:sz w:val="20"/>
                <w:szCs w:val="20"/>
              </w:rPr>
              <w:t>osr</w:t>
            </w:r>
            <w:proofErr w:type="spellEnd"/>
            <w:r w:rsidRPr="00D01638">
              <w:rPr>
                <w:rFonts w:asciiTheme="minorHAnsi" w:hAnsiTheme="minorHAnsi" w:cstheme="minorHAnsi"/>
                <w:sz w:val="20"/>
                <w:szCs w:val="20"/>
              </w:rPr>
              <w:t xml:space="preserve"> A.2.2. Upravlja emocijama i ponašanjem.</w:t>
            </w:r>
          </w:p>
          <w:p w14:paraId="7CF434A8" w14:textId="77777777" w:rsidR="00D01638" w:rsidRPr="00D01638" w:rsidRDefault="00D01638" w:rsidP="00D01638">
            <w:pPr>
              <w:pStyle w:val="TableParagraph"/>
              <w:ind w:left="0" w:right="568"/>
              <w:rPr>
                <w:rFonts w:asciiTheme="minorHAnsi" w:hAnsiTheme="minorHAnsi" w:cstheme="minorHAnsi"/>
                <w:sz w:val="20"/>
                <w:szCs w:val="20"/>
              </w:rPr>
            </w:pPr>
            <w:proofErr w:type="spellStart"/>
            <w:r w:rsidRPr="00D01638">
              <w:rPr>
                <w:rFonts w:asciiTheme="minorHAnsi" w:hAnsiTheme="minorHAnsi" w:cstheme="minorHAnsi"/>
                <w:sz w:val="20"/>
                <w:szCs w:val="20"/>
              </w:rPr>
              <w:t>osr</w:t>
            </w:r>
            <w:proofErr w:type="spellEnd"/>
            <w:r w:rsidRPr="00D01638">
              <w:rPr>
                <w:rFonts w:asciiTheme="minorHAnsi" w:hAnsiTheme="minorHAnsi" w:cstheme="minorHAnsi"/>
                <w:sz w:val="20"/>
                <w:szCs w:val="20"/>
              </w:rPr>
              <w:t xml:space="preserve"> A.2.3. Razvija osobne potencijale.</w:t>
            </w:r>
          </w:p>
          <w:p w14:paraId="3F950D6A" w14:textId="77777777" w:rsidR="00D01638" w:rsidRPr="00D01638" w:rsidRDefault="00D01638" w:rsidP="00D01638">
            <w:pPr>
              <w:rPr>
                <w:rFonts w:cstheme="minorHAnsi"/>
                <w:sz w:val="20"/>
                <w:szCs w:val="20"/>
              </w:rPr>
            </w:pPr>
            <w:proofErr w:type="spellStart"/>
            <w:r w:rsidRPr="00D01638">
              <w:rPr>
                <w:rFonts w:cstheme="minorHAnsi"/>
                <w:sz w:val="20"/>
                <w:szCs w:val="20"/>
              </w:rPr>
              <w:t>osr</w:t>
            </w:r>
            <w:proofErr w:type="spellEnd"/>
            <w:r w:rsidRPr="00D01638">
              <w:rPr>
                <w:rFonts w:cstheme="minorHAnsi"/>
                <w:sz w:val="20"/>
                <w:szCs w:val="20"/>
              </w:rPr>
              <w:t xml:space="preserve"> A.2.4. Razvija radne navike.</w:t>
            </w:r>
          </w:p>
          <w:p w14:paraId="54306310" w14:textId="77777777" w:rsidR="00D01638" w:rsidRPr="00D01638" w:rsidRDefault="00D01638" w:rsidP="00D01638">
            <w:pPr>
              <w:rPr>
                <w:rFonts w:cstheme="minorHAnsi"/>
                <w:sz w:val="20"/>
                <w:szCs w:val="20"/>
              </w:rPr>
            </w:pPr>
            <w:r w:rsidRPr="00D01638">
              <w:rPr>
                <w:rFonts w:cstheme="minorHAnsi"/>
                <w:sz w:val="20"/>
                <w:szCs w:val="20"/>
              </w:rPr>
              <w:t>B – JA I DRUGI</w:t>
            </w:r>
          </w:p>
          <w:p w14:paraId="5F55488F"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osr</w:t>
            </w:r>
            <w:proofErr w:type="spellEnd"/>
            <w:r w:rsidRPr="00D01638">
              <w:rPr>
                <w:rFonts w:asciiTheme="minorHAnsi" w:hAnsiTheme="minorHAnsi" w:cstheme="minorHAnsi"/>
                <w:sz w:val="20"/>
                <w:szCs w:val="20"/>
              </w:rPr>
              <w:t xml:space="preserve"> B.2.2. Razvija komunikacijske kompetencije. </w:t>
            </w:r>
          </w:p>
          <w:p w14:paraId="65CD776E"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osr</w:t>
            </w:r>
            <w:proofErr w:type="spellEnd"/>
            <w:r w:rsidRPr="00D01638">
              <w:rPr>
                <w:rFonts w:asciiTheme="minorHAnsi" w:hAnsiTheme="minorHAnsi" w:cstheme="minorHAnsi"/>
                <w:sz w:val="20"/>
                <w:szCs w:val="20"/>
              </w:rPr>
              <w:t xml:space="preserve"> B.2.4. Suradnički uči i radi u timu. </w:t>
            </w:r>
          </w:p>
          <w:p w14:paraId="166B9CDE" w14:textId="77777777" w:rsidR="00D01638" w:rsidRPr="00D01638" w:rsidRDefault="00D01638" w:rsidP="00D01638">
            <w:pPr>
              <w:rPr>
                <w:rFonts w:cstheme="minorHAnsi"/>
                <w:sz w:val="20"/>
                <w:szCs w:val="20"/>
              </w:rPr>
            </w:pPr>
          </w:p>
          <w:p w14:paraId="396DA553" w14:textId="77777777" w:rsidR="00D01638" w:rsidRPr="00D01638" w:rsidRDefault="00D01638" w:rsidP="00D01638">
            <w:pPr>
              <w:rPr>
                <w:rFonts w:cstheme="minorHAnsi"/>
                <w:sz w:val="20"/>
                <w:szCs w:val="20"/>
              </w:rPr>
            </w:pPr>
            <w:r w:rsidRPr="00D01638">
              <w:rPr>
                <w:rFonts w:cstheme="minorHAnsi"/>
                <w:sz w:val="20"/>
                <w:szCs w:val="20"/>
              </w:rPr>
              <w:t>A – FUNKCIONALNA I ODGOVORNA UPORABA IKT-A</w:t>
            </w:r>
          </w:p>
          <w:p w14:paraId="3E6C2F3A" w14:textId="77777777" w:rsidR="00D01638" w:rsidRPr="00D01638" w:rsidRDefault="00D01638" w:rsidP="00D01638">
            <w:pPr>
              <w:rPr>
                <w:rFonts w:cstheme="minorHAnsi"/>
                <w:sz w:val="20"/>
                <w:szCs w:val="20"/>
              </w:rPr>
            </w:pPr>
            <w:proofErr w:type="spellStart"/>
            <w:r w:rsidRPr="00D01638">
              <w:rPr>
                <w:rFonts w:cstheme="minorHAnsi"/>
                <w:sz w:val="20"/>
                <w:szCs w:val="20"/>
              </w:rPr>
              <w:t>ikt</w:t>
            </w:r>
            <w:proofErr w:type="spellEnd"/>
            <w:r w:rsidRPr="00D01638">
              <w:rPr>
                <w:rFonts w:cstheme="minorHAnsi"/>
                <w:sz w:val="20"/>
                <w:szCs w:val="20"/>
              </w:rPr>
              <w:t xml:space="preserve"> A.2.1. Učenik prema savjetu odabire odgovarajuću digitalnu tehnologiju za izvršavanje zadatka.</w:t>
            </w:r>
          </w:p>
          <w:p w14:paraId="575CA840" w14:textId="77777777" w:rsidR="00D01638" w:rsidRPr="00D01638" w:rsidRDefault="00D01638" w:rsidP="00D01638">
            <w:pPr>
              <w:pStyle w:val="TableParagraph"/>
              <w:ind w:left="0" w:right="212"/>
              <w:rPr>
                <w:rFonts w:asciiTheme="minorHAnsi" w:hAnsiTheme="minorHAnsi" w:cstheme="minorHAnsi"/>
                <w:sz w:val="20"/>
                <w:szCs w:val="20"/>
              </w:rPr>
            </w:pPr>
            <w:proofErr w:type="spellStart"/>
            <w:r w:rsidRPr="00D01638">
              <w:rPr>
                <w:rFonts w:asciiTheme="minorHAnsi" w:hAnsiTheme="minorHAnsi" w:cstheme="minorHAnsi"/>
                <w:sz w:val="20"/>
                <w:szCs w:val="20"/>
              </w:rPr>
              <w:t>ikt</w:t>
            </w:r>
            <w:proofErr w:type="spellEnd"/>
            <w:r w:rsidRPr="00D01638">
              <w:rPr>
                <w:rFonts w:asciiTheme="minorHAnsi" w:hAnsiTheme="minorHAnsi" w:cstheme="minorHAnsi"/>
                <w:sz w:val="20"/>
                <w:szCs w:val="20"/>
              </w:rPr>
              <w:t xml:space="preserve"> A.2.2. Učenik se samostalno koristi njemu poznatim uređajima i programima. </w:t>
            </w:r>
          </w:p>
          <w:p w14:paraId="18AF7379" w14:textId="77777777" w:rsidR="00D01638" w:rsidRPr="00D01638" w:rsidRDefault="00D01638" w:rsidP="00D01638">
            <w:pPr>
              <w:pStyle w:val="TableParagraph"/>
              <w:ind w:left="0" w:right="212"/>
              <w:rPr>
                <w:rFonts w:asciiTheme="minorHAnsi" w:hAnsiTheme="minorHAnsi" w:cstheme="minorHAnsi"/>
                <w:sz w:val="20"/>
                <w:szCs w:val="20"/>
              </w:rPr>
            </w:pPr>
            <w:proofErr w:type="spellStart"/>
            <w:r w:rsidRPr="00D01638">
              <w:rPr>
                <w:rFonts w:asciiTheme="minorHAnsi" w:hAnsiTheme="minorHAnsi" w:cstheme="minorHAnsi"/>
                <w:sz w:val="20"/>
                <w:szCs w:val="20"/>
              </w:rPr>
              <w:t>ikt</w:t>
            </w:r>
            <w:proofErr w:type="spellEnd"/>
            <w:r w:rsidRPr="00D01638">
              <w:rPr>
                <w:rFonts w:asciiTheme="minorHAnsi" w:hAnsiTheme="minorHAnsi" w:cstheme="minorHAnsi"/>
                <w:sz w:val="20"/>
                <w:szCs w:val="20"/>
              </w:rPr>
              <w:t xml:space="preserve"> A.2.3. Učenik se odgovorno i sigurno koristi programima i uređajima. </w:t>
            </w:r>
          </w:p>
          <w:p w14:paraId="1DEDA2BB" w14:textId="77777777" w:rsidR="00D01638" w:rsidRPr="00D01638" w:rsidRDefault="00D01638" w:rsidP="00D01638">
            <w:pPr>
              <w:pStyle w:val="TableParagraph"/>
              <w:ind w:left="0" w:right="212"/>
              <w:rPr>
                <w:rFonts w:asciiTheme="minorHAnsi" w:hAnsiTheme="minorHAnsi" w:cstheme="minorHAnsi"/>
                <w:sz w:val="20"/>
                <w:szCs w:val="20"/>
              </w:rPr>
            </w:pPr>
            <w:r w:rsidRPr="00D01638">
              <w:rPr>
                <w:rFonts w:asciiTheme="minorHAnsi" w:hAnsiTheme="minorHAnsi" w:cstheme="minorHAnsi"/>
                <w:sz w:val="20"/>
                <w:szCs w:val="20"/>
              </w:rPr>
              <w:t>B – KOMUNIKACIJA I SURADNJA U DIGITALNOME OKRUŽJU</w:t>
            </w:r>
          </w:p>
          <w:p w14:paraId="40889522" w14:textId="77777777" w:rsidR="00D01638" w:rsidRPr="00D01638" w:rsidRDefault="00D01638" w:rsidP="00D01638">
            <w:pPr>
              <w:pStyle w:val="TableParagraph"/>
              <w:ind w:left="0" w:right="212"/>
              <w:rPr>
                <w:rFonts w:asciiTheme="minorHAnsi" w:hAnsiTheme="minorHAnsi" w:cstheme="minorHAnsi"/>
                <w:sz w:val="20"/>
                <w:szCs w:val="20"/>
              </w:rPr>
            </w:pPr>
            <w:proofErr w:type="spellStart"/>
            <w:r w:rsidRPr="00D01638">
              <w:rPr>
                <w:rFonts w:asciiTheme="minorHAnsi" w:hAnsiTheme="minorHAnsi" w:cstheme="minorHAnsi"/>
                <w:sz w:val="20"/>
                <w:szCs w:val="20"/>
              </w:rPr>
              <w:t>ikt</w:t>
            </w:r>
            <w:proofErr w:type="spellEnd"/>
            <w:r w:rsidRPr="00D01638">
              <w:rPr>
                <w:rFonts w:asciiTheme="minorHAnsi" w:hAnsiTheme="minorHAnsi" w:cstheme="minorHAnsi"/>
                <w:sz w:val="20"/>
                <w:szCs w:val="20"/>
              </w:rPr>
              <w:t xml:space="preserve"> B.2.1. Učenik uz povremenu učiteljevu pomoć komunicira s poznatim osobama u sigurnome digitalnom okružju.</w:t>
            </w:r>
          </w:p>
          <w:p w14:paraId="52CE11D7" w14:textId="77777777" w:rsidR="00D01638" w:rsidRPr="00D01638" w:rsidRDefault="00D01638" w:rsidP="00D01638">
            <w:pPr>
              <w:pStyle w:val="TableParagraph"/>
              <w:ind w:left="0" w:right="212"/>
              <w:rPr>
                <w:rFonts w:asciiTheme="minorHAnsi" w:hAnsiTheme="minorHAnsi" w:cstheme="minorHAnsi"/>
                <w:sz w:val="20"/>
                <w:szCs w:val="20"/>
              </w:rPr>
            </w:pPr>
            <w:proofErr w:type="spellStart"/>
            <w:r w:rsidRPr="00D01638">
              <w:rPr>
                <w:rFonts w:asciiTheme="minorHAnsi" w:hAnsiTheme="minorHAnsi" w:cstheme="minorHAnsi"/>
                <w:sz w:val="20"/>
                <w:szCs w:val="20"/>
              </w:rPr>
              <w:t>ikt</w:t>
            </w:r>
            <w:proofErr w:type="spellEnd"/>
            <w:r w:rsidRPr="00D01638">
              <w:rPr>
                <w:rFonts w:asciiTheme="minorHAnsi" w:hAnsiTheme="minorHAnsi" w:cstheme="minorHAnsi"/>
                <w:sz w:val="20"/>
                <w:szCs w:val="20"/>
              </w:rPr>
              <w:t xml:space="preserve"> B.2.2. Učenik uz povremenu učiteljevu pomoć surađuje s poznatim osobama u sigurnome digitalnom okružju.</w:t>
            </w:r>
          </w:p>
          <w:p w14:paraId="468F52CD" w14:textId="77777777" w:rsidR="00D01638" w:rsidRPr="00D01638" w:rsidRDefault="00D01638" w:rsidP="00D01638">
            <w:pPr>
              <w:pStyle w:val="TableParagraph"/>
              <w:ind w:left="0" w:right="212"/>
              <w:rPr>
                <w:rFonts w:asciiTheme="minorHAnsi" w:hAnsiTheme="minorHAnsi" w:cstheme="minorHAnsi"/>
                <w:sz w:val="20"/>
                <w:szCs w:val="20"/>
              </w:rPr>
            </w:pPr>
            <w:proofErr w:type="spellStart"/>
            <w:r w:rsidRPr="00D01638">
              <w:rPr>
                <w:rFonts w:asciiTheme="minorHAnsi" w:hAnsiTheme="minorHAnsi" w:cstheme="minorHAnsi"/>
                <w:sz w:val="20"/>
                <w:szCs w:val="20"/>
              </w:rPr>
              <w:t>ikt</w:t>
            </w:r>
            <w:proofErr w:type="spellEnd"/>
            <w:r w:rsidRPr="00D01638">
              <w:rPr>
                <w:rFonts w:asciiTheme="minorHAnsi" w:hAnsiTheme="minorHAnsi" w:cstheme="minorHAnsi"/>
                <w:sz w:val="20"/>
                <w:szCs w:val="20"/>
              </w:rPr>
              <w:t xml:space="preserve"> B.2.3. Učenik primjenjuje komunikacijska pravila u digitalnome okružju.</w:t>
            </w:r>
          </w:p>
          <w:p w14:paraId="03685952" w14:textId="77777777" w:rsidR="00D01638" w:rsidRPr="00D01638" w:rsidRDefault="00D01638" w:rsidP="00D01638">
            <w:pPr>
              <w:pStyle w:val="TableParagraph"/>
              <w:ind w:left="0" w:right="212"/>
              <w:rPr>
                <w:rFonts w:asciiTheme="minorHAnsi" w:hAnsiTheme="minorHAnsi" w:cstheme="minorHAnsi"/>
                <w:sz w:val="20"/>
                <w:szCs w:val="20"/>
              </w:rPr>
            </w:pPr>
            <w:r w:rsidRPr="00D01638">
              <w:rPr>
                <w:rFonts w:asciiTheme="minorHAnsi" w:hAnsiTheme="minorHAnsi" w:cstheme="minorHAnsi"/>
                <w:sz w:val="20"/>
                <w:szCs w:val="20"/>
              </w:rPr>
              <w:t>C – ISTRAŽIVANJE I KRITIČKO VREDNOVANJE U DIGITALNOME OKRUŽJU</w:t>
            </w:r>
          </w:p>
          <w:p w14:paraId="55373FE8" w14:textId="77777777" w:rsidR="00D01638" w:rsidRPr="00D01638" w:rsidRDefault="00D01638" w:rsidP="00D01638">
            <w:pPr>
              <w:pStyle w:val="TableParagraph"/>
              <w:ind w:left="0" w:right="212"/>
              <w:rPr>
                <w:rFonts w:asciiTheme="minorHAnsi" w:hAnsiTheme="minorHAnsi" w:cstheme="minorHAnsi"/>
                <w:sz w:val="20"/>
                <w:szCs w:val="20"/>
              </w:rPr>
            </w:pPr>
            <w:proofErr w:type="spellStart"/>
            <w:r w:rsidRPr="00D01638">
              <w:rPr>
                <w:rFonts w:asciiTheme="minorHAnsi" w:hAnsiTheme="minorHAnsi" w:cstheme="minorHAnsi"/>
                <w:sz w:val="20"/>
                <w:szCs w:val="20"/>
              </w:rPr>
              <w:t>ikt</w:t>
            </w:r>
            <w:proofErr w:type="spellEnd"/>
            <w:r w:rsidRPr="00D01638">
              <w:rPr>
                <w:rFonts w:asciiTheme="minorHAnsi" w:hAnsiTheme="minorHAnsi" w:cstheme="minorHAnsi"/>
                <w:sz w:val="20"/>
                <w:szCs w:val="20"/>
              </w:rPr>
              <w:t xml:space="preserve"> C.2.2. Učenik uz učiteljevu pomoć ili samostalno djelotvorno provodi jednostavno pretraživanje informacija u digitalnome okružju.</w:t>
            </w:r>
          </w:p>
          <w:p w14:paraId="439B8C0F" w14:textId="77777777" w:rsidR="00D01638" w:rsidRPr="00D01638" w:rsidRDefault="00D01638" w:rsidP="00D01638">
            <w:pPr>
              <w:pStyle w:val="TableParagraph"/>
              <w:ind w:left="0" w:right="212"/>
              <w:rPr>
                <w:rFonts w:asciiTheme="minorHAnsi" w:hAnsiTheme="minorHAnsi" w:cstheme="minorHAnsi"/>
                <w:sz w:val="20"/>
                <w:szCs w:val="20"/>
              </w:rPr>
            </w:pPr>
            <w:proofErr w:type="spellStart"/>
            <w:r w:rsidRPr="00D01638">
              <w:rPr>
                <w:rFonts w:asciiTheme="minorHAnsi" w:hAnsiTheme="minorHAnsi" w:cstheme="minorHAnsi"/>
                <w:sz w:val="20"/>
                <w:szCs w:val="20"/>
              </w:rPr>
              <w:t>ikt</w:t>
            </w:r>
            <w:proofErr w:type="spellEnd"/>
            <w:r w:rsidRPr="00D01638">
              <w:rPr>
                <w:rFonts w:asciiTheme="minorHAnsi" w:hAnsiTheme="minorHAnsi" w:cstheme="minorHAnsi"/>
                <w:sz w:val="20"/>
                <w:szCs w:val="20"/>
              </w:rPr>
              <w:t xml:space="preserve"> C.2.3. Učenik uz učiteljevu pomoć ili samostalno uspoređuje i odabire potrebne informacije među pronađenima.</w:t>
            </w:r>
          </w:p>
          <w:p w14:paraId="4159010D" w14:textId="77777777" w:rsidR="00D01638" w:rsidRPr="00D01638" w:rsidRDefault="00D01638" w:rsidP="00D01638">
            <w:pPr>
              <w:pStyle w:val="TableParagraph"/>
              <w:ind w:left="0" w:right="212"/>
              <w:rPr>
                <w:rFonts w:asciiTheme="minorHAnsi" w:hAnsiTheme="minorHAnsi" w:cstheme="minorHAnsi"/>
                <w:sz w:val="20"/>
                <w:szCs w:val="20"/>
              </w:rPr>
            </w:pPr>
            <w:proofErr w:type="spellStart"/>
            <w:r w:rsidRPr="00D01638">
              <w:rPr>
                <w:rFonts w:asciiTheme="minorHAnsi" w:hAnsiTheme="minorHAnsi" w:cstheme="minorHAnsi"/>
                <w:sz w:val="20"/>
                <w:szCs w:val="20"/>
              </w:rPr>
              <w:t>ikt</w:t>
            </w:r>
            <w:proofErr w:type="spellEnd"/>
            <w:r w:rsidRPr="00D01638">
              <w:rPr>
                <w:rFonts w:asciiTheme="minorHAnsi" w:hAnsiTheme="minorHAnsi" w:cstheme="minorHAnsi"/>
                <w:sz w:val="20"/>
                <w:szCs w:val="20"/>
              </w:rPr>
              <w:t xml:space="preserve"> C.2.4. Učenik uz učiteljevu pomoć odgovorno upravlja prikupljenim informacijama.</w:t>
            </w:r>
          </w:p>
          <w:p w14:paraId="0E8A3541" w14:textId="77777777" w:rsidR="00D01638" w:rsidRPr="00D01638" w:rsidRDefault="00D01638" w:rsidP="00D01638">
            <w:pPr>
              <w:rPr>
                <w:rFonts w:cstheme="minorHAnsi"/>
                <w:sz w:val="20"/>
                <w:szCs w:val="20"/>
              </w:rPr>
            </w:pPr>
          </w:p>
          <w:p w14:paraId="6729B6CF" w14:textId="77777777" w:rsidR="00D01638" w:rsidRPr="00D01638" w:rsidRDefault="00D01638" w:rsidP="00D01638">
            <w:pPr>
              <w:rPr>
                <w:rFonts w:cstheme="minorHAnsi"/>
                <w:sz w:val="20"/>
                <w:szCs w:val="20"/>
              </w:rPr>
            </w:pPr>
            <w:r w:rsidRPr="00D01638">
              <w:rPr>
                <w:rFonts w:cstheme="minorHAnsi"/>
                <w:sz w:val="20"/>
                <w:szCs w:val="20"/>
              </w:rPr>
              <w:t>A – TJELESNO ZDRAVLJE</w:t>
            </w:r>
          </w:p>
          <w:p w14:paraId="465705E1" w14:textId="77777777" w:rsidR="00D01638" w:rsidRPr="00D01638" w:rsidRDefault="00D01638" w:rsidP="00D01638">
            <w:pPr>
              <w:rPr>
                <w:rFonts w:cstheme="minorHAnsi"/>
                <w:sz w:val="20"/>
                <w:szCs w:val="20"/>
              </w:rPr>
            </w:pPr>
            <w:proofErr w:type="spellStart"/>
            <w:r w:rsidRPr="00D01638">
              <w:rPr>
                <w:rFonts w:cstheme="minorHAnsi"/>
                <w:sz w:val="20"/>
                <w:szCs w:val="20"/>
              </w:rPr>
              <w:t>zdr</w:t>
            </w:r>
            <w:proofErr w:type="spellEnd"/>
            <w:r w:rsidRPr="00D01638">
              <w:rPr>
                <w:rFonts w:cstheme="minorHAnsi"/>
                <w:sz w:val="20"/>
                <w:szCs w:val="20"/>
              </w:rPr>
              <w:t xml:space="preserve"> A.2.2.A Razlikuje pravilnu od nepravilne prehrane i razumije važnost pravilne prehrane za zdravlje.</w:t>
            </w:r>
          </w:p>
          <w:p w14:paraId="13896B0C" w14:textId="77777777" w:rsidR="00D01638" w:rsidRPr="00D01638" w:rsidRDefault="00D01638" w:rsidP="00D01638">
            <w:pPr>
              <w:rPr>
                <w:rFonts w:cstheme="minorHAnsi"/>
                <w:sz w:val="20"/>
                <w:szCs w:val="20"/>
              </w:rPr>
            </w:pPr>
            <w:r w:rsidRPr="00D01638">
              <w:rPr>
                <w:rFonts w:cstheme="minorHAnsi"/>
                <w:sz w:val="20"/>
                <w:szCs w:val="20"/>
              </w:rPr>
              <w:t>B – MENTALNO I SOCIJALNI ZDRAVLJE</w:t>
            </w:r>
          </w:p>
          <w:p w14:paraId="19DC6AD4" w14:textId="77777777" w:rsidR="00D01638" w:rsidRPr="00D01638" w:rsidRDefault="00D01638" w:rsidP="00D01638">
            <w:pPr>
              <w:pStyle w:val="TableParagraph"/>
              <w:ind w:left="2"/>
              <w:rPr>
                <w:rFonts w:asciiTheme="minorHAnsi" w:hAnsiTheme="minorHAnsi" w:cstheme="minorHAnsi"/>
                <w:sz w:val="20"/>
                <w:szCs w:val="20"/>
              </w:rPr>
            </w:pPr>
            <w:proofErr w:type="spellStart"/>
            <w:r w:rsidRPr="00D01638">
              <w:rPr>
                <w:rFonts w:asciiTheme="minorHAnsi" w:hAnsiTheme="minorHAnsi" w:cstheme="minorHAnsi"/>
                <w:sz w:val="20"/>
                <w:szCs w:val="20"/>
              </w:rPr>
              <w:t>zdr</w:t>
            </w:r>
            <w:proofErr w:type="spellEnd"/>
            <w:r w:rsidRPr="00D01638">
              <w:rPr>
                <w:rFonts w:asciiTheme="minorHAnsi" w:hAnsiTheme="minorHAnsi" w:cstheme="minorHAnsi"/>
                <w:sz w:val="20"/>
                <w:szCs w:val="20"/>
              </w:rPr>
              <w:t xml:space="preserve"> B.2.2.C Uspoređuje i podržava različitosti.</w:t>
            </w:r>
          </w:p>
          <w:p w14:paraId="37FAF4B9" w14:textId="77777777" w:rsidR="00D01638" w:rsidRPr="00D01638" w:rsidRDefault="00D01638" w:rsidP="00D01638">
            <w:pPr>
              <w:pStyle w:val="TableParagraph"/>
              <w:ind w:left="0" w:right="212"/>
              <w:rPr>
                <w:rFonts w:asciiTheme="minorHAnsi" w:hAnsiTheme="minorHAnsi" w:cstheme="minorHAnsi"/>
                <w:sz w:val="20"/>
                <w:szCs w:val="20"/>
              </w:rPr>
            </w:pPr>
            <w:proofErr w:type="spellStart"/>
            <w:r w:rsidRPr="00D01638">
              <w:rPr>
                <w:rFonts w:asciiTheme="minorHAnsi" w:hAnsiTheme="minorHAnsi" w:cstheme="minorHAnsi"/>
                <w:sz w:val="20"/>
                <w:szCs w:val="20"/>
              </w:rPr>
              <w:t>zdr</w:t>
            </w:r>
            <w:proofErr w:type="spellEnd"/>
            <w:r w:rsidRPr="00D01638">
              <w:rPr>
                <w:rFonts w:asciiTheme="minorHAnsi" w:hAnsiTheme="minorHAnsi" w:cstheme="minorHAnsi"/>
                <w:sz w:val="20"/>
                <w:szCs w:val="20"/>
              </w:rPr>
              <w:t xml:space="preserve"> B.2.3.A Opisuje zdrave životne navike.</w:t>
            </w:r>
          </w:p>
          <w:p w14:paraId="318B2F68" w14:textId="77777777" w:rsidR="00D01638" w:rsidRPr="00D01638" w:rsidRDefault="00D01638" w:rsidP="00D01638">
            <w:pPr>
              <w:pStyle w:val="TableParagraph"/>
              <w:ind w:left="0" w:right="212"/>
              <w:rPr>
                <w:rFonts w:asciiTheme="minorHAnsi" w:hAnsiTheme="minorHAnsi" w:cstheme="minorHAnsi"/>
                <w:sz w:val="20"/>
                <w:szCs w:val="20"/>
              </w:rPr>
            </w:pPr>
          </w:p>
          <w:p w14:paraId="43A66639" w14:textId="77777777" w:rsidR="00D01638" w:rsidRPr="00D01638" w:rsidRDefault="00D01638" w:rsidP="00D01638">
            <w:pPr>
              <w:pStyle w:val="TableParagraph"/>
              <w:ind w:left="0" w:right="212"/>
              <w:rPr>
                <w:rFonts w:asciiTheme="minorHAnsi" w:hAnsiTheme="minorHAnsi" w:cstheme="minorHAnsi"/>
                <w:sz w:val="20"/>
                <w:szCs w:val="20"/>
              </w:rPr>
            </w:pPr>
            <w:r w:rsidRPr="00D01638">
              <w:rPr>
                <w:rFonts w:asciiTheme="minorHAnsi" w:hAnsiTheme="minorHAnsi" w:cstheme="minorHAnsi"/>
                <w:sz w:val="20"/>
                <w:szCs w:val="20"/>
              </w:rPr>
              <w:t>B – DJELUJ PODUZETNIČKI</w:t>
            </w:r>
          </w:p>
          <w:p w14:paraId="61AC7072" w14:textId="77777777" w:rsidR="00D01638" w:rsidRPr="00D01638" w:rsidRDefault="00D01638" w:rsidP="00D01638">
            <w:pPr>
              <w:pStyle w:val="TableParagraph"/>
              <w:ind w:left="0" w:right="212"/>
              <w:rPr>
                <w:rFonts w:asciiTheme="minorHAnsi" w:hAnsiTheme="minorHAnsi" w:cstheme="minorHAnsi"/>
                <w:sz w:val="20"/>
                <w:szCs w:val="20"/>
              </w:rPr>
            </w:pPr>
            <w:r w:rsidRPr="00D01638">
              <w:rPr>
                <w:rFonts w:asciiTheme="minorHAnsi" w:hAnsiTheme="minorHAnsi" w:cstheme="minorHAnsi"/>
                <w:sz w:val="20"/>
                <w:szCs w:val="20"/>
              </w:rPr>
              <w:t>pod B.2.2. Planira i upravlja aktivnostima.</w:t>
            </w:r>
          </w:p>
          <w:p w14:paraId="2F62BA27" w14:textId="77777777" w:rsidR="00D01638" w:rsidRPr="00D01638" w:rsidRDefault="00D01638" w:rsidP="00D01638">
            <w:pPr>
              <w:rPr>
                <w:rFonts w:cstheme="minorHAnsi"/>
                <w:sz w:val="20"/>
                <w:szCs w:val="20"/>
              </w:rPr>
            </w:pPr>
          </w:p>
          <w:p w14:paraId="798C43DB" w14:textId="77777777" w:rsidR="00D01638" w:rsidRPr="00D01638" w:rsidRDefault="00D01638" w:rsidP="00D01638">
            <w:pPr>
              <w:rPr>
                <w:rFonts w:cstheme="minorHAnsi"/>
                <w:sz w:val="20"/>
                <w:szCs w:val="20"/>
              </w:rPr>
            </w:pPr>
            <w:r w:rsidRPr="00D01638">
              <w:rPr>
                <w:rFonts w:cstheme="minorHAnsi"/>
                <w:sz w:val="20"/>
                <w:szCs w:val="20"/>
              </w:rPr>
              <w:t>A – PRIMJENA STRATEGIJA  UČENJA I UPRAVLJANJA INFORMACIJAMA</w:t>
            </w:r>
          </w:p>
          <w:p w14:paraId="151412A9"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uku</w:t>
            </w:r>
            <w:proofErr w:type="spellEnd"/>
            <w:r w:rsidRPr="00D01638">
              <w:rPr>
                <w:rFonts w:asciiTheme="minorHAnsi" w:hAnsiTheme="minorHAnsi" w:cstheme="minorHAnsi"/>
                <w:sz w:val="20"/>
                <w:szCs w:val="20"/>
              </w:rPr>
              <w:t xml:space="preserve"> A.2.3. Učenik se koristi kreativnošću za oblikovanje svojih ideja i pristupa rješavanju problema.</w:t>
            </w:r>
          </w:p>
          <w:p w14:paraId="3E1C98AA"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lastRenderedPageBreak/>
              <w:t>uku</w:t>
            </w:r>
            <w:proofErr w:type="spellEnd"/>
            <w:r w:rsidRPr="00D01638">
              <w:rPr>
                <w:rFonts w:asciiTheme="minorHAnsi" w:hAnsiTheme="minorHAnsi" w:cstheme="minorHAnsi"/>
                <w:sz w:val="20"/>
                <w:szCs w:val="20"/>
              </w:rPr>
              <w:t xml:space="preserve"> A.2.4. Učenik razlikuje činjenice od mišljenja i sposoban je usporediti različite ideje.</w:t>
            </w:r>
          </w:p>
          <w:p w14:paraId="6A197F3B" w14:textId="77777777" w:rsidR="00D01638" w:rsidRPr="00D01638" w:rsidRDefault="00D01638" w:rsidP="00D01638">
            <w:pPr>
              <w:pStyle w:val="TableParagraph"/>
              <w:ind w:left="0"/>
              <w:rPr>
                <w:rFonts w:asciiTheme="minorHAnsi" w:hAnsiTheme="minorHAnsi" w:cstheme="minorHAnsi"/>
                <w:sz w:val="20"/>
                <w:szCs w:val="20"/>
              </w:rPr>
            </w:pPr>
            <w:r w:rsidRPr="00D01638">
              <w:rPr>
                <w:rFonts w:asciiTheme="minorHAnsi" w:hAnsiTheme="minorHAnsi" w:cstheme="minorHAnsi"/>
                <w:sz w:val="20"/>
                <w:szCs w:val="20"/>
              </w:rPr>
              <w:t>B – UPRAVLJANJE SVOJIM UČENJEM</w:t>
            </w:r>
          </w:p>
          <w:p w14:paraId="6F32F397"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uku</w:t>
            </w:r>
            <w:proofErr w:type="spellEnd"/>
            <w:r w:rsidRPr="00D01638">
              <w:rPr>
                <w:rFonts w:asciiTheme="minorHAnsi" w:hAnsiTheme="minorHAnsi" w:cstheme="minorHAnsi"/>
                <w:sz w:val="20"/>
                <w:szCs w:val="20"/>
              </w:rPr>
              <w:t xml:space="preserve"> B.2.1. Uz podršku učitelja učenik određuje ciljeve učenja, odabire pristup učenju te planira učenje.</w:t>
            </w:r>
          </w:p>
          <w:p w14:paraId="10B7DD0C"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uku</w:t>
            </w:r>
            <w:proofErr w:type="spellEnd"/>
            <w:r w:rsidRPr="00D01638">
              <w:rPr>
                <w:rFonts w:asciiTheme="minorHAnsi" w:hAnsiTheme="minorHAnsi" w:cstheme="minorHAnsi"/>
                <w:sz w:val="20"/>
                <w:szCs w:val="20"/>
              </w:rPr>
              <w:t xml:space="preserve"> B.2.2. Na poticaj učitelja učenik prati svoje učenje i napredovanje tijekom učenja.</w:t>
            </w:r>
          </w:p>
          <w:p w14:paraId="78A7CC21"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uku</w:t>
            </w:r>
            <w:proofErr w:type="spellEnd"/>
            <w:r w:rsidRPr="00D01638">
              <w:rPr>
                <w:rFonts w:asciiTheme="minorHAnsi" w:hAnsiTheme="minorHAnsi" w:cstheme="minorHAnsi"/>
                <w:sz w:val="20"/>
                <w:szCs w:val="20"/>
              </w:rPr>
              <w:t xml:space="preserve"> B.2.3. Uz podršku učitelja, ali i samostalno, prema potrebi učenik mijenja plan ili pristup učenju.</w:t>
            </w:r>
          </w:p>
          <w:p w14:paraId="584F05B9"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uku</w:t>
            </w:r>
            <w:proofErr w:type="spellEnd"/>
            <w:r w:rsidRPr="00D01638">
              <w:rPr>
                <w:rFonts w:asciiTheme="minorHAnsi" w:hAnsiTheme="minorHAnsi" w:cstheme="minorHAnsi"/>
                <w:sz w:val="20"/>
                <w:szCs w:val="20"/>
              </w:rPr>
              <w:t xml:space="preserve"> B.2.4. Na poticaj učitelja, ali i samostalno, učenik </w:t>
            </w:r>
            <w:proofErr w:type="spellStart"/>
            <w:r w:rsidRPr="00D01638">
              <w:rPr>
                <w:rFonts w:asciiTheme="minorHAnsi" w:hAnsiTheme="minorHAnsi" w:cstheme="minorHAnsi"/>
                <w:sz w:val="20"/>
                <w:szCs w:val="20"/>
              </w:rPr>
              <w:t>samovrednuje</w:t>
            </w:r>
            <w:proofErr w:type="spellEnd"/>
            <w:r w:rsidRPr="00D01638">
              <w:rPr>
                <w:rFonts w:asciiTheme="minorHAnsi" w:hAnsiTheme="minorHAnsi" w:cstheme="minorHAnsi"/>
                <w:sz w:val="20"/>
                <w:szCs w:val="20"/>
              </w:rPr>
              <w:t xml:space="preserve"> proces učenja i svoje rezultate te procjenjuje ostvareni napredak.</w:t>
            </w:r>
          </w:p>
          <w:p w14:paraId="6A9B6E3C" w14:textId="77777777" w:rsidR="00D01638" w:rsidRPr="00D01638" w:rsidRDefault="00D01638" w:rsidP="00D01638">
            <w:pPr>
              <w:pStyle w:val="TableParagraph"/>
              <w:ind w:left="0"/>
              <w:rPr>
                <w:rFonts w:asciiTheme="minorHAnsi" w:hAnsiTheme="minorHAnsi" w:cstheme="minorHAnsi"/>
                <w:sz w:val="20"/>
                <w:szCs w:val="20"/>
              </w:rPr>
            </w:pPr>
            <w:r w:rsidRPr="00D01638">
              <w:rPr>
                <w:rFonts w:asciiTheme="minorHAnsi" w:hAnsiTheme="minorHAnsi" w:cstheme="minorHAnsi"/>
                <w:sz w:val="20"/>
                <w:szCs w:val="20"/>
              </w:rPr>
              <w:t>C – UPRAVLJANJE EMOCIJAMA I MOTIVACIJOM U UČENJU</w:t>
            </w:r>
          </w:p>
          <w:p w14:paraId="67E0E071"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uku</w:t>
            </w:r>
            <w:proofErr w:type="spellEnd"/>
            <w:r w:rsidRPr="00D01638">
              <w:rPr>
                <w:rFonts w:asciiTheme="minorHAnsi" w:hAnsiTheme="minorHAnsi" w:cstheme="minorHAnsi"/>
                <w:sz w:val="20"/>
                <w:szCs w:val="20"/>
              </w:rPr>
              <w:t xml:space="preserve"> C.2.1. Učenik može objasniti vrijednost učenja za svoj život.</w:t>
            </w:r>
          </w:p>
          <w:p w14:paraId="390F376D"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uku</w:t>
            </w:r>
            <w:proofErr w:type="spellEnd"/>
            <w:r w:rsidRPr="00D01638">
              <w:rPr>
                <w:rFonts w:asciiTheme="minorHAnsi" w:hAnsiTheme="minorHAnsi" w:cstheme="minorHAnsi"/>
                <w:sz w:val="20"/>
                <w:szCs w:val="20"/>
              </w:rPr>
              <w:t xml:space="preserve"> C.2.2. Učenik iskazuje pozitivna i visoka očekivanja i vjeruje u svoj uspjeh u učenju.</w:t>
            </w:r>
          </w:p>
          <w:p w14:paraId="17CE2B6A"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uku</w:t>
            </w:r>
            <w:proofErr w:type="spellEnd"/>
            <w:r w:rsidRPr="00D01638">
              <w:rPr>
                <w:rFonts w:asciiTheme="minorHAnsi" w:hAnsiTheme="minorHAnsi" w:cstheme="minorHAnsi"/>
                <w:sz w:val="20"/>
                <w:szCs w:val="20"/>
              </w:rPr>
              <w:t xml:space="preserve"> C.2.3. Učenik iskazuje interes za različita područja, preuzima odgovornost za svoje učenje i ustraje u učenju.</w:t>
            </w:r>
          </w:p>
          <w:p w14:paraId="5B643AAD" w14:textId="77777777" w:rsidR="00D01638" w:rsidRPr="00D01638" w:rsidRDefault="00D01638" w:rsidP="00D01638">
            <w:pPr>
              <w:pStyle w:val="TableParagraph"/>
              <w:ind w:left="0"/>
              <w:rPr>
                <w:rFonts w:asciiTheme="minorHAnsi" w:hAnsiTheme="minorHAnsi" w:cstheme="minorHAnsi"/>
                <w:sz w:val="20"/>
                <w:szCs w:val="20"/>
              </w:rPr>
            </w:pPr>
            <w:proofErr w:type="spellStart"/>
            <w:r w:rsidRPr="00D01638">
              <w:rPr>
                <w:rFonts w:asciiTheme="minorHAnsi" w:hAnsiTheme="minorHAnsi" w:cstheme="minorHAnsi"/>
                <w:sz w:val="20"/>
                <w:szCs w:val="20"/>
              </w:rPr>
              <w:t>uku</w:t>
            </w:r>
            <w:proofErr w:type="spellEnd"/>
            <w:r w:rsidRPr="00D01638">
              <w:rPr>
                <w:rFonts w:asciiTheme="minorHAnsi" w:hAnsiTheme="minorHAnsi" w:cstheme="minorHAnsi"/>
                <w:sz w:val="20"/>
                <w:szCs w:val="20"/>
              </w:rPr>
              <w:t xml:space="preserve"> C.2.4. Učenik se koristi ugodnim emocijama i raspoloženjima tako da potiču učenje i kontrolira neugodne emocije i raspoloženja tako da ga ne ometaju u učenju.</w:t>
            </w:r>
          </w:p>
          <w:p w14:paraId="2F2BEF64" w14:textId="77777777" w:rsidR="00D01638" w:rsidRPr="00D01638" w:rsidRDefault="00D01638" w:rsidP="00D01638">
            <w:pPr>
              <w:rPr>
                <w:rFonts w:cstheme="minorHAnsi"/>
                <w:sz w:val="20"/>
                <w:szCs w:val="20"/>
              </w:rPr>
            </w:pPr>
            <w:r w:rsidRPr="00D01638">
              <w:rPr>
                <w:rFonts w:cstheme="minorHAnsi"/>
                <w:sz w:val="20"/>
                <w:szCs w:val="20"/>
              </w:rPr>
              <w:t>D – STVARANJE OKRUŽJA ZA UČENJE</w:t>
            </w:r>
          </w:p>
          <w:p w14:paraId="438BA26C" w14:textId="77777777" w:rsidR="00D01638" w:rsidRPr="00D01638" w:rsidRDefault="00D01638" w:rsidP="00D01638">
            <w:pPr>
              <w:rPr>
                <w:rFonts w:cstheme="minorHAnsi"/>
                <w:sz w:val="20"/>
                <w:szCs w:val="20"/>
              </w:rPr>
            </w:pPr>
            <w:proofErr w:type="spellStart"/>
            <w:r w:rsidRPr="00D01638">
              <w:rPr>
                <w:rFonts w:cstheme="minorHAnsi"/>
                <w:sz w:val="20"/>
                <w:szCs w:val="20"/>
              </w:rPr>
              <w:t>uku</w:t>
            </w:r>
            <w:proofErr w:type="spellEnd"/>
            <w:r w:rsidRPr="00D01638">
              <w:rPr>
                <w:rFonts w:cstheme="minorHAnsi"/>
                <w:sz w:val="20"/>
                <w:szCs w:val="20"/>
              </w:rPr>
              <w:t xml:space="preserve"> D.2.1. Učenik stvara prikladno fizičko okružje za učenje s ciljem poboljšanja koncentracije i motivacije.</w:t>
            </w:r>
          </w:p>
          <w:p w14:paraId="5EE2F3EE" w14:textId="77777777" w:rsidR="00D01638" w:rsidRPr="00EC0B00" w:rsidRDefault="00D01638" w:rsidP="00D01638">
            <w:pPr>
              <w:rPr>
                <w:rFonts w:cstheme="minorHAnsi"/>
                <w:sz w:val="24"/>
                <w:szCs w:val="24"/>
              </w:rPr>
            </w:pPr>
            <w:proofErr w:type="spellStart"/>
            <w:r w:rsidRPr="00D01638">
              <w:rPr>
                <w:rFonts w:cstheme="minorHAnsi"/>
                <w:sz w:val="20"/>
                <w:szCs w:val="20"/>
              </w:rPr>
              <w:t>uku</w:t>
            </w:r>
            <w:proofErr w:type="spellEnd"/>
            <w:r w:rsidRPr="00D01638">
              <w:rPr>
                <w:rFonts w:cstheme="minorHAnsi"/>
                <w:sz w:val="20"/>
                <w:szCs w:val="20"/>
              </w:rPr>
              <w:t xml:space="preserve"> D.2.2. Učenik ostvaruje dobru komunikaciju s drugima, uspješno surađuje u različitim situacijama i spreman je zatražiti i ponuditi pomoć.</w:t>
            </w:r>
          </w:p>
        </w:tc>
      </w:tr>
      <w:tr w:rsidR="00D01638" w14:paraId="1FF4EF8C" w14:textId="77777777" w:rsidTr="00D01638">
        <w:trPr>
          <w:trHeight w:val="1971"/>
        </w:trPr>
        <w:tc>
          <w:tcPr>
            <w:tcW w:w="1555" w:type="dxa"/>
            <w:vAlign w:val="center"/>
          </w:tcPr>
          <w:p w14:paraId="0DADEF32" w14:textId="0423D894" w:rsidR="00D01638" w:rsidRDefault="00506190" w:rsidP="00D01638">
            <w:pPr>
              <w:jc w:val="center"/>
              <w:rPr>
                <w:rFonts w:cstheme="minorHAnsi"/>
                <w:sz w:val="18"/>
                <w:szCs w:val="18"/>
              </w:rPr>
            </w:pPr>
            <w:r>
              <w:rPr>
                <w:rFonts w:cstheme="minorHAnsi"/>
                <w:sz w:val="18"/>
                <w:szCs w:val="18"/>
              </w:rPr>
              <w:t>31.</w:t>
            </w:r>
          </w:p>
        </w:tc>
        <w:tc>
          <w:tcPr>
            <w:tcW w:w="3118" w:type="dxa"/>
            <w:vAlign w:val="center"/>
          </w:tcPr>
          <w:p w14:paraId="64BE0097" w14:textId="2661D1C9" w:rsidR="00D01638" w:rsidRPr="00EC74BE" w:rsidRDefault="00506190" w:rsidP="00D01638">
            <w:pPr>
              <w:contextualSpacing/>
              <w:rPr>
                <w:rFonts w:cstheme="minorHAnsi"/>
              </w:rPr>
            </w:pPr>
            <w:r>
              <w:rPr>
                <w:rFonts w:cstheme="minorHAnsi"/>
              </w:rPr>
              <w:t>Moj napredak u učenju</w:t>
            </w:r>
          </w:p>
        </w:tc>
        <w:tc>
          <w:tcPr>
            <w:tcW w:w="10773" w:type="dxa"/>
            <w:vMerge/>
          </w:tcPr>
          <w:p w14:paraId="6829A03B" w14:textId="77777777" w:rsidR="00D01638" w:rsidRPr="0073791A" w:rsidRDefault="00D01638" w:rsidP="00D01638">
            <w:pPr>
              <w:rPr>
                <w:rFonts w:cstheme="minorHAnsi"/>
                <w:sz w:val="12"/>
                <w:szCs w:val="12"/>
              </w:rPr>
            </w:pPr>
          </w:p>
        </w:tc>
      </w:tr>
      <w:tr w:rsidR="00D01638" w14:paraId="08FA33ED" w14:textId="77777777" w:rsidTr="00D01638">
        <w:trPr>
          <w:trHeight w:val="2067"/>
        </w:trPr>
        <w:tc>
          <w:tcPr>
            <w:tcW w:w="1555" w:type="dxa"/>
            <w:vAlign w:val="center"/>
          </w:tcPr>
          <w:p w14:paraId="129687DB" w14:textId="6AEECC3B" w:rsidR="00D01638" w:rsidRPr="003A5396" w:rsidRDefault="00506190" w:rsidP="00D01638">
            <w:pPr>
              <w:jc w:val="center"/>
              <w:rPr>
                <w:rFonts w:cstheme="minorHAnsi"/>
                <w:sz w:val="18"/>
                <w:szCs w:val="18"/>
              </w:rPr>
            </w:pPr>
            <w:r>
              <w:rPr>
                <w:rFonts w:cstheme="minorHAnsi"/>
                <w:sz w:val="18"/>
                <w:szCs w:val="18"/>
              </w:rPr>
              <w:t>32.</w:t>
            </w:r>
          </w:p>
        </w:tc>
        <w:tc>
          <w:tcPr>
            <w:tcW w:w="3118" w:type="dxa"/>
            <w:vAlign w:val="center"/>
          </w:tcPr>
          <w:p w14:paraId="33E6A6AA" w14:textId="18BF66B9" w:rsidR="00D01638" w:rsidRPr="00EC74BE" w:rsidRDefault="00506190" w:rsidP="00D01638">
            <w:pPr>
              <w:contextualSpacing/>
              <w:rPr>
                <w:rFonts w:cstheme="minorHAnsi"/>
              </w:rPr>
            </w:pPr>
            <w:r>
              <w:rPr>
                <w:rFonts w:cstheme="minorHAnsi"/>
              </w:rPr>
              <w:t>Trening životnih vještina</w:t>
            </w:r>
          </w:p>
        </w:tc>
        <w:tc>
          <w:tcPr>
            <w:tcW w:w="10773" w:type="dxa"/>
            <w:vMerge/>
          </w:tcPr>
          <w:p w14:paraId="329493E3" w14:textId="77777777" w:rsidR="00D01638" w:rsidRPr="0093754E" w:rsidRDefault="00D01638" w:rsidP="00D01638">
            <w:pPr>
              <w:rPr>
                <w:rFonts w:ascii="Times New Roman" w:hAnsi="Times New Roman" w:cs="Times New Roman"/>
                <w:sz w:val="24"/>
                <w:szCs w:val="24"/>
              </w:rPr>
            </w:pPr>
          </w:p>
        </w:tc>
      </w:tr>
      <w:tr w:rsidR="00D01638" w14:paraId="46057001" w14:textId="77777777" w:rsidTr="00D01638">
        <w:trPr>
          <w:trHeight w:val="965"/>
        </w:trPr>
        <w:tc>
          <w:tcPr>
            <w:tcW w:w="1555" w:type="dxa"/>
            <w:vAlign w:val="center"/>
          </w:tcPr>
          <w:p w14:paraId="01A6B104" w14:textId="2BEB03C1" w:rsidR="00D01638" w:rsidRPr="003A5396" w:rsidRDefault="00506190" w:rsidP="00D01638">
            <w:pPr>
              <w:jc w:val="center"/>
              <w:rPr>
                <w:rFonts w:cstheme="minorHAnsi"/>
                <w:sz w:val="18"/>
                <w:szCs w:val="18"/>
              </w:rPr>
            </w:pPr>
            <w:r>
              <w:rPr>
                <w:rFonts w:cstheme="minorHAnsi"/>
                <w:sz w:val="18"/>
                <w:szCs w:val="18"/>
              </w:rPr>
              <w:t>33.</w:t>
            </w:r>
          </w:p>
        </w:tc>
        <w:tc>
          <w:tcPr>
            <w:tcW w:w="3118" w:type="dxa"/>
            <w:vAlign w:val="center"/>
          </w:tcPr>
          <w:p w14:paraId="5356D715" w14:textId="443633B9" w:rsidR="00D01638" w:rsidRPr="00EC74BE" w:rsidRDefault="00506190" w:rsidP="00D01638">
            <w:pPr>
              <w:contextualSpacing/>
              <w:rPr>
                <w:rFonts w:cstheme="minorHAnsi"/>
              </w:rPr>
            </w:pPr>
            <w:r>
              <w:rPr>
                <w:rFonts w:cstheme="minorHAnsi"/>
              </w:rPr>
              <w:t>Škola u prirodi</w:t>
            </w:r>
            <w:bookmarkStart w:id="1" w:name="_GoBack"/>
            <w:bookmarkEnd w:id="1"/>
          </w:p>
        </w:tc>
        <w:tc>
          <w:tcPr>
            <w:tcW w:w="10773" w:type="dxa"/>
            <w:vMerge/>
          </w:tcPr>
          <w:p w14:paraId="4586234F" w14:textId="77777777" w:rsidR="00D01638" w:rsidRPr="0093754E" w:rsidRDefault="00D01638" w:rsidP="00D01638">
            <w:pPr>
              <w:rPr>
                <w:rFonts w:ascii="Times New Roman" w:hAnsi="Times New Roman" w:cs="Times New Roman"/>
                <w:sz w:val="24"/>
                <w:szCs w:val="24"/>
              </w:rPr>
            </w:pPr>
          </w:p>
        </w:tc>
      </w:tr>
    </w:tbl>
    <w:p w14:paraId="0414B1FB" w14:textId="0B202DCE" w:rsidR="00B354A0" w:rsidRPr="00D01638" w:rsidRDefault="00B354A0" w:rsidP="00D01638">
      <w:pPr>
        <w:pStyle w:val="Zaglavlje"/>
        <w:rPr>
          <w:b/>
          <w:sz w:val="32"/>
          <w:szCs w:val="32"/>
        </w:rPr>
      </w:pPr>
    </w:p>
    <w:sectPr w:rsidR="00B354A0" w:rsidRPr="00D01638" w:rsidSect="00A9038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ronos Pro">
    <w:panose1 w:val="00000000000000000000"/>
    <w:charset w:val="00"/>
    <w:family w:val="roman"/>
    <w:notTrueType/>
    <w:pitch w:val="default"/>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21679A"/>
    <w:multiLevelType w:val="hybridMultilevel"/>
    <w:tmpl w:val="62C48E82"/>
    <w:lvl w:ilvl="0" w:tplc="A64EA2FE">
      <w:start w:val="1"/>
      <w:numFmt w:val="bullet"/>
      <w:pStyle w:val="Style1"/>
      <w:lvlText w:val=""/>
      <w:lvlJc w:val="left"/>
      <w:pPr>
        <w:ind w:left="720" w:hanging="360"/>
      </w:pPr>
      <w:rPr>
        <w:rFonts w:ascii="Symbol" w:hAnsi="Symbol"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D57"/>
    <w:rsid w:val="00020A0F"/>
    <w:rsid w:val="000341EF"/>
    <w:rsid w:val="000421C3"/>
    <w:rsid w:val="00051AD3"/>
    <w:rsid w:val="000563B0"/>
    <w:rsid w:val="00061B65"/>
    <w:rsid w:val="000820CB"/>
    <w:rsid w:val="000920F8"/>
    <w:rsid w:val="000A7222"/>
    <w:rsid w:val="000C3001"/>
    <w:rsid w:val="000C44A8"/>
    <w:rsid w:val="000C660C"/>
    <w:rsid w:val="000F0DE8"/>
    <w:rsid w:val="000F1299"/>
    <w:rsid w:val="00106C94"/>
    <w:rsid w:val="0011499C"/>
    <w:rsid w:val="00123314"/>
    <w:rsid w:val="00124F60"/>
    <w:rsid w:val="00140B40"/>
    <w:rsid w:val="00142572"/>
    <w:rsid w:val="00155AB2"/>
    <w:rsid w:val="00190DD3"/>
    <w:rsid w:val="001A052A"/>
    <w:rsid w:val="001A0D7B"/>
    <w:rsid w:val="001B1A03"/>
    <w:rsid w:val="001C2EAC"/>
    <w:rsid w:val="001C5C29"/>
    <w:rsid w:val="001D0890"/>
    <w:rsid w:val="001F2EE6"/>
    <w:rsid w:val="002008CC"/>
    <w:rsid w:val="00236160"/>
    <w:rsid w:val="00270D50"/>
    <w:rsid w:val="0027584D"/>
    <w:rsid w:val="00295B4D"/>
    <w:rsid w:val="002D167D"/>
    <w:rsid w:val="002D5619"/>
    <w:rsid w:val="0030303E"/>
    <w:rsid w:val="00315930"/>
    <w:rsid w:val="00323DB9"/>
    <w:rsid w:val="003515F2"/>
    <w:rsid w:val="00356583"/>
    <w:rsid w:val="00364386"/>
    <w:rsid w:val="00394A5E"/>
    <w:rsid w:val="003A5396"/>
    <w:rsid w:val="003C3DCD"/>
    <w:rsid w:val="003C4353"/>
    <w:rsid w:val="003D2D82"/>
    <w:rsid w:val="003D45C4"/>
    <w:rsid w:val="003E405F"/>
    <w:rsid w:val="00404671"/>
    <w:rsid w:val="00421DDF"/>
    <w:rsid w:val="00426E4E"/>
    <w:rsid w:val="00427EA6"/>
    <w:rsid w:val="004404A2"/>
    <w:rsid w:val="004406B9"/>
    <w:rsid w:val="00466F63"/>
    <w:rsid w:val="0046761F"/>
    <w:rsid w:val="00477C7F"/>
    <w:rsid w:val="00482E5F"/>
    <w:rsid w:val="00485C73"/>
    <w:rsid w:val="00495BF3"/>
    <w:rsid w:val="004B618B"/>
    <w:rsid w:val="00506190"/>
    <w:rsid w:val="00561CAB"/>
    <w:rsid w:val="0057180D"/>
    <w:rsid w:val="00572A79"/>
    <w:rsid w:val="00587ED4"/>
    <w:rsid w:val="00594C49"/>
    <w:rsid w:val="00596C5F"/>
    <w:rsid w:val="00596CA5"/>
    <w:rsid w:val="00597E44"/>
    <w:rsid w:val="005A0756"/>
    <w:rsid w:val="005B1BD7"/>
    <w:rsid w:val="005F1EE5"/>
    <w:rsid w:val="006330E5"/>
    <w:rsid w:val="00633341"/>
    <w:rsid w:val="00664D57"/>
    <w:rsid w:val="006C3F6F"/>
    <w:rsid w:val="006F5174"/>
    <w:rsid w:val="00730191"/>
    <w:rsid w:val="0073791A"/>
    <w:rsid w:val="00782D35"/>
    <w:rsid w:val="007854EC"/>
    <w:rsid w:val="0079037E"/>
    <w:rsid w:val="00791D6D"/>
    <w:rsid w:val="007A4B80"/>
    <w:rsid w:val="007C534A"/>
    <w:rsid w:val="007E30E1"/>
    <w:rsid w:val="007E3E85"/>
    <w:rsid w:val="007E565D"/>
    <w:rsid w:val="007E7155"/>
    <w:rsid w:val="007F53BC"/>
    <w:rsid w:val="008034CF"/>
    <w:rsid w:val="00823E16"/>
    <w:rsid w:val="008274F1"/>
    <w:rsid w:val="00834121"/>
    <w:rsid w:val="00834A3A"/>
    <w:rsid w:val="0085017E"/>
    <w:rsid w:val="00857BD3"/>
    <w:rsid w:val="00866F14"/>
    <w:rsid w:val="008811A5"/>
    <w:rsid w:val="008859D2"/>
    <w:rsid w:val="00890049"/>
    <w:rsid w:val="008C15A3"/>
    <w:rsid w:val="008C2CB1"/>
    <w:rsid w:val="008D7D03"/>
    <w:rsid w:val="00912443"/>
    <w:rsid w:val="009138BF"/>
    <w:rsid w:val="00917BA2"/>
    <w:rsid w:val="009237F3"/>
    <w:rsid w:val="00935B9A"/>
    <w:rsid w:val="00936CF0"/>
    <w:rsid w:val="0094686F"/>
    <w:rsid w:val="00947BFC"/>
    <w:rsid w:val="0095149F"/>
    <w:rsid w:val="00957A88"/>
    <w:rsid w:val="00960445"/>
    <w:rsid w:val="00964F5F"/>
    <w:rsid w:val="00977443"/>
    <w:rsid w:val="009810E1"/>
    <w:rsid w:val="0099183A"/>
    <w:rsid w:val="009B118B"/>
    <w:rsid w:val="009D0B06"/>
    <w:rsid w:val="009F6689"/>
    <w:rsid w:val="00A0094C"/>
    <w:rsid w:val="00A05A9F"/>
    <w:rsid w:val="00A06915"/>
    <w:rsid w:val="00A3420D"/>
    <w:rsid w:val="00A4154D"/>
    <w:rsid w:val="00A55D19"/>
    <w:rsid w:val="00A76550"/>
    <w:rsid w:val="00A9038F"/>
    <w:rsid w:val="00A95F96"/>
    <w:rsid w:val="00AA0DE2"/>
    <w:rsid w:val="00AB34B1"/>
    <w:rsid w:val="00AD071D"/>
    <w:rsid w:val="00AD1791"/>
    <w:rsid w:val="00AD185A"/>
    <w:rsid w:val="00AD6D28"/>
    <w:rsid w:val="00AF04A9"/>
    <w:rsid w:val="00B20F47"/>
    <w:rsid w:val="00B313C6"/>
    <w:rsid w:val="00B354A0"/>
    <w:rsid w:val="00B70CB6"/>
    <w:rsid w:val="00B82B87"/>
    <w:rsid w:val="00B83006"/>
    <w:rsid w:val="00B860A7"/>
    <w:rsid w:val="00B8799B"/>
    <w:rsid w:val="00B92CA3"/>
    <w:rsid w:val="00B96A32"/>
    <w:rsid w:val="00BA5689"/>
    <w:rsid w:val="00BF0A70"/>
    <w:rsid w:val="00BF43D4"/>
    <w:rsid w:val="00C0092F"/>
    <w:rsid w:val="00C036FE"/>
    <w:rsid w:val="00C04F30"/>
    <w:rsid w:val="00C14773"/>
    <w:rsid w:val="00C414A2"/>
    <w:rsid w:val="00C472DB"/>
    <w:rsid w:val="00C47F53"/>
    <w:rsid w:val="00C62812"/>
    <w:rsid w:val="00C71459"/>
    <w:rsid w:val="00C84D7C"/>
    <w:rsid w:val="00C85BD4"/>
    <w:rsid w:val="00C9188F"/>
    <w:rsid w:val="00CC4C42"/>
    <w:rsid w:val="00CE20A4"/>
    <w:rsid w:val="00D01638"/>
    <w:rsid w:val="00D14598"/>
    <w:rsid w:val="00D25322"/>
    <w:rsid w:val="00D30202"/>
    <w:rsid w:val="00D440A3"/>
    <w:rsid w:val="00D82854"/>
    <w:rsid w:val="00D92200"/>
    <w:rsid w:val="00DB5564"/>
    <w:rsid w:val="00DC4EAD"/>
    <w:rsid w:val="00DD26D5"/>
    <w:rsid w:val="00E0382E"/>
    <w:rsid w:val="00E20B2E"/>
    <w:rsid w:val="00E26E9A"/>
    <w:rsid w:val="00E43878"/>
    <w:rsid w:val="00E96F1D"/>
    <w:rsid w:val="00EA4BC7"/>
    <w:rsid w:val="00EB13B0"/>
    <w:rsid w:val="00EC0B00"/>
    <w:rsid w:val="00EC74BE"/>
    <w:rsid w:val="00F06E0A"/>
    <w:rsid w:val="00F62665"/>
    <w:rsid w:val="00F72174"/>
    <w:rsid w:val="00FA1D44"/>
    <w:rsid w:val="00FA31E0"/>
    <w:rsid w:val="00FB25CD"/>
    <w:rsid w:val="00FB60ED"/>
    <w:rsid w:val="00FC681E"/>
    <w:rsid w:val="00FF173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E1922"/>
  <w15:chartTrackingRefBased/>
  <w15:docId w15:val="{4F0CB77E-BE67-4297-94EC-02FCEDAA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iPriority="0"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4A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8">
    <w:name w:val="t-8"/>
    <w:basedOn w:val="Normal"/>
    <w:rsid w:val="00B354A0"/>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TableParagraph">
    <w:name w:val="Table Paragraph"/>
    <w:basedOn w:val="Normal"/>
    <w:qFormat/>
    <w:rsid w:val="00B354A0"/>
    <w:pPr>
      <w:widowControl w:val="0"/>
      <w:autoSpaceDE w:val="0"/>
      <w:autoSpaceDN w:val="0"/>
      <w:spacing w:after="0" w:line="240" w:lineRule="auto"/>
      <w:ind w:left="107"/>
    </w:pPr>
    <w:rPr>
      <w:rFonts w:ascii="Calibri" w:eastAsia="Calibri" w:hAnsi="Calibri" w:cs="Calibri"/>
      <w:lang w:eastAsia="hr-HR" w:bidi="hr-HR"/>
    </w:rPr>
  </w:style>
  <w:style w:type="paragraph" w:styleId="Zaglavlje">
    <w:name w:val="header"/>
    <w:basedOn w:val="Normal"/>
    <w:link w:val="ZaglavljeChar"/>
    <w:uiPriority w:val="99"/>
    <w:unhideWhenUsed/>
    <w:rsid w:val="00B354A0"/>
    <w:pPr>
      <w:tabs>
        <w:tab w:val="center" w:pos="4536"/>
        <w:tab w:val="right" w:pos="9072"/>
      </w:tabs>
      <w:spacing w:after="0" w:line="240" w:lineRule="auto"/>
      <w:jc w:val="both"/>
    </w:pPr>
    <w:rPr>
      <w:rFonts w:ascii="Times New Roman" w:eastAsia="Times New Roman" w:hAnsi="Times New Roman" w:cs="Times New Roman"/>
      <w:noProof/>
      <w:sz w:val="20"/>
      <w:szCs w:val="20"/>
      <w:lang w:eastAsia="hr-HR"/>
    </w:rPr>
  </w:style>
  <w:style w:type="character" w:customStyle="1" w:styleId="ZaglavljeChar">
    <w:name w:val="Zaglavlje Char"/>
    <w:basedOn w:val="Zadanifontodlomka"/>
    <w:link w:val="Zaglavlje"/>
    <w:uiPriority w:val="99"/>
    <w:rsid w:val="00B354A0"/>
    <w:rPr>
      <w:rFonts w:ascii="Times New Roman" w:eastAsia="Times New Roman" w:hAnsi="Times New Roman" w:cs="Times New Roman"/>
      <w:noProof/>
      <w:sz w:val="20"/>
      <w:szCs w:val="20"/>
      <w:lang w:eastAsia="hr-HR"/>
    </w:rPr>
  </w:style>
  <w:style w:type="paragraph" w:styleId="Bezproreda">
    <w:name w:val="No Spacing"/>
    <w:link w:val="BezproredaChar"/>
    <w:uiPriority w:val="1"/>
    <w:qFormat/>
    <w:rsid w:val="00B354A0"/>
    <w:pPr>
      <w:spacing w:after="0" w:line="240" w:lineRule="auto"/>
    </w:pPr>
    <w:rPr>
      <w:rFonts w:eastAsiaTheme="minorEastAsia"/>
      <w:lang w:eastAsia="hr-HR"/>
    </w:rPr>
  </w:style>
  <w:style w:type="paragraph" w:customStyle="1" w:styleId="Default">
    <w:name w:val="Default"/>
    <w:rsid w:val="00B354A0"/>
    <w:pPr>
      <w:autoSpaceDE w:val="0"/>
      <w:autoSpaceDN w:val="0"/>
      <w:adjustRightInd w:val="0"/>
      <w:spacing w:after="0" w:line="240" w:lineRule="auto"/>
    </w:pPr>
    <w:rPr>
      <w:rFonts w:ascii="Calibri" w:eastAsia="Calibri" w:hAnsi="Calibri" w:cs="Calibri"/>
      <w:color w:val="000000"/>
      <w:sz w:val="24"/>
      <w:szCs w:val="24"/>
      <w:lang w:eastAsia="hr-HR"/>
    </w:rPr>
  </w:style>
  <w:style w:type="table" w:styleId="Reetkatablice">
    <w:name w:val="Table Grid"/>
    <w:basedOn w:val="Obinatablica"/>
    <w:uiPriority w:val="39"/>
    <w:rsid w:val="00B354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zproredaChar">
    <w:name w:val="Bez proreda Char"/>
    <w:basedOn w:val="Zadanifontodlomka"/>
    <w:link w:val="Bezproreda"/>
    <w:uiPriority w:val="1"/>
    <w:locked/>
    <w:rsid w:val="00B354A0"/>
    <w:rPr>
      <w:rFonts w:eastAsiaTheme="minorEastAsia"/>
      <w:lang w:eastAsia="hr-HR"/>
    </w:rPr>
  </w:style>
  <w:style w:type="paragraph" w:customStyle="1" w:styleId="Style1">
    <w:name w:val="Style1"/>
    <w:basedOn w:val="Normal"/>
    <w:link w:val="Style1Char"/>
    <w:qFormat/>
    <w:rsid w:val="00B354A0"/>
    <w:pPr>
      <w:numPr>
        <w:numId w:val="1"/>
      </w:numPr>
      <w:autoSpaceDE w:val="0"/>
      <w:autoSpaceDN w:val="0"/>
      <w:adjustRightInd w:val="0"/>
      <w:spacing w:after="0" w:line="240" w:lineRule="auto"/>
      <w:contextualSpacing/>
    </w:pPr>
    <w:rPr>
      <w:rFonts w:eastAsia="SimSun" w:cs="Times New Roman"/>
      <w:lang w:eastAsia="ja-JP"/>
    </w:rPr>
  </w:style>
  <w:style w:type="character" w:customStyle="1" w:styleId="Style1Char">
    <w:name w:val="Style1 Char"/>
    <w:basedOn w:val="Zadanifontodlomka"/>
    <w:link w:val="Style1"/>
    <w:rsid w:val="00B354A0"/>
    <w:rPr>
      <w:rFonts w:eastAsia="SimSun" w:cs="Times New Roman"/>
      <w:lang w:eastAsia="ja-JP"/>
    </w:rPr>
  </w:style>
  <w:style w:type="character" w:customStyle="1" w:styleId="TekstbaloniaChar">
    <w:name w:val="Tekst balončića Char"/>
    <w:basedOn w:val="Zadanifontodlomka"/>
    <w:link w:val="Tekstbalonia"/>
    <w:uiPriority w:val="99"/>
    <w:semiHidden/>
    <w:qFormat/>
    <w:rsid w:val="004404A2"/>
    <w:rPr>
      <w:rFonts w:ascii="Tahoma" w:hAnsi="Tahoma" w:cs="Tahoma"/>
      <w:sz w:val="16"/>
      <w:szCs w:val="16"/>
    </w:rPr>
  </w:style>
  <w:style w:type="paragraph" w:styleId="Tekstbalonia">
    <w:name w:val="Balloon Text"/>
    <w:basedOn w:val="Normal"/>
    <w:link w:val="TekstbaloniaChar"/>
    <w:uiPriority w:val="99"/>
    <w:semiHidden/>
    <w:unhideWhenUsed/>
    <w:qFormat/>
    <w:rsid w:val="004404A2"/>
    <w:pPr>
      <w:suppressAutoHyphens/>
      <w:spacing w:after="0" w:line="240" w:lineRule="auto"/>
    </w:pPr>
    <w:rPr>
      <w:rFonts w:ascii="Tahoma" w:hAnsi="Tahoma" w:cs="Tahoma"/>
      <w:sz w:val="16"/>
      <w:szCs w:val="16"/>
    </w:rPr>
  </w:style>
  <w:style w:type="character" w:customStyle="1" w:styleId="TekstbaloniaChar1">
    <w:name w:val="Tekst balončića Char1"/>
    <w:basedOn w:val="Zadanifontodlomka"/>
    <w:uiPriority w:val="99"/>
    <w:semiHidden/>
    <w:rsid w:val="004404A2"/>
    <w:rPr>
      <w:rFonts w:ascii="Segoe UI" w:hAnsi="Segoe UI" w:cs="Segoe UI"/>
      <w:sz w:val="18"/>
      <w:szCs w:val="18"/>
    </w:rPr>
  </w:style>
  <w:style w:type="character" w:styleId="Hiperveza">
    <w:name w:val="Hyperlink"/>
    <w:basedOn w:val="Zadanifontodlomka"/>
    <w:uiPriority w:val="99"/>
    <w:unhideWhenUsed/>
    <w:rsid w:val="0095149F"/>
    <w:rPr>
      <w:color w:val="0563C1" w:themeColor="hyperlink"/>
      <w:u w:val="single"/>
    </w:rPr>
  </w:style>
  <w:style w:type="character" w:customStyle="1" w:styleId="A4">
    <w:name w:val="A4"/>
    <w:rsid w:val="00B8799B"/>
    <w:rPr>
      <w:rFonts w:cs="Cronos Pro"/>
      <w:b/>
      <w:bCs/>
      <w:color w:val="000000"/>
      <w:sz w:val="30"/>
      <w:szCs w:val="30"/>
    </w:rPr>
  </w:style>
  <w:style w:type="table" w:styleId="Web-tablica1">
    <w:name w:val="Table Web 1"/>
    <w:basedOn w:val="Obinatablica"/>
    <w:rsid w:val="005F1EE5"/>
    <w:pPr>
      <w:spacing w:after="200" w:line="276" w:lineRule="auto"/>
    </w:pPr>
    <w:rPr>
      <w:rFonts w:ascii="Times New Roman" w:eastAsia="Times New Roman" w:hAnsi="Times New Roman" w:cs="Times New Roman"/>
      <w:sz w:val="20"/>
      <w:szCs w:val="20"/>
      <w:lang w:eastAsia="hr-H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StandardWeb">
    <w:name w:val="Normal (Web)"/>
    <w:basedOn w:val="Normal"/>
    <w:uiPriority w:val="99"/>
    <w:unhideWhenUsed/>
    <w:rsid w:val="00495BF3"/>
    <w:pPr>
      <w:spacing w:before="100" w:beforeAutospacing="1" w:after="100" w:afterAutospacing="1" w:line="240" w:lineRule="auto"/>
    </w:pPr>
    <w:rPr>
      <w:rFonts w:ascii="Times New Roman" w:eastAsia="Times New Roman" w:hAnsi="Times New Roman" w:cs="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087283">
      <w:bodyDiv w:val="1"/>
      <w:marLeft w:val="0"/>
      <w:marRight w:val="0"/>
      <w:marTop w:val="0"/>
      <w:marBottom w:val="0"/>
      <w:divBdr>
        <w:top w:val="none" w:sz="0" w:space="0" w:color="auto"/>
        <w:left w:val="none" w:sz="0" w:space="0" w:color="auto"/>
        <w:bottom w:val="none" w:sz="0" w:space="0" w:color="auto"/>
        <w:right w:val="none" w:sz="0" w:space="0" w:color="auto"/>
      </w:divBdr>
    </w:div>
    <w:div w:id="148893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703</TotalTime>
  <Pages>11</Pages>
  <Words>4242</Words>
  <Characters>24182</Characters>
  <Application>Microsoft Office Word</Application>
  <DocSecurity>0</DocSecurity>
  <Lines>201</Lines>
  <Paragraphs>56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111</cp:revision>
  <dcterms:created xsi:type="dcterms:W3CDTF">2025-09-15T08:26:00Z</dcterms:created>
  <dcterms:modified xsi:type="dcterms:W3CDTF">2026-04-24T12:07:00Z</dcterms:modified>
</cp:coreProperties>
</file>