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972AC" w14:textId="77777777" w:rsidR="00D01BDD" w:rsidRPr="00C14679" w:rsidRDefault="00D01BDD" w:rsidP="00D01BDD">
      <w:pPr>
        <w:jc w:val="center"/>
        <w:rPr>
          <w:i/>
          <w:sz w:val="36"/>
          <w:szCs w:val="36"/>
        </w:rPr>
      </w:pPr>
      <w:r>
        <w:rPr>
          <w:rFonts w:eastAsia="Times New Roman"/>
          <w:noProof/>
          <w:lang w:val="it-IT"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25BF56" wp14:editId="5C2A289F">
                <wp:simplePos x="0" y="0"/>
                <wp:positionH relativeFrom="column">
                  <wp:posOffset>5144135</wp:posOffset>
                </wp:positionH>
                <wp:positionV relativeFrom="paragraph">
                  <wp:posOffset>356235</wp:posOffset>
                </wp:positionV>
                <wp:extent cx="3904615" cy="1205865"/>
                <wp:effectExtent l="381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4615" cy="1205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1ADF65" w14:textId="77777777" w:rsidR="00D01BDD" w:rsidRPr="009963B8" w:rsidRDefault="00D01BDD" w:rsidP="00D01BDD">
                            <w:pPr>
                              <w:tabs>
                                <w:tab w:val="left" w:pos="2127"/>
                              </w:tabs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b/>
                                <w:sz w:val="24"/>
                                <w:szCs w:val="24"/>
                                <w:lang w:eastAsia="hr-HR"/>
                              </w:rPr>
                            </w:pPr>
                            <w:r w:rsidRPr="009963B8">
                              <w:rPr>
                                <w:rFonts w:eastAsia="Times New Roman"/>
                                <w:b/>
                                <w:sz w:val="24"/>
                                <w:szCs w:val="24"/>
                                <w:lang w:eastAsia="hr-HR"/>
                              </w:rPr>
                              <w:t xml:space="preserve">Ishod teme: </w:t>
                            </w:r>
                          </w:p>
                          <w:p w14:paraId="41F8E66E" w14:textId="77777777" w:rsidR="00D01BDD" w:rsidRPr="007256C1" w:rsidRDefault="00D01BDD" w:rsidP="00D01BDD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93"/>
                              </w:tabs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b/>
                                <w:lang w:eastAsia="hr-HR"/>
                              </w:rPr>
                            </w:pPr>
                            <w:r>
                              <w:rPr>
                                <w:rFonts w:eastAsia="Times New Roman"/>
                                <w:lang w:eastAsia="hr-HR"/>
                              </w:rPr>
                              <w:t>učenik opisuje svoje obiteljsko stablo.</w:t>
                            </w:r>
                          </w:p>
                          <w:p w14:paraId="04ACE168" w14:textId="77777777" w:rsidR="00D01BDD" w:rsidRPr="007256C1" w:rsidRDefault="00D01BDD" w:rsidP="00D01BDD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93"/>
                              </w:tabs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b/>
                                <w:lang w:eastAsia="hr-HR"/>
                              </w:rPr>
                            </w:pPr>
                            <w:r>
                              <w:rPr>
                                <w:rFonts w:eastAsia="Times New Roman"/>
                                <w:lang w:eastAsia="hr-HR"/>
                              </w:rPr>
                              <w:t>učenik piše vođenu pjesmu o sebi.</w:t>
                            </w:r>
                          </w:p>
                          <w:p w14:paraId="77500548" w14:textId="77777777" w:rsidR="00D01BDD" w:rsidRPr="007256C1" w:rsidRDefault="00D01BDD" w:rsidP="00D01BDD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93"/>
                              </w:tabs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b/>
                                <w:lang w:eastAsia="hr-HR"/>
                              </w:rPr>
                            </w:pPr>
                            <w:r>
                              <w:rPr>
                                <w:rFonts w:eastAsia="Times New Roman"/>
                                <w:lang w:eastAsia="hr-HR"/>
                              </w:rPr>
                              <w:t>učenik prepoznaje važnost učenja stranog jezika.</w:t>
                            </w:r>
                          </w:p>
                          <w:p w14:paraId="53E78554" w14:textId="77777777" w:rsidR="00D01BDD" w:rsidRPr="007256C1" w:rsidRDefault="00D01BDD" w:rsidP="00D01BDD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93"/>
                              </w:tabs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b/>
                                <w:lang w:eastAsia="hr-HR"/>
                              </w:rPr>
                            </w:pPr>
                            <w:r>
                              <w:rPr>
                                <w:rFonts w:eastAsia="Times New Roman"/>
                                <w:lang w:eastAsia="hr-HR"/>
                              </w:rPr>
                              <w:t>učenik uspoređuje osnovne značajke Ujedinjenog kraljevstva i Hrvatske.</w:t>
                            </w:r>
                          </w:p>
                          <w:p w14:paraId="73F2D030" w14:textId="77777777" w:rsidR="00D01BDD" w:rsidRDefault="00D01BDD" w:rsidP="00D01B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25BF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5.05pt;margin-top:28.05pt;width:307.45pt;height:94.9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" stroked="f">
                <v:textbox>
                  <w:txbxContent>
                    <w:p w14:paraId="201ADF65" w14:textId="77777777" w:rsidR="00D01BDD" w:rsidRPr="009963B8" w:rsidRDefault="00D01BDD" w:rsidP="00D01BDD">
                      <w:pPr>
                        <w:tabs>
                          <w:tab w:val="left" w:pos="2127"/>
                        </w:tabs>
                        <w:spacing w:after="0" w:line="240" w:lineRule="auto"/>
                        <w:textAlignment w:val="baseline"/>
                        <w:rPr>
                          <w:rFonts w:eastAsia="Times New Roman"/>
                          <w:b/>
                          <w:sz w:val="24"/>
                          <w:szCs w:val="24"/>
                          <w:lang w:eastAsia="hr-HR"/>
                        </w:rPr>
                      </w:pPr>
                      <w:r w:rsidRPr="009963B8">
                        <w:rPr>
                          <w:rFonts w:eastAsia="Times New Roman"/>
                          <w:b/>
                          <w:sz w:val="24"/>
                          <w:szCs w:val="24"/>
                          <w:lang w:eastAsia="hr-HR"/>
                        </w:rPr>
                        <w:t xml:space="preserve">Ishod teme: </w:t>
                      </w:r>
                    </w:p>
                    <w:p w14:paraId="41F8E66E" w14:textId="77777777" w:rsidR="00D01BDD" w:rsidRPr="007256C1" w:rsidRDefault="00D01BDD" w:rsidP="00D01BDD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993"/>
                        </w:tabs>
                        <w:spacing w:after="0" w:line="240" w:lineRule="auto"/>
                        <w:textAlignment w:val="baseline"/>
                        <w:rPr>
                          <w:rFonts w:eastAsia="Times New Roman"/>
                          <w:b/>
                          <w:lang w:eastAsia="hr-HR"/>
                        </w:rPr>
                      </w:pPr>
                      <w:r>
                        <w:rPr>
                          <w:rFonts w:eastAsia="Times New Roman"/>
                          <w:lang w:eastAsia="hr-HR"/>
                        </w:rPr>
                        <w:t>učenik opisuje svoje obiteljsko stablo.</w:t>
                      </w:r>
                    </w:p>
                    <w:p w14:paraId="04ACE168" w14:textId="77777777" w:rsidR="00D01BDD" w:rsidRPr="007256C1" w:rsidRDefault="00D01BDD" w:rsidP="00D01BDD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993"/>
                        </w:tabs>
                        <w:spacing w:after="0" w:line="240" w:lineRule="auto"/>
                        <w:textAlignment w:val="baseline"/>
                        <w:rPr>
                          <w:rFonts w:eastAsia="Times New Roman"/>
                          <w:b/>
                          <w:lang w:eastAsia="hr-HR"/>
                        </w:rPr>
                      </w:pPr>
                      <w:r>
                        <w:rPr>
                          <w:rFonts w:eastAsia="Times New Roman"/>
                          <w:lang w:eastAsia="hr-HR"/>
                        </w:rPr>
                        <w:t>učenik piše vođenu pjesmu o sebi.</w:t>
                      </w:r>
                    </w:p>
                    <w:p w14:paraId="77500548" w14:textId="77777777" w:rsidR="00D01BDD" w:rsidRPr="007256C1" w:rsidRDefault="00D01BDD" w:rsidP="00D01BDD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993"/>
                        </w:tabs>
                        <w:spacing w:after="0" w:line="240" w:lineRule="auto"/>
                        <w:textAlignment w:val="baseline"/>
                        <w:rPr>
                          <w:rFonts w:eastAsia="Times New Roman"/>
                          <w:b/>
                          <w:lang w:eastAsia="hr-HR"/>
                        </w:rPr>
                      </w:pPr>
                      <w:r>
                        <w:rPr>
                          <w:rFonts w:eastAsia="Times New Roman"/>
                          <w:lang w:eastAsia="hr-HR"/>
                        </w:rPr>
                        <w:t>učenik prepoznaje važnost učenja stranog jezika.</w:t>
                      </w:r>
                    </w:p>
                    <w:p w14:paraId="53E78554" w14:textId="77777777" w:rsidR="00D01BDD" w:rsidRPr="007256C1" w:rsidRDefault="00D01BDD" w:rsidP="00D01BDD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993"/>
                        </w:tabs>
                        <w:spacing w:after="0" w:line="240" w:lineRule="auto"/>
                        <w:textAlignment w:val="baseline"/>
                        <w:rPr>
                          <w:rFonts w:eastAsia="Times New Roman"/>
                          <w:b/>
                          <w:lang w:eastAsia="hr-HR"/>
                        </w:rPr>
                      </w:pPr>
                      <w:r>
                        <w:rPr>
                          <w:rFonts w:eastAsia="Times New Roman"/>
                          <w:lang w:eastAsia="hr-HR"/>
                        </w:rPr>
                        <w:t>učenik uspoređuje osnovne značajke Ujedinjenog kraljevstva i Hrvatske.</w:t>
                      </w:r>
                    </w:p>
                    <w:p w14:paraId="73F2D030" w14:textId="77777777" w:rsidR="00D01BDD" w:rsidRDefault="00D01BDD" w:rsidP="00D01BDD"/>
                  </w:txbxContent>
                </v:textbox>
              </v:shape>
            </w:pict>
          </mc:Fallback>
        </mc:AlternateContent>
      </w:r>
      <w:r w:rsidRPr="00C14679">
        <w:rPr>
          <w:sz w:val="36"/>
          <w:szCs w:val="36"/>
        </w:rPr>
        <w:t xml:space="preserve">Prva tema: </w:t>
      </w:r>
      <w:proofErr w:type="spellStart"/>
      <w:r w:rsidRPr="00C14679">
        <w:rPr>
          <w:i/>
          <w:sz w:val="36"/>
          <w:szCs w:val="36"/>
        </w:rPr>
        <w:t>Your</w:t>
      </w:r>
      <w:proofErr w:type="spellEnd"/>
      <w:r w:rsidRPr="00C14679">
        <w:rPr>
          <w:i/>
          <w:sz w:val="36"/>
          <w:szCs w:val="36"/>
        </w:rPr>
        <w:t xml:space="preserve"> </w:t>
      </w:r>
      <w:proofErr w:type="spellStart"/>
      <w:r w:rsidRPr="00C14679">
        <w:rPr>
          <w:i/>
          <w:sz w:val="36"/>
          <w:szCs w:val="36"/>
        </w:rPr>
        <w:t>world</w:t>
      </w:r>
      <w:proofErr w:type="spellEnd"/>
    </w:p>
    <w:p w14:paraId="70012286" w14:textId="768C3E8A" w:rsidR="00D01BDD" w:rsidRPr="00B75F97" w:rsidRDefault="00D01BDD" w:rsidP="00D01BDD">
      <w:pPr>
        <w:tabs>
          <w:tab w:val="left" w:pos="2127"/>
        </w:tabs>
        <w:spacing w:after="0" w:line="240" w:lineRule="auto"/>
        <w:textAlignment w:val="baseline"/>
        <w:rPr>
          <w:rFonts w:ascii="Calibri" w:eastAsia="Times New Roman" w:hAnsi="Calibri"/>
          <w:lang w:eastAsia="hr-HR"/>
        </w:rPr>
      </w:pPr>
      <w:r w:rsidRPr="00B75F97">
        <w:rPr>
          <w:rFonts w:ascii="Calibri" w:eastAsia="Times New Roman" w:hAnsi="Calibri"/>
          <w:b/>
          <w:bCs/>
          <w:lang w:eastAsia="hr-HR"/>
        </w:rPr>
        <w:t xml:space="preserve">Predloženi broj sati: </w:t>
      </w:r>
      <w:r w:rsidR="00725181">
        <w:rPr>
          <w:rFonts w:ascii="Calibri" w:eastAsia="Times New Roman" w:hAnsi="Calibri"/>
          <w:b/>
          <w:bCs/>
          <w:lang w:eastAsia="hr-HR"/>
        </w:rPr>
        <w:t xml:space="preserve"> </w:t>
      </w:r>
      <w:r>
        <w:rPr>
          <w:rFonts w:ascii="Calibri" w:eastAsia="Times New Roman" w:hAnsi="Calibri"/>
          <w:b/>
          <w:bCs/>
          <w:lang w:eastAsia="hr-HR"/>
        </w:rPr>
        <w:t>7</w:t>
      </w:r>
    </w:p>
    <w:p w14:paraId="76965A33" w14:textId="77777777" w:rsidR="00D01BDD" w:rsidRPr="00B75F97" w:rsidRDefault="00D01BDD" w:rsidP="00D01BDD">
      <w:pPr>
        <w:tabs>
          <w:tab w:val="left" w:pos="2127"/>
        </w:tabs>
        <w:spacing w:after="0" w:line="240" w:lineRule="auto"/>
        <w:textAlignment w:val="baseline"/>
        <w:rPr>
          <w:rFonts w:ascii="Calibri" w:eastAsia="Times New Roman" w:hAnsi="Calibri"/>
          <w:i/>
          <w:lang w:eastAsia="hr-HR"/>
        </w:rPr>
      </w:pPr>
      <w:r w:rsidRPr="00B75F97">
        <w:rPr>
          <w:rFonts w:ascii="Calibri" w:eastAsia="Times New Roman" w:hAnsi="Calibri"/>
          <w:b/>
          <w:bCs/>
          <w:lang w:eastAsia="hr-HR"/>
        </w:rPr>
        <w:t>Predloženi mjesec obrade: </w:t>
      </w:r>
      <w:r w:rsidRPr="00B75F97">
        <w:rPr>
          <w:rFonts w:ascii="Calibri" w:eastAsia="Times New Roman" w:hAnsi="Calibri"/>
          <w:i/>
          <w:lang w:eastAsia="hr-HR"/>
        </w:rPr>
        <w:t>rujan</w:t>
      </w:r>
      <w:r w:rsidRPr="00B75F97">
        <w:rPr>
          <w:rFonts w:ascii="Calibri" w:eastAsia="Times New Roman" w:hAnsi="Calibri"/>
          <w:lang w:eastAsia="hr-HR"/>
        </w:rPr>
        <w:t xml:space="preserve"> </w:t>
      </w:r>
    </w:p>
    <w:p w14:paraId="010F498C" w14:textId="77777777" w:rsidR="00D01BDD" w:rsidRDefault="00D01BDD" w:rsidP="00D01BDD">
      <w:pPr>
        <w:tabs>
          <w:tab w:val="left" w:pos="2127"/>
        </w:tabs>
        <w:spacing w:after="0" w:line="240" w:lineRule="auto"/>
        <w:textAlignment w:val="baseline"/>
        <w:rPr>
          <w:rFonts w:ascii="Calibri" w:eastAsia="Times New Roman" w:hAnsi="Calibri"/>
          <w:bCs/>
          <w:i/>
          <w:lang w:eastAsia="hr-HR"/>
        </w:rPr>
      </w:pPr>
      <w:r w:rsidRPr="00B75F97">
        <w:rPr>
          <w:rFonts w:ascii="Calibri" w:eastAsia="Times New Roman" w:hAnsi="Calibri"/>
          <w:b/>
          <w:lang w:eastAsia="hr-HR"/>
        </w:rPr>
        <w:t xml:space="preserve">Vokabular: </w:t>
      </w:r>
      <w:r w:rsidRPr="00B75F97">
        <w:rPr>
          <w:rFonts w:ascii="Calibri" w:eastAsia="Times New Roman" w:hAnsi="Calibri"/>
          <w:bCs/>
          <w:i/>
          <w:lang w:eastAsia="hr-HR"/>
        </w:rPr>
        <w:t xml:space="preserve">English </w:t>
      </w:r>
      <w:proofErr w:type="spellStart"/>
      <w:r w:rsidRPr="00B75F97">
        <w:rPr>
          <w:rFonts w:ascii="Calibri" w:eastAsia="Times New Roman" w:hAnsi="Calibri"/>
          <w:bCs/>
          <w:i/>
          <w:lang w:eastAsia="hr-HR"/>
        </w:rPr>
        <w:t>speaking</w:t>
      </w:r>
      <w:proofErr w:type="spellEnd"/>
      <w:r w:rsidRPr="00B75F97">
        <w:rPr>
          <w:rFonts w:ascii="Calibri" w:eastAsia="Times New Roman" w:hAnsi="Calibri"/>
          <w:bCs/>
          <w:i/>
          <w:lang w:eastAsia="hr-HR"/>
        </w:rPr>
        <w:t xml:space="preserve"> </w:t>
      </w:r>
      <w:proofErr w:type="spellStart"/>
      <w:r w:rsidRPr="00B75F97">
        <w:rPr>
          <w:rFonts w:ascii="Calibri" w:eastAsia="Times New Roman" w:hAnsi="Calibri"/>
          <w:bCs/>
          <w:i/>
          <w:lang w:eastAsia="hr-HR"/>
        </w:rPr>
        <w:t>countries</w:t>
      </w:r>
      <w:proofErr w:type="spellEnd"/>
      <w:r w:rsidRPr="00B75F97">
        <w:rPr>
          <w:rFonts w:ascii="Calibri" w:eastAsia="Times New Roman" w:hAnsi="Calibri"/>
          <w:bCs/>
          <w:i/>
          <w:lang w:eastAsia="hr-HR"/>
        </w:rPr>
        <w:t xml:space="preserve">, </w:t>
      </w:r>
      <w:proofErr w:type="spellStart"/>
      <w:r w:rsidRPr="00B75F97">
        <w:rPr>
          <w:rFonts w:ascii="Calibri" w:eastAsia="Times New Roman" w:hAnsi="Calibri"/>
          <w:bCs/>
          <w:i/>
          <w:lang w:eastAsia="hr-HR"/>
        </w:rPr>
        <w:t>language</w:t>
      </w:r>
      <w:proofErr w:type="spellEnd"/>
      <w:r w:rsidRPr="00B75F97">
        <w:rPr>
          <w:rFonts w:ascii="Calibri" w:eastAsia="Times New Roman" w:hAnsi="Calibri"/>
          <w:bCs/>
          <w:i/>
          <w:lang w:eastAsia="hr-HR"/>
        </w:rPr>
        <w:t xml:space="preserve"> </w:t>
      </w:r>
      <w:proofErr w:type="spellStart"/>
      <w:r w:rsidRPr="00B75F97">
        <w:rPr>
          <w:rFonts w:ascii="Calibri" w:eastAsia="Times New Roman" w:hAnsi="Calibri"/>
          <w:bCs/>
          <w:i/>
          <w:lang w:eastAsia="hr-HR"/>
        </w:rPr>
        <w:t>learning</w:t>
      </w:r>
      <w:proofErr w:type="spellEnd"/>
      <w:r w:rsidRPr="00B75F97">
        <w:rPr>
          <w:rFonts w:ascii="Calibri" w:eastAsia="Times New Roman" w:hAnsi="Calibri"/>
          <w:bCs/>
          <w:i/>
          <w:lang w:eastAsia="hr-HR"/>
        </w:rPr>
        <w:t xml:space="preserve"> </w:t>
      </w:r>
      <w:proofErr w:type="spellStart"/>
      <w:r w:rsidRPr="00B75F97">
        <w:rPr>
          <w:rFonts w:ascii="Calibri" w:eastAsia="Times New Roman" w:hAnsi="Calibri"/>
          <w:bCs/>
          <w:i/>
          <w:lang w:eastAsia="hr-HR"/>
        </w:rPr>
        <w:t>strategies</w:t>
      </w:r>
      <w:proofErr w:type="spellEnd"/>
      <w:r>
        <w:rPr>
          <w:rFonts w:ascii="Calibri" w:eastAsia="Times New Roman" w:hAnsi="Calibri"/>
          <w:bCs/>
          <w:i/>
          <w:lang w:eastAsia="hr-HR"/>
        </w:rPr>
        <w:t xml:space="preserve">, </w:t>
      </w:r>
      <w:proofErr w:type="spellStart"/>
      <w:r w:rsidRPr="000F0491">
        <w:rPr>
          <w:rFonts w:ascii="Calibri" w:eastAsia="Times New Roman" w:hAnsi="Calibri"/>
          <w:bCs/>
          <w:i/>
          <w:lang w:eastAsia="hr-HR"/>
        </w:rPr>
        <w:t>family</w:t>
      </w:r>
      <w:proofErr w:type="spellEnd"/>
      <w:r w:rsidRPr="000F0491">
        <w:rPr>
          <w:rFonts w:ascii="Calibri" w:eastAsia="Times New Roman" w:hAnsi="Calibri"/>
          <w:bCs/>
          <w:i/>
          <w:lang w:eastAsia="hr-HR"/>
        </w:rPr>
        <w:t xml:space="preserve">, </w:t>
      </w:r>
    </w:p>
    <w:p w14:paraId="42852C71" w14:textId="77777777" w:rsidR="00D01BDD" w:rsidRDefault="00D01BDD" w:rsidP="00D01BDD">
      <w:pPr>
        <w:tabs>
          <w:tab w:val="left" w:pos="2127"/>
        </w:tabs>
        <w:spacing w:after="0" w:line="240" w:lineRule="auto"/>
        <w:textAlignment w:val="baseline"/>
        <w:rPr>
          <w:rFonts w:ascii="Calibri" w:eastAsia="Times New Roman" w:hAnsi="Calibri"/>
          <w:bCs/>
          <w:i/>
          <w:lang w:eastAsia="hr-HR"/>
        </w:rPr>
      </w:pPr>
      <w:proofErr w:type="spellStart"/>
      <w:r w:rsidRPr="000F0491">
        <w:rPr>
          <w:rFonts w:ascii="Calibri" w:eastAsia="Times New Roman" w:hAnsi="Calibri"/>
          <w:bCs/>
          <w:i/>
          <w:lang w:eastAsia="hr-HR"/>
        </w:rPr>
        <w:t>friends</w:t>
      </w:r>
      <w:proofErr w:type="spellEnd"/>
      <w:r w:rsidRPr="000F0491">
        <w:rPr>
          <w:rFonts w:ascii="Calibri" w:eastAsia="Times New Roman" w:hAnsi="Calibri"/>
          <w:bCs/>
          <w:i/>
          <w:lang w:eastAsia="hr-HR"/>
        </w:rPr>
        <w:t xml:space="preserve">, home </w:t>
      </w:r>
      <w:proofErr w:type="spellStart"/>
      <w:r w:rsidRPr="000F0491">
        <w:rPr>
          <w:rFonts w:ascii="Calibri" w:eastAsia="Times New Roman" w:hAnsi="Calibri"/>
          <w:bCs/>
          <w:i/>
          <w:lang w:eastAsia="hr-HR"/>
        </w:rPr>
        <w:t>town</w:t>
      </w:r>
      <w:proofErr w:type="spellEnd"/>
      <w:r w:rsidRPr="000F0491">
        <w:rPr>
          <w:rFonts w:ascii="Calibri" w:eastAsia="Times New Roman" w:hAnsi="Calibri"/>
          <w:bCs/>
          <w:i/>
          <w:lang w:eastAsia="hr-HR"/>
        </w:rPr>
        <w:t xml:space="preserve">, </w:t>
      </w:r>
      <w:proofErr w:type="spellStart"/>
      <w:r w:rsidRPr="000F0491">
        <w:rPr>
          <w:rFonts w:ascii="Calibri" w:eastAsia="Times New Roman" w:hAnsi="Calibri"/>
          <w:bCs/>
          <w:i/>
          <w:lang w:eastAsia="hr-HR"/>
        </w:rPr>
        <w:t>school</w:t>
      </w:r>
      <w:proofErr w:type="spellEnd"/>
      <w:r>
        <w:rPr>
          <w:rFonts w:ascii="Calibri" w:eastAsia="Times New Roman" w:hAnsi="Calibri"/>
          <w:bCs/>
          <w:i/>
          <w:lang w:eastAsia="hr-HR"/>
        </w:rPr>
        <w:t xml:space="preserve">, </w:t>
      </w:r>
      <w:proofErr w:type="spellStart"/>
      <w:r w:rsidRPr="000F0491">
        <w:rPr>
          <w:rFonts w:ascii="Calibri" w:eastAsia="Times New Roman" w:hAnsi="Calibri"/>
          <w:bCs/>
          <w:i/>
          <w:lang w:eastAsia="hr-HR"/>
        </w:rPr>
        <w:t>family</w:t>
      </w:r>
      <w:proofErr w:type="spellEnd"/>
      <w:r w:rsidRPr="000F0491">
        <w:rPr>
          <w:rFonts w:ascii="Calibri" w:eastAsia="Times New Roman" w:hAnsi="Calibri"/>
          <w:bCs/>
          <w:i/>
          <w:lang w:eastAsia="hr-HR"/>
        </w:rPr>
        <w:t xml:space="preserve"> </w:t>
      </w:r>
      <w:proofErr w:type="spellStart"/>
      <w:r w:rsidRPr="000F0491">
        <w:rPr>
          <w:rFonts w:ascii="Calibri" w:eastAsia="Times New Roman" w:hAnsi="Calibri"/>
          <w:bCs/>
          <w:i/>
          <w:lang w:eastAsia="hr-HR"/>
        </w:rPr>
        <w:t>tree,words</w:t>
      </w:r>
      <w:proofErr w:type="spellEnd"/>
      <w:r w:rsidRPr="000F0491">
        <w:rPr>
          <w:rFonts w:ascii="Calibri" w:eastAsia="Times New Roman" w:hAnsi="Calibri"/>
          <w:bCs/>
          <w:i/>
          <w:lang w:eastAsia="hr-HR"/>
        </w:rPr>
        <w:t xml:space="preserve"> </w:t>
      </w:r>
      <w:proofErr w:type="spellStart"/>
      <w:r w:rsidRPr="000F0491">
        <w:rPr>
          <w:rFonts w:ascii="Calibri" w:eastAsia="Times New Roman" w:hAnsi="Calibri"/>
          <w:bCs/>
          <w:i/>
          <w:lang w:eastAsia="hr-HR"/>
        </w:rPr>
        <w:t>describing</w:t>
      </w:r>
      <w:proofErr w:type="spellEnd"/>
      <w:r w:rsidRPr="000F0491">
        <w:rPr>
          <w:rFonts w:ascii="Calibri" w:eastAsia="Times New Roman" w:hAnsi="Calibri"/>
          <w:bCs/>
          <w:i/>
          <w:lang w:eastAsia="hr-HR"/>
        </w:rPr>
        <w:t xml:space="preserve"> </w:t>
      </w:r>
      <w:proofErr w:type="spellStart"/>
      <w:r w:rsidRPr="000F0491">
        <w:rPr>
          <w:rFonts w:ascii="Calibri" w:eastAsia="Times New Roman" w:hAnsi="Calibri"/>
          <w:bCs/>
          <w:i/>
          <w:lang w:eastAsia="hr-HR"/>
        </w:rPr>
        <w:t>family</w:t>
      </w:r>
      <w:proofErr w:type="spellEnd"/>
      <w:r w:rsidRPr="000F0491">
        <w:rPr>
          <w:rFonts w:ascii="Calibri" w:eastAsia="Times New Roman" w:hAnsi="Calibri"/>
          <w:bCs/>
          <w:i/>
          <w:lang w:eastAsia="hr-HR"/>
        </w:rPr>
        <w:t xml:space="preserve"> </w:t>
      </w:r>
      <w:proofErr w:type="spellStart"/>
      <w:r w:rsidRPr="000F0491">
        <w:rPr>
          <w:rFonts w:ascii="Calibri" w:eastAsia="Times New Roman" w:hAnsi="Calibri"/>
          <w:bCs/>
          <w:i/>
          <w:lang w:eastAsia="hr-HR"/>
        </w:rPr>
        <w:t>relationships</w:t>
      </w:r>
      <w:proofErr w:type="spellEnd"/>
      <w:r>
        <w:rPr>
          <w:rFonts w:ascii="Calibri" w:eastAsia="Times New Roman" w:hAnsi="Calibri"/>
          <w:bCs/>
          <w:i/>
          <w:lang w:eastAsia="hr-HR"/>
        </w:rPr>
        <w:t>,</w:t>
      </w:r>
    </w:p>
    <w:p w14:paraId="0A06C7D1" w14:textId="77777777" w:rsidR="00D01BDD" w:rsidRDefault="00D01BDD" w:rsidP="00D01BDD">
      <w:pPr>
        <w:tabs>
          <w:tab w:val="left" w:pos="2127"/>
        </w:tabs>
        <w:spacing w:after="0" w:line="240" w:lineRule="auto"/>
        <w:textAlignment w:val="baseline"/>
        <w:rPr>
          <w:rFonts w:ascii="Calibri" w:eastAsia="Times New Roman" w:hAnsi="Calibri"/>
          <w:bCs/>
          <w:i/>
          <w:lang w:eastAsia="hr-HR"/>
        </w:rPr>
      </w:pPr>
      <w:proofErr w:type="spellStart"/>
      <w:r w:rsidRPr="000F0491">
        <w:rPr>
          <w:rFonts w:ascii="Calibri" w:eastAsia="Times New Roman" w:hAnsi="Calibri"/>
          <w:bCs/>
          <w:i/>
          <w:lang w:eastAsia="hr-HR"/>
        </w:rPr>
        <w:t>adjectives</w:t>
      </w:r>
      <w:proofErr w:type="spellEnd"/>
      <w:r w:rsidRPr="000F0491">
        <w:rPr>
          <w:rFonts w:ascii="Calibri" w:eastAsia="Times New Roman" w:hAnsi="Calibri"/>
          <w:bCs/>
          <w:i/>
          <w:lang w:eastAsia="hr-HR"/>
        </w:rPr>
        <w:t xml:space="preserve"> </w:t>
      </w:r>
      <w:proofErr w:type="spellStart"/>
      <w:r w:rsidRPr="000F0491">
        <w:rPr>
          <w:rFonts w:ascii="Calibri" w:eastAsia="Times New Roman" w:hAnsi="Calibri"/>
          <w:bCs/>
          <w:i/>
          <w:lang w:eastAsia="hr-HR"/>
        </w:rPr>
        <w:t>describing</w:t>
      </w:r>
      <w:proofErr w:type="spellEnd"/>
      <w:r w:rsidRPr="000F0491">
        <w:rPr>
          <w:rFonts w:ascii="Calibri" w:eastAsia="Times New Roman" w:hAnsi="Calibri"/>
          <w:bCs/>
          <w:i/>
          <w:lang w:eastAsia="hr-HR"/>
        </w:rPr>
        <w:t xml:space="preserve"> </w:t>
      </w:r>
      <w:proofErr w:type="spellStart"/>
      <w:r w:rsidRPr="000F0491">
        <w:rPr>
          <w:rFonts w:ascii="Calibri" w:eastAsia="Times New Roman" w:hAnsi="Calibri"/>
          <w:bCs/>
          <w:i/>
          <w:lang w:eastAsia="hr-HR"/>
        </w:rPr>
        <w:t>people's</w:t>
      </w:r>
      <w:proofErr w:type="spellEnd"/>
      <w:r w:rsidRPr="000F0491">
        <w:rPr>
          <w:rFonts w:ascii="Calibri" w:eastAsia="Times New Roman" w:hAnsi="Calibri"/>
          <w:bCs/>
          <w:i/>
          <w:lang w:eastAsia="hr-HR"/>
        </w:rPr>
        <w:t xml:space="preserve"> </w:t>
      </w:r>
      <w:proofErr w:type="spellStart"/>
      <w:r w:rsidRPr="000F0491">
        <w:rPr>
          <w:rFonts w:ascii="Calibri" w:eastAsia="Times New Roman" w:hAnsi="Calibri"/>
          <w:bCs/>
          <w:i/>
          <w:lang w:eastAsia="hr-HR"/>
        </w:rPr>
        <w:t>character</w:t>
      </w:r>
      <w:proofErr w:type="spellEnd"/>
      <w:r w:rsidRPr="000F0491">
        <w:rPr>
          <w:rFonts w:ascii="Calibri" w:eastAsia="Times New Roman" w:hAnsi="Calibri"/>
          <w:bCs/>
          <w:i/>
          <w:lang w:eastAsia="hr-HR"/>
        </w:rPr>
        <w:t xml:space="preserve"> </w:t>
      </w:r>
      <w:proofErr w:type="spellStart"/>
      <w:r w:rsidRPr="000F0491">
        <w:rPr>
          <w:rFonts w:ascii="Calibri" w:eastAsia="Times New Roman" w:hAnsi="Calibri"/>
          <w:bCs/>
          <w:i/>
          <w:lang w:eastAsia="hr-HR"/>
        </w:rPr>
        <w:t>and</w:t>
      </w:r>
      <w:proofErr w:type="spellEnd"/>
      <w:r w:rsidRPr="000F0491">
        <w:rPr>
          <w:rFonts w:ascii="Calibri" w:eastAsia="Times New Roman" w:hAnsi="Calibri"/>
          <w:bCs/>
          <w:i/>
          <w:lang w:eastAsia="hr-HR"/>
        </w:rPr>
        <w:t xml:space="preserve"> </w:t>
      </w:r>
      <w:proofErr w:type="spellStart"/>
      <w:r w:rsidRPr="000F0491">
        <w:rPr>
          <w:rFonts w:ascii="Calibri" w:eastAsia="Times New Roman" w:hAnsi="Calibri"/>
          <w:bCs/>
          <w:i/>
          <w:lang w:eastAsia="hr-HR"/>
        </w:rPr>
        <w:t>appearance</w:t>
      </w:r>
      <w:proofErr w:type="spellEnd"/>
      <w:r>
        <w:rPr>
          <w:rFonts w:ascii="Calibri" w:eastAsia="Times New Roman" w:hAnsi="Calibri"/>
          <w:bCs/>
          <w:i/>
          <w:lang w:eastAsia="hr-HR"/>
        </w:rPr>
        <w:t xml:space="preserve">, </w:t>
      </w:r>
      <w:proofErr w:type="spellStart"/>
      <w:r>
        <w:rPr>
          <w:rFonts w:ascii="Calibri" w:eastAsia="Times New Roman" w:hAnsi="Calibri"/>
          <w:bCs/>
          <w:i/>
          <w:lang w:eastAsia="hr-HR"/>
        </w:rPr>
        <w:t>actions</w:t>
      </w:r>
      <w:proofErr w:type="spellEnd"/>
      <w:r>
        <w:rPr>
          <w:rFonts w:ascii="Calibri" w:eastAsia="Times New Roman" w:hAnsi="Calibri"/>
          <w:bCs/>
          <w:i/>
          <w:lang w:eastAsia="hr-HR"/>
        </w:rPr>
        <w:t xml:space="preserve">, </w:t>
      </w:r>
      <w:proofErr w:type="spellStart"/>
      <w:r>
        <w:rPr>
          <w:rFonts w:ascii="Calibri" w:eastAsia="Times New Roman" w:hAnsi="Calibri"/>
          <w:bCs/>
          <w:i/>
          <w:lang w:eastAsia="hr-HR"/>
        </w:rPr>
        <w:t>jobs</w:t>
      </w:r>
      <w:proofErr w:type="spellEnd"/>
      <w:r>
        <w:rPr>
          <w:rFonts w:ascii="Calibri" w:eastAsia="Times New Roman" w:hAnsi="Calibri"/>
          <w:bCs/>
          <w:i/>
          <w:lang w:eastAsia="hr-HR"/>
        </w:rPr>
        <w:t xml:space="preserve">, </w:t>
      </w:r>
      <w:proofErr w:type="spellStart"/>
      <w:r>
        <w:rPr>
          <w:rFonts w:ascii="Calibri" w:eastAsia="Times New Roman" w:hAnsi="Calibri"/>
          <w:bCs/>
          <w:i/>
          <w:lang w:eastAsia="hr-HR"/>
        </w:rPr>
        <w:t>the</w:t>
      </w:r>
      <w:proofErr w:type="spellEnd"/>
      <w:r>
        <w:rPr>
          <w:rFonts w:ascii="Calibri" w:eastAsia="Times New Roman" w:hAnsi="Calibri"/>
          <w:bCs/>
          <w:i/>
          <w:lang w:eastAsia="hr-HR"/>
        </w:rPr>
        <w:t xml:space="preserve"> UK</w:t>
      </w:r>
      <w:r w:rsidRPr="000F0491">
        <w:rPr>
          <w:rFonts w:ascii="Calibri" w:eastAsia="Times New Roman" w:hAnsi="Calibri"/>
          <w:bCs/>
          <w:i/>
          <w:lang w:eastAsia="hr-HR"/>
        </w:rPr>
        <w:t xml:space="preserve"> </w:t>
      </w:r>
      <w:proofErr w:type="spellStart"/>
      <w:r w:rsidRPr="000F0491">
        <w:rPr>
          <w:rFonts w:ascii="Calibri" w:eastAsia="Times New Roman" w:hAnsi="Calibri"/>
          <w:bCs/>
          <w:i/>
          <w:lang w:eastAsia="hr-HR"/>
        </w:rPr>
        <w:t>countries</w:t>
      </w:r>
      <w:proofErr w:type="spellEnd"/>
    </w:p>
    <w:p w14:paraId="412C56EC" w14:textId="77777777" w:rsidR="00D01BDD" w:rsidRPr="000F0491" w:rsidRDefault="00D01BDD" w:rsidP="00D01BDD">
      <w:pPr>
        <w:tabs>
          <w:tab w:val="left" w:pos="2127"/>
        </w:tabs>
        <w:spacing w:after="0" w:line="240" w:lineRule="auto"/>
        <w:textAlignment w:val="baseline"/>
        <w:rPr>
          <w:rFonts w:ascii="Calibri" w:eastAsia="Times New Roman" w:hAnsi="Calibri"/>
          <w:bCs/>
          <w:i/>
          <w:lang w:eastAsia="hr-HR"/>
        </w:rPr>
      </w:pPr>
      <w:r w:rsidRPr="000F0491">
        <w:rPr>
          <w:rFonts w:ascii="Calibri" w:eastAsia="Times New Roman" w:hAnsi="Calibri"/>
          <w:bCs/>
          <w:i/>
          <w:lang w:eastAsia="hr-HR"/>
        </w:rPr>
        <w:t xml:space="preserve"> </w:t>
      </w:r>
      <w:proofErr w:type="spellStart"/>
      <w:r w:rsidRPr="000F0491">
        <w:rPr>
          <w:rFonts w:ascii="Calibri" w:eastAsia="Times New Roman" w:hAnsi="Calibri"/>
          <w:bCs/>
          <w:i/>
          <w:lang w:eastAsia="hr-HR"/>
        </w:rPr>
        <w:t>and</w:t>
      </w:r>
      <w:proofErr w:type="spellEnd"/>
      <w:r w:rsidRPr="000F0491">
        <w:rPr>
          <w:rFonts w:ascii="Calibri" w:eastAsia="Times New Roman" w:hAnsi="Calibri"/>
          <w:bCs/>
          <w:i/>
          <w:lang w:eastAsia="hr-HR"/>
        </w:rPr>
        <w:t xml:space="preserve"> </w:t>
      </w:r>
      <w:proofErr w:type="spellStart"/>
      <w:r w:rsidRPr="000F0491">
        <w:rPr>
          <w:rFonts w:ascii="Calibri" w:eastAsia="Times New Roman" w:hAnsi="Calibri"/>
          <w:bCs/>
          <w:i/>
          <w:lang w:eastAsia="hr-HR"/>
        </w:rPr>
        <w:t>their</w:t>
      </w:r>
      <w:proofErr w:type="spellEnd"/>
      <w:r w:rsidRPr="000F0491">
        <w:rPr>
          <w:rFonts w:ascii="Calibri" w:eastAsia="Times New Roman" w:hAnsi="Calibri"/>
          <w:bCs/>
          <w:i/>
          <w:lang w:eastAsia="hr-HR"/>
        </w:rPr>
        <w:t xml:space="preserve"> </w:t>
      </w:r>
      <w:proofErr w:type="spellStart"/>
      <w:r w:rsidRPr="000F0491">
        <w:rPr>
          <w:rFonts w:ascii="Calibri" w:eastAsia="Times New Roman" w:hAnsi="Calibri"/>
          <w:bCs/>
          <w:i/>
          <w:lang w:eastAsia="hr-HR"/>
        </w:rPr>
        <w:t>capitals</w:t>
      </w:r>
      <w:proofErr w:type="spellEnd"/>
    </w:p>
    <w:p w14:paraId="5D0F65D6" w14:textId="77777777" w:rsidR="00D01BDD" w:rsidRPr="00113A37" w:rsidRDefault="00D01BDD" w:rsidP="00D01BDD">
      <w:pPr>
        <w:tabs>
          <w:tab w:val="left" w:pos="2127"/>
        </w:tabs>
        <w:spacing w:line="240" w:lineRule="auto"/>
        <w:textAlignment w:val="baseline"/>
        <w:rPr>
          <w:rFonts w:ascii="Calibri" w:eastAsia="Times New Roman" w:hAnsi="Calibri"/>
          <w:lang w:eastAsia="hr-HR"/>
        </w:rPr>
      </w:pPr>
      <w:r w:rsidRPr="00B75F97">
        <w:rPr>
          <w:rFonts w:ascii="Calibri" w:eastAsia="Times New Roman" w:hAnsi="Calibri"/>
          <w:b/>
          <w:lang w:eastAsia="hr-HR"/>
        </w:rPr>
        <w:t xml:space="preserve">Strukture: </w:t>
      </w:r>
      <w:r w:rsidRPr="00B75F97">
        <w:rPr>
          <w:rFonts w:ascii="Calibri" w:eastAsia="Times New Roman" w:hAnsi="Calibri"/>
          <w:bCs/>
          <w:lang w:eastAsia="hr-HR"/>
        </w:rPr>
        <w:t>veliko slovo u geografskim nazivima</w:t>
      </w:r>
      <w:r>
        <w:rPr>
          <w:rFonts w:ascii="Calibri" w:eastAsia="Times New Roman" w:hAnsi="Calibri"/>
          <w:bCs/>
          <w:lang w:eastAsia="hr-HR"/>
        </w:rPr>
        <w:t xml:space="preserve">, </w:t>
      </w:r>
      <w:proofErr w:type="spellStart"/>
      <w:r>
        <w:rPr>
          <w:rFonts w:ascii="Calibri" w:eastAsia="Times New Roman" w:hAnsi="Calibri"/>
          <w:bCs/>
          <w:i/>
          <w:lang w:eastAsia="hr-HR"/>
        </w:rPr>
        <w:t>p</w:t>
      </w:r>
      <w:r w:rsidRPr="000F0491">
        <w:rPr>
          <w:rFonts w:ascii="Calibri" w:eastAsia="Times New Roman" w:hAnsi="Calibri"/>
          <w:bCs/>
          <w:i/>
          <w:lang w:eastAsia="hr-HR"/>
        </w:rPr>
        <w:t>ossessive</w:t>
      </w:r>
      <w:proofErr w:type="spellEnd"/>
      <w:r w:rsidRPr="000F0491">
        <w:rPr>
          <w:rFonts w:ascii="Calibri" w:eastAsia="Times New Roman" w:hAnsi="Calibri"/>
          <w:bCs/>
          <w:i/>
          <w:lang w:eastAsia="hr-HR"/>
        </w:rPr>
        <w:t xml:space="preserve"> 's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9"/>
        <w:gridCol w:w="1030"/>
        <w:gridCol w:w="3217"/>
        <w:gridCol w:w="2333"/>
        <w:gridCol w:w="2686"/>
        <w:gridCol w:w="1799"/>
        <w:gridCol w:w="2014"/>
      </w:tblGrid>
      <w:tr w:rsidR="00D01BDD" w:rsidRPr="000F0491" w14:paraId="3E1FEB11" w14:textId="77777777" w:rsidTr="00DE289B">
        <w:trPr>
          <w:trHeight w:val="450"/>
        </w:trPr>
        <w:tc>
          <w:tcPr>
            <w:tcW w:w="325" w:type="pct"/>
            <w:vMerge w:val="restart"/>
            <w:shd w:val="clear" w:color="auto" w:fill="F2F2F2" w:themeFill="background1" w:themeFillShade="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2C2B53C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Lekcija</w:t>
            </w:r>
            <w:r w:rsidRPr="000F0491">
              <w:rPr>
                <w:rFonts w:ascii="Calibri" w:eastAsia="Times New Roman" w:hAnsi="Calibri"/>
                <w:lang w:eastAsia="hr-HR"/>
              </w:rPr>
              <w:t> </w:t>
            </w:r>
          </w:p>
        </w:tc>
        <w:tc>
          <w:tcPr>
            <w:tcW w:w="368" w:type="pct"/>
            <w:vMerge w:val="restart"/>
            <w:shd w:val="clear" w:color="auto" w:fill="F2F2F2" w:themeFill="background1" w:themeFillShade="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2AF8740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Djelatnosti</w:t>
            </w:r>
            <w:r w:rsidRPr="000F0491">
              <w:rPr>
                <w:rFonts w:ascii="Calibri" w:eastAsia="Times New Roman" w:hAnsi="Calibri"/>
                <w:lang w:eastAsia="hr-HR"/>
              </w:rPr>
              <w:t> </w:t>
            </w:r>
          </w:p>
        </w:tc>
        <w:tc>
          <w:tcPr>
            <w:tcW w:w="1150" w:type="pct"/>
            <w:vMerge w:val="restart"/>
            <w:shd w:val="clear" w:color="auto" w:fill="F2F2F2" w:themeFill="background1" w:themeFillShade="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2E494E4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jc w:val="center"/>
              <w:textAlignment w:val="baseline"/>
              <w:rPr>
                <w:rFonts w:ascii="Calibri" w:eastAsia="Times New Roman" w:hAnsi="Calibri"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Ishodi</w:t>
            </w:r>
            <w:r>
              <w:rPr>
                <w:rFonts w:ascii="Calibri" w:eastAsia="Times New Roman" w:hAnsi="Calibri"/>
                <w:b/>
                <w:bCs/>
                <w:lang w:eastAsia="hr-HR"/>
              </w:rPr>
              <w:t xml:space="preserve"> iz PKEJ</w:t>
            </w:r>
          </w:p>
        </w:tc>
        <w:tc>
          <w:tcPr>
            <w:tcW w:w="834" w:type="pct"/>
            <w:vMerge w:val="restart"/>
            <w:shd w:val="clear" w:color="auto" w:fill="F2F2F2" w:themeFill="background1" w:themeFillShade="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630C55F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jc w:val="center"/>
              <w:textAlignment w:val="baseline"/>
              <w:rPr>
                <w:rFonts w:ascii="Calibri" w:eastAsia="Times New Roman" w:hAnsi="Calibri"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Razrada ishoda</w:t>
            </w:r>
          </w:p>
        </w:tc>
        <w:tc>
          <w:tcPr>
            <w:tcW w:w="960" w:type="pct"/>
            <w:vMerge w:val="restart"/>
            <w:shd w:val="clear" w:color="auto" w:fill="F2F2F2" w:themeFill="background1" w:themeFillShade="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8109F7C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jc w:val="center"/>
              <w:textAlignment w:val="baseline"/>
              <w:rPr>
                <w:rFonts w:ascii="Calibri" w:eastAsia="Times New Roman" w:hAnsi="Calibri"/>
                <w:lang w:eastAsia="hr-HR"/>
              </w:rPr>
            </w:pPr>
            <w:proofErr w:type="spellStart"/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Međupredmetne</w:t>
            </w:r>
            <w:proofErr w:type="spellEnd"/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 xml:space="preserve"> teme</w:t>
            </w:r>
          </w:p>
        </w:tc>
        <w:tc>
          <w:tcPr>
            <w:tcW w:w="643" w:type="pct"/>
            <w:tcBorders>
              <w:bottom w:val="single" w:sz="4" w:space="0" w:color="auto"/>
            </w:tcBorders>
            <w:shd w:val="clear" w:color="auto" w:fill="E2EFD9" w:themeFill="accent6" w:themeFillTint="33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0C326F2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 xml:space="preserve">Prijedlozi aktivnosti </w:t>
            </w:r>
          </w:p>
        </w:tc>
        <w:tc>
          <w:tcPr>
            <w:tcW w:w="720" w:type="pct"/>
            <w:vMerge w:val="restart"/>
            <w:shd w:val="clear" w:color="auto" w:fill="F2F2F2" w:themeFill="background1" w:themeFillShade="F2"/>
            <w:vAlign w:val="center"/>
          </w:tcPr>
          <w:p w14:paraId="09B9F606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jc w:val="center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Vrednovanje</w:t>
            </w:r>
          </w:p>
        </w:tc>
      </w:tr>
      <w:tr w:rsidR="00D01BDD" w:rsidRPr="000F0491" w14:paraId="6D8C770B" w14:textId="77777777" w:rsidTr="00DE289B">
        <w:trPr>
          <w:trHeight w:val="375"/>
        </w:trPr>
        <w:tc>
          <w:tcPr>
            <w:tcW w:w="325" w:type="pct"/>
            <w:vMerge/>
            <w:shd w:val="clear" w:color="auto" w:fill="F2F2F2" w:themeFill="background1" w:themeFillShade="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989CF6D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</w:p>
        </w:tc>
        <w:tc>
          <w:tcPr>
            <w:tcW w:w="368" w:type="pct"/>
            <w:vMerge/>
            <w:shd w:val="clear" w:color="auto" w:fill="F2F2F2" w:themeFill="background1" w:themeFillShade="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6E78A26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</w:p>
        </w:tc>
        <w:tc>
          <w:tcPr>
            <w:tcW w:w="1150" w:type="pct"/>
            <w:vMerge/>
            <w:shd w:val="clear" w:color="auto" w:fill="F2F2F2" w:themeFill="background1" w:themeFillShade="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BABAFD1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jc w:val="center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</w:p>
        </w:tc>
        <w:tc>
          <w:tcPr>
            <w:tcW w:w="834" w:type="pct"/>
            <w:vMerge/>
            <w:shd w:val="clear" w:color="auto" w:fill="F2F2F2" w:themeFill="background1" w:themeFillShade="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484C0DC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jc w:val="center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</w:p>
        </w:tc>
        <w:tc>
          <w:tcPr>
            <w:tcW w:w="960" w:type="pct"/>
            <w:vMerge/>
            <w:shd w:val="clear" w:color="auto" w:fill="F2F2F2" w:themeFill="background1" w:themeFillShade="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3E7B341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jc w:val="center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</w:p>
        </w:tc>
        <w:tc>
          <w:tcPr>
            <w:tcW w:w="643" w:type="pct"/>
            <w:tcBorders>
              <w:top w:val="single" w:sz="4" w:space="0" w:color="auto"/>
            </w:tcBorders>
            <w:shd w:val="clear" w:color="auto" w:fill="FFF2CC" w:themeFill="accent4" w:themeFillTint="33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AD49DB3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Jezični sadržaji</w:t>
            </w:r>
          </w:p>
        </w:tc>
        <w:tc>
          <w:tcPr>
            <w:tcW w:w="720" w:type="pct"/>
            <w:vMerge/>
            <w:shd w:val="clear" w:color="auto" w:fill="F2F2F2" w:themeFill="background1" w:themeFillShade="F2"/>
            <w:vAlign w:val="center"/>
          </w:tcPr>
          <w:p w14:paraId="49B2DB1B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jc w:val="center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</w:p>
        </w:tc>
      </w:tr>
      <w:tr w:rsidR="00D01BDD" w:rsidRPr="000F0491" w14:paraId="5242B17F" w14:textId="77777777" w:rsidTr="00DE289B">
        <w:trPr>
          <w:trHeight w:val="405"/>
        </w:trPr>
        <w:tc>
          <w:tcPr>
            <w:tcW w:w="325" w:type="pct"/>
            <w:vMerge w:val="restart"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0BFD1D7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 xml:space="preserve">1. </w:t>
            </w:r>
            <w:proofErr w:type="spellStart"/>
            <w:r w:rsidRPr="000F0491">
              <w:rPr>
                <w:rFonts w:ascii="Calibri" w:eastAsia="Times New Roman" w:hAnsi="Calibri"/>
                <w:bCs/>
                <w:lang w:eastAsia="hr-HR"/>
              </w:rPr>
              <w:t>Don't</w:t>
            </w:r>
            <w:proofErr w:type="spellEnd"/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lang w:eastAsia="hr-HR"/>
              </w:rPr>
              <w:t>give</w:t>
            </w:r>
            <w:proofErr w:type="spellEnd"/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lang w:eastAsia="hr-HR"/>
              </w:rPr>
              <w:t>up</w:t>
            </w:r>
            <w:proofErr w:type="spellEnd"/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on English</w:t>
            </w:r>
          </w:p>
          <w:p w14:paraId="19E1EDDD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Cs/>
                <w:lang w:eastAsia="hr-HR"/>
              </w:rPr>
              <w:t>(1 sat)</w:t>
            </w:r>
          </w:p>
        </w:tc>
        <w:tc>
          <w:tcPr>
            <w:tcW w:w="368" w:type="pct"/>
            <w:vMerge w:val="restart"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B6EF913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Cs/>
                <w:lang w:eastAsia="hr-HR"/>
              </w:rPr>
              <w:t>čitanje</w:t>
            </w:r>
          </w:p>
          <w:p w14:paraId="3B5613D0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Cs/>
                <w:lang w:eastAsia="hr-HR"/>
              </w:rPr>
              <w:t>govor</w:t>
            </w:r>
          </w:p>
        </w:tc>
        <w:tc>
          <w:tcPr>
            <w:tcW w:w="1150" w:type="pct"/>
            <w:vMerge w:val="restart"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7042D818" w14:textId="77777777" w:rsidR="00D01BDD" w:rsidRPr="000F0491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T3Font_4"/>
              </w:rPr>
            </w:pPr>
            <w:r w:rsidRPr="000F0491">
              <w:rPr>
                <w:rFonts w:ascii="Calibri" w:hAnsi="Calibri" w:cs="T3Font_4"/>
                <w:lang w:eastAsia="hr-HR"/>
              </w:rPr>
              <w:t>O</w:t>
            </w:r>
            <w:r w:rsidRPr="000F0491">
              <w:rPr>
                <w:rFonts w:ascii="Calibri" w:hAnsi="Calibri" w:cs="T3Font_5"/>
                <w:lang w:eastAsia="hr-HR"/>
              </w:rPr>
              <w:t xml:space="preserve">Š </w:t>
            </w:r>
            <w:r w:rsidRPr="000F0491">
              <w:rPr>
                <w:rFonts w:ascii="Calibri" w:hAnsi="Calibri" w:cs="T3Font_4"/>
                <w:lang w:eastAsia="hr-HR"/>
              </w:rPr>
              <w:t xml:space="preserve">(2) EJ A.6.1. Razumije kratak i jednostavan tekst poznate tematike pri </w:t>
            </w:r>
            <w:r w:rsidRPr="000F0491">
              <w:rPr>
                <w:rFonts w:ascii="Calibri" w:hAnsi="Calibri" w:cs="T3Font_4"/>
              </w:rPr>
              <w:t>slu</w:t>
            </w:r>
            <w:r w:rsidRPr="000F0491">
              <w:rPr>
                <w:rFonts w:ascii="Calibri" w:hAnsi="Calibri" w:cs="T3Font_5"/>
              </w:rPr>
              <w:t>š</w:t>
            </w:r>
            <w:r w:rsidRPr="000F0491">
              <w:rPr>
                <w:rFonts w:ascii="Calibri" w:hAnsi="Calibri" w:cs="T3Font_4"/>
              </w:rPr>
              <w:t>anju i čitanju.</w:t>
            </w:r>
          </w:p>
          <w:p w14:paraId="4F690023" w14:textId="77777777" w:rsidR="00D01BDD" w:rsidRPr="000F0491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T3Font_4"/>
                <w:lang w:eastAsia="hr-HR"/>
              </w:rPr>
            </w:pPr>
            <w:r w:rsidRPr="000F0491">
              <w:rPr>
                <w:rFonts w:ascii="Calibri" w:hAnsi="Calibri" w:cs="T3Font_4"/>
                <w:lang w:eastAsia="hr-HR"/>
              </w:rPr>
              <w:t>O</w:t>
            </w:r>
            <w:r w:rsidRPr="000F0491">
              <w:rPr>
                <w:rFonts w:ascii="Calibri" w:hAnsi="Calibri" w:cs="T3Font_5"/>
                <w:lang w:eastAsia="hr-HR"/>
              </w:rPr>
              <w:t xml:space="preserve">Š </w:t>
            </w:r>
            <w:r w:rsidRPr="000F0491">
              <w:rPr>
                <w:rFonts w:ascii="Calibri" w:hAnsi="Calibri" w:cs="T3Font_4"/>
                <w:lang w:eastAsia="hr-HR"/>
              </w:rPr>
              <w:t xml:space="preserve">(2) EJ A.6.5. Sudjeluje u kratkome i jednostavnome razgovoru poznate </w:t>
            </w:r>
            <w:r w:rsidRPr="000F0491">
              <w:rPr>
                <w:rFonts w:ascii="Calibri" w:hAnsi="Calibri" w:cs="T3Font_4"/>
              </w:rPr>
              <w:t>tematike.</w:t>
            </w:r>
          </w:p>
          <w:p w14:paraId="0A371C74" w14:textId="77777777" w:rsidR="00D01BDD" w:rsidRPr="000F0491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T3Font_4"/>
                <w:lang w:eastAsia="hr-HR"/>
              </w:rPr>
            </w:pPr>
            <w:r w:rsidRPr="000F0491">
              <w:rPr>
                <w:rFonts w:ascii="Calibri" w:hAnsi="Calibri" w:cs="T3Font_4"/>
                <w:lang w:eastAsia="hr-HR"/>
              </w:rPr>
              <w:t>O</w:t>
            </w:r>
            <w:r w:rsidRPr="000F0491">
              <w:rPr>
                <w:rFonts w:ascii="Calibri" w:hAnsi="Calibri" w:cs="T3Font_5"/>
                <w:lang w:eastAsia="hr-HR"/>
              </w:rPr>
              <w:t xml:space="preserve">Š </w:t>
            </w:r>
            <w:r w:rsidRPr="000F0491">
              <w:rPr>
                <w:rFonts w:ascii="Calibri" w:hAnsi="Calibri" w:cs="T3Font_4"/>
                <w:lang w:eastAsia="hr-HR"/>
              </w:rPr>
              <w:t>(2) EJ B.6.4. Izabire prijateljstvo, suradnju, altruizam, solidarnost i prihvaćanje različitosti i posebnosti u različitim kontekstima međukulturnih iskustva.</w:t>
            </w:r>
          </w:p>
          <w:p w14:paraId="7F4B4A87" w14:textId="77777777" w:rsidR="00D01BDD" w:rsidRPr="000F0491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T3Font_4"/>
                <w:lang w:eastAsia="hr-HR"/>
              </w:rPr>
            </w:pPr>
            <w:r w:rsidRPr="000F0491">
              <w:rPr>
                <w:rFonts w:ascii="Calibri" w:hAnsi="Calibri" w:cs="T3Font_4"/>
                <w:lang w:eastAsia="hr-HR"/>
              </w:rPr>
              <w:t>O</w:t>
            </w:r>
            <w:r w:rsidRPr="000F0491">
              <w:rPr>
                <w:rFonts w:ascii="Calibri" w:hAnsi="Calibri" w:cs="T3Font_5"/>
                <w:lang w:eastAsia="hr-HR"/>
              </w:rPr>
              <w:t xml:space="preserve">Š </w:t>
            </w:r>
            <w:r w:rsidRPr="000F0491">
              <w:rPr>
                <w:rFonts w:ascii="Calibri" w:hAnsi="Calibri" w:cs="T3Font_4"/>
                <w:lang w:eastAsia="hr-HR"/>
              </w:rPr>
              <w:t>(2) EJ C.6.1. Uočava i koristi se osnovnim kognitivnim strategijama učenja jezika.</w:t>
            </w:r>
          </w:p>
          <w:p w14:paraId="06772CAF" w14:textId="77777777" w:rsidR="00D01BDD" w:rsidRPr="000F0491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T3Font_4"/>
                <w:lang w:eastAsia="hr-HR"/>
              </w:rPr>
            </w:pPr>
            <w:r w:rsidRPr="000F0491">
              <w:rPr>
                <w:rFonts w:ascii="Calibri" w:hAnsi="Calibri" w:cs="T3Font_4"/>
                <w:lang w:eastAsia="hr-HR"/>
              </w:rPr>
              <w:t>O</w:t>
            </w:r>
            <w:r w:rsidRPr="000F0491">
              <w:rPr>
                <w:rFonts w:ascii="Calibri" w:hAnsi="Calibri" w:cs="T3Font_5"/>
                <w:lang w:eastAsia="hr-HR"/>
              </w:rPr>
              <w:t xml:space="preserve">Š </w:t>
            </w:r>
            <w:r w:rsidRPr="000F0491">
              <w:rPr>
                <w:rFonts w:ascii="Calibri" w:hAnsi="Calibri" w:cs="T3Font_4"/>
                <w:lang w:eastAsia="hr-HR"/>
              </w:rPr>
              <w:t xml:space="preserve">(2) EJ C.6.2. Uočava i koristi se osnovnim </w:t>
            </w:r>
            <w:proofErr w:type="spellStart"/>
            <w:r w:rsidRPr="000F0491">
              <w:rPr>
                <w:rFonts w:ascii="Calibri" w:hAnsi="Calibri" w:cs="T3Font_4"/>
                <w:lang w:eastAsia="hr-HR"/>
              </w:rPr>
              <w:t>metakognitivnim</w:t>
            </w:r>
            <w:proofErr w:type="spellEnd"/>
            <w:r w:rsidRPr="000F0491">
              <w:rPr>
                <w:rFonts w:ascii="Calibri" w:hAnsi="Calibri" w:cs="T3Font_4"/>
                <w:lang w:eastAsia="hr-HR"/>
              </w:rPr>
              <w:t xml:space="preserve"> strategijama učenja jezika.</w:t>
            </w:r>
          </w:p>
          <w:p w14:paraId="24F9F0FF" w14:textId="77777777" w:rsidR="00D01BDD" w:rsidRPr="000F0491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T3Font_4"/>
                <w:lang w:eastAsia="hr-HR"/>
              </w:rPr>
            </w:pPr>
            <w:r w:rsidRPr="000F0491">
              <w:rPr>
                <w:rFonts w:ascii="Calibri" w:hAnsi="Calibri" w:cs="T3Font_4"/>
                <w:lang w:eastAsia="hr-HR"/>
              </w:rPr>
              <w:lastRenderedPageBreak/>
              <w:t>O</w:t>
            </w:r>
            <w:r w:rsidRPr="000F0491">
              <w:rPr>
                <w:rFonts w:ascii="Calibri" w:hAnsi="Calibri" w:cs="T3Font_5"/>
                <w:lang w:eastAsia="hr-HR"/>
              </w:rPr>
              <w:t xml:space="preserve">Š </w:t>
            </w:r>
            <w:r w:rsidRPr="000F0491">
              <w:rPr>
                <w:rFonts w:ascii="Calibri" w:hAnsi="Calibri" w:cs="T3Font_4"/>
                <w:lang w:eastAsia="hr-HR"/>
              </w:rPr>
              <w:t>(2) EJ C.6.3. Uočava i koristi se osnovnim dru</w:t>
            </w:r>
            <w:r w:rsidRPr="000F0491">
              <w:rPr>
                <w:rFonts w:ascii="Calibri" w:hAnsi="Calibri" w:cs="T3Font_5"/>
                <w:lang w:eastAsia="hr-HR"/>
              </w:rPr>
              <w:t>š</w:t>
            </w:r>
            <w:r w:rsidRPr="000F0491">
              <w:rPr>
                <w:rFonts w:ascii="Calibri" w:hAnsi="Calibri" w:cs="T3Font_4"/>
                <w:lang w:eastAsia="hr-HR"/>
              </w:rPr>
              <w:t>tveno-afektivnim strategijama učenja jezika.</w:t>
            </w:r>
          </w:p>
          <w:p w14:paraId="239F1BB0" w14:textId="77777777" w:rsidR="00D01BDD" w:rsidRPr="000F0491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  <w:r w:rsidRPr="000F0491">
              <w:rPr>
                <w:rFonts w:cs="T3Font_4"/>
                <w:lang w:eastAsia="hr-HR"/>
              </w:rPr>
              <w:t>O</w:t>
            </w:r>
            <w:r w:rsidRPr="000F0491">
              <w:rPr>
                <w:rFonts w:cs="T3Font_5"/>
                <w:lang w:eastAsia="hr-HR"/>
              </w:rPr>
              <w:t xml:space="preserve">Š </w:t>
            </w:r>
            <w:r w:rsidRPr="000F0491">
              <w:rPr>
                <w:rFonts w:cs="T3Font_4"/>
                <w:lang w:eastAsia="hr-HR"/>
              </w:rPr>
              <w:t>(2) EJ C.6.5. Obrazla</w:t>
            </w:r>
            <w:r w:rsidRPr="000F0491">
              <w:rPr>
                <w:rFonts w:cs="T3Font_5"/>
                <w:lang w:eastAsia="hr-HR"/>
              </w:rPr>
              <w:t>ž</w:t>
            </w:r>
            <w:r w:rsidRPr="000F0491">
              <w:rPr>
                <w:rFonts w:cs="T3Font_4"/>
                <w:lang w:eastAsia="hr-HR"/>
              </w:rPr>
              <w:t>e svoje mi</w:t>
            </w:r>
            <w:r w:rsidRPr="000F0491">
              <w:rPr>
                <w:rFonts w:cs="T3Font_5"/>
                <w:lang w:eastAsia="hr-HR"/>
              </w:rPr>
              <w:t>š</w:t>
            </w:r>
            <w:r w:rsidRPr="000F0491">
              <w:rPr>
                <w:rFonts w:cs="T3Font_4"/>
                <w:lang w:eastAsia="hr-HR"/>
              </w:rPr>
              <w:t>ljenje, stavove i vrijednosti i uspoređuje ih s drugima u različitim komunikacijskim situacijama.</w:t>
            </w:r>
          </w:p>
        </w:tc>
        <w:tc>
          <w:tcPr>
            <w:tcW w:w="834" w:type="pct"/>
            <w:vMerge w:val="restart"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29F5F97E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Cs/>
                <w:lang w:eastAsia="hr-HR"/>
              </w:rPr>
              <w:lastRenderedPageBreak/>
              <w:t>Učenik sudjeluje u razgovoru o zemljama u kojima se govori engleskim jezikom.</w:t>
            </w:r>
          </w:p>
          <w:p w14:paraId="5C712659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Cs/>
                <w:lang w:eastAsia="hr-HR"/>
              </w:rPr>
              <w:t>Učenik pokazuje razumijevanje teksta o zemljama engleskog govornog područja.</w:t>
            </w:r>
          </w:p>
          <w:p w14:paraId="7BD8FA6C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Cs/>
                <w:lang w:eastAsia="hr-HR"/>
              </w:rPr>
              <w:t>Učenik pronalazi činjenice o zemljama engleskog govornog</w:t>
            </w:r>
            <w:r>
              <w:rPr>
                <w:rFonts w:ascii="Calibri" w:eastAsia="Times New Roman" w:hAnsi="Calibri"/>
                <w:bCs/>
                <w:lang w:eastAsia="hr-HR"/>
              </w:rPr>
              <w:t xml:space="preserve"> područja koristeći digitalne</w:t>
            </w:r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izvore.</w:t>
            </w:r>
          </w:p>
          <w:p w14:paraId="4E0BF61F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Cs/>
                <w:lang w:eastAsia="hr-HR"/>
              </w:rPr>
              <w:t>Učenik razgovara o rezultatima kviza o</w:t>
            </w:r>
            <w:r>
              <w:rPr>
                <w:rFonts w:ascii="Calibri" w:eastAsia="Times New Roman" w:hAnsi="Calibri"/>
                <w:bCs/>
                <w:lang w:eastAsia="hr-HR"/>
              </w:rPr>
              <w:t>s</w:t>
            </w:r>
            <w:r w:rsidRPr="000F0491">
              <w:rPr>
                <w:rFonts w:ascii="Calibri" w:eastAsia="Times New Roman" w:hAnsi="Calibri"/>
                <w:bCs/>
                <w:lang w:eastAsia="hr-HR"/>
              </w:rPr>
              <w:t>obnosti.</w:t>
            </w:r>
          </w:p>
        </w:tc>
        <w:tc>
          <w:tcPr>
            <w:tcW w:w="960" w:type="pct"/>
            <w:vMerge w:val="restart"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BEDEAE3" w14:textId="77777777" w:rsidR="00D01BDD" w:rsidRPr="000F0491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0F0491">
              <w:rPr>
                <w:rFonts w:ascii="Calibri" w:hAnsi="Calibri"/>
                <w:b/>
                <w:bCs/>
                <w:sz w:val="22"/>
                <w:szCs w:val="22"/>
              </w:rPr>
              <w:t>osr</w:t>
            </w:r>
            <w:proofErr w:type="spellEnd"/>
            <w:r w:rsidRPr="000F0491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Pr="000F0491">
              <w:rPr>
                <w:rFonts w:ascii="Calibri" w:hAnsi="Calibri"/>
                <w:bCs/>
                <w:sz w:val="22"/>
                <w:szCs w:val="22"/>
              </w:rPr>
              <w:t xml:space="preserve">A 3.1.  </w:t>
            </w:r>
            <w:r w:rsidRPr="000F0491">
              <w:rPr>
                <w:rFonts w:ascii="Calibri" w:hAnsi="Calibri"/>
                <w:sz w:val="22"/>
                <w:szCs w:val="22"/>
              </w:rPr>
              <w:t xml:space="preserve">Razvija sliku o sebi. </w:t>
            </w:r>
          </w:p>
          <w:p w14:paraId="3158E853" w14:textId="77777777" w:rsidR="00D01BDD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0F0491">
              <w:rPr>
                <w:rFonts w:ascii="Calibri" w:hAnsi="Calibri"/>
                <w:b/>
                <w:bCs/>
                <w:sz w:val="22"/>
                <w:szCs w:val="22"/>
              </w:rPr>
              <w:t>osr</w:t>
            </w:r>
            <w:proofErr w:type="spellEnd"/>
            <w:r w:rsidRPr="000F0491">
              <w:rPr>
                <w:rFonts w:ascii="Calibri" w:hAnsi="Calibri"/>
                <w:bCs/>
                <w:sz w:val="22"/>
                <w:szCs w:val="22"/>
              </w:rPr>
              <w:t xml:space="preserve"> B 3.2. </w:t>
            </w:r>
            <w:r w:rsidRPr="000F0491">
              <w:rPr>
                <w:rFonts w:ascii="Calibri" w:hAnsi="Calibri"/>
                <w:sz w:val="22"/>
                <w:szCs w:val="22"/>
              </w:rPr>
              <w:t>Razvija komunikacijske kompetencije i uvažavajuće odnose s drugima.</w:t>
            </w:r>
          </w:p>
          <w:p w14:paraId="3AD5742C" w14:textId="77777777" w:rsidR="00D01BDD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BE5738">
              <w:rPr>
                <w:rFonts w:ascii="Calibri" w:hAnsi="Calibri"/>
                <w:b/>
                <w:sz w:val="22"/>
                <w:szCs w:val="22"/>
              </w:rPr>
              <w:t>uku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B.3.4.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Samovrednovanje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/ samoprocjena</w:t>
            </w:r>
          </w:p>
          <w:p w14:paraId="29D6826B" w14:textId="77777777" w:rsidR="00D01BDD" w:rsidRPr="000F0491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Učenik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samovrednuje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proces učenja i svoje rezultate , procjenjuje ostvareni napredak te na temelju toga planira buduće učenje.</w:t>
            </w:r>
          </w:p>
          <w:p w14:paraId="255612D2" w14:textId="77777777" w:rsidR="00D01BDD" w:rsidRPr="000F0491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0F0491">
              <w:rPr>
                <w:rFonts w:ascii="Calibri" w:hAnsi="Calibri"/>
                <w:b/>
                <w:sz w:val="22"/>
                <w:szCs w:val="22"/>
              </w:rPr>
              <w:t>uku</w:t>
            </w:r>
            <w:proofErr w:type="spellEnd"/>
            <w:r w:rsidRPr="000F0491">
              <w:rPr>
                <w:rFonts w:ascii="Calibri" w:hAnsi="Calibri"/>
                <w:sz w:val="22"/>
                <w:szCs w:val="22"/>
              </w:rPr>
              <w:t xml:space="preserve"> C.3.1. Vrijednost učenja</w:t>
            </w:r>
          </w:p>
          <w:p w14:paraId="721CD4DB" w14:textId="77777777" w:rsidR="00D01BDD" w:rsidRPr="000F0491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0F0491">
              <w:rPr>
                <w:rFonts w:ascii="Calibri" w:hAnsi="Calibri"/>
                <w:sz w:val="22"/>
                <w:szCs w:val="22"/>
              </w:rPr>
              <w:t>Učenik može objasniti vrijednost učenja za svoj život.</w:t>
            </w:r>
          </w:p>
          <w:p w14:paraId="571EDC34" w14:textId="77777777" w:rsidR="00D01BDD" w:rsidRPr="000F0491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0F0491">
              <w:rPr>
                <w:rFonts w:ascii="Calibri" w:hAnsi="Calibri"/>
                <w:b/>
                <w:sz w:val="22"/>
                <w:szCs w:val="22"/>
              </w:rPr>
              <w:t>uku</w:t>
            </w:r>
            <w:proofErr w:type="spellEnd"/>
            <w:r w:rsidRPr="000F0491">
              <w:rPr>
                <w:rFonts w:ascii="Calibri" w:hAnsi="Calibri"/>
                <w:sz w:val="22"/>
                <w:szCs w:val="22"/>
              </w:rPr>
              <w:t xml:space="preserve"> C.3.2. Slika o sebi kao učeniku</w:t>
            </w:r>
          </w:p>
          <w:p w14:paraId="55F2A077" w14:textId="77777777" w:rsidR="00D01BDD" w:rsidRPr="000F0491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0F0491">
              <w:rPr>
                <w:rFonts w:ascii="Calibri" w:hAnsi="Calibri"/>
                <w:sz w:val="22"/>
                <w:szCs w:val="22"/>
              </w:rPr>
              <w:lastRenderedPageBreak/>
              <w:t>Učenik iskazuje interes za različita područja, preuzima odgovornost za svoje učenje i ustraje u učenju.</w:t>
            </w:r>
          </w:p>
          <w:p w14:paraId="5802CC72" w14:textId="77777777" w:rsidR="00D01BDD" w:rsidRPr="000F0491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0F0491">
              <w:rPr>
                <w:rFonts w:ascii="Calibri" w:hAnsi="Calibri"/>
                <w:b/>
                <w:bCs/>
                <w:sz w:val="22"/>
                <w:szCs w:val="22"/>
              </w:rPr>
              <w:t>ikt</w:t>
            </w:r>
            <w:proofErr w:type="spellEnd"/>
            <w:r w:rsidRPr="000F0491">
              <w:rPr>
                <w:rFonts w:ascii="Calibri" w:hAnsi="Calibri"/>
                <w:bCs/>
                <w:sz w:val="22"/>
                <w:szCs w:val="22"/>
              </w:rPr>
              <w:t xml:space="preserve"> B 3. 3. </w:t>
            </w:r>
            <w:r w:rsidRPr="000F0491">
              <w:rPr>
                <w:rFonts w:ascii="Calibri" w:hAnsi="Calibri"/>
                <w:sz w:val="22"/>
                <w:szCs w:val="22"/>
              </w:rPr>
              <w:t xml:space="preserve">Učenik poštuje međukulturne različitosti. </w:t>
            </w:r>
          </w:p>
          <w:p w14:paraId="7E6A1BBC" w14:textId="77777777" w:rsidR="00D01BDD" w:rsidRPr="000F0491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0F0491">
              <w:rPr>
                <w:rFonts w:ascii="Calibri" w:hAnsi="Calibri"/>
                <w:b/>
                <w:bCs/>
                <w:sz w:val="22"/>
                <w:szCs w:val="22"/>
              </w:rPr>
              <w:t>ikt</w:t>
            </w:r>
            <w:proofErr w:type="spellEnd"/>
            <w:r w:rsidRPr="000F0491">
              <w:rPr>
                <w:rFonts w:ascii="Calibri" w:hAnsi="Calibri"/>
                <w:bCs/>
                <w:sz w:val="22"/>
                <w:szCs w:val="22"/>
              </w:rPr>
              <w:t xml:space="preserve"> C 3. 4. </w:t>
            </w:r>
            <w:r w:rsidRPr="000F0491">
              <w:rPr>
                <w:rFonts w:ascii="Calibri" w:hAnsi="Calibri"/>
                <w:sz w:val="22"/>
                <w:szCs w:val="22"/>
              </w:rPr>
              <w:t xml:space="preserve">Učenik uz pomoć učitelja ili samostalno odgovorno upravlja prikupljenim informacijama. </w:t>
            </w:r>
          </w:p>
          <w:p w14:paraId="47B6F1D5" w14:textId="77777777" w:rsidR="00D01BDD" w:rsidRPr="000F0491" w:rsidRDefault="00D01BDD" w:rsidP="00DE289B">
            <w:pPr>
              <w:pStyle w:val="Default"/>
              <w:rPr>
                <w:rFonts w:ascii="Calibri" w:hAnsi="Calibri"/>
                <w:bCs/>
                <w:sz w:val="22"/>
                <w:szCs w:val="22"/>
              </w:rPr>
            </w:pPr>
            <w:proofErr w:type="spellStart"/>
            <w:r w:rsidRPr="000F0491">
              <w:rPr>
                <w:rFonts w:ascii="Calibri" w:hAnsi="Calibri"/>
                <w:b/>
                <w:sz w:val="22"/>
                <w:szCs w:val="22"/>
              </w:rPr>
              <w:t>goo</w:t>
            </w:r>
            <w:proofErr w:type="spellEnd"/>
            <w:r w:rsidRPr="000F0491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0F0491">
              <w:rPr>
                <w:rFonts w:ascii="Calibri" w:hAnsi="Calibri"/>
                <w:sz w:val="22"/>
                <w:szCs w:val="22"/>
              </w:rPr>
              <w:t xml:space="preserve">A.3.3. </w:t>
            </w:r>
            <w:r w:rsidRPr="000F0491">
              <w:rPr>
                <w:rFonts w:ascii="Calibri" w:hAnsi="Calibri"/>
                <w:bCs/>
                <w:sz w:val="22"/>
                <w:szCs w:val="22"/>
              </w:rPr>
              <w:t>Promiče ljudska prava.</w:t>
            </w:r>
          </w:p>
        </w:tc>
        <w:tc>
          <w:tcPr>
            <w:tcW w:w="643" w:type="pct"/>
            <w:tcBorders>
              <w:bottom w:val="single" w:sz="4" w:space="0" w:color="auto"/>
            </w:tcBorders>
            <w:shd w:val="clear" w:color="auto" w:fill="E2EFD9" w:themeFill="accent6" w:themeFillTint="33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50686001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Cs/>
                <w:lang w:eastAsia="hr-HR"/>
              </w:rPr>
              <w:lastRenderedPageBreak/>
              <w:t>razgovor</w:t>
            </w:r>
          </w:p>
          <w:p w14:paraId="4F37E838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Cs/>
                <w:lang w:eastAsia="hr-HR"/>
              </w:rPr>
              <w:t>pitanja i odgovori</w:t>
            </w:r>
          </w:p>
          <w:p w14:paraId="2ED48EBA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Cs/>
                <w:lang w:eastAsia="hr-HR"/>
              </w:rPr>
              <w:t>popunjavanje tablice</w:t>
            </w:r>
          </w:p>
          <w:p w14:paraId="2B743C01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Cs/>
                <w:lang w:eastAsia="hr-HR"/>
              </w:rPr>
              <w:t>rješavanje kviza</w:t>
            </w:r>
          </w:p>
        </w:tc>
        <w:tc>
          <w:tcPr>
            <w:tcW w:w="720" w:type="pct"/>
            <w:vMerge w:val="restart"/>
            <w:shd w:val="clear" w:color="auto" w:fill="FFFFFF" w:themeFill="background1"/>
          </w:tcPr>
          <w:p w14:paraId="252EC250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Vrednovanje za učenje:</w:t>
            </w:r>
          </w:p>
          <w:p w14:paraId="0DE149A3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Cs/>
                <w:lang w:eastAsia="hr-HR"/>
              </w:rPr>
              <w:t>anegdotske zabilješke i opažanja</w:t>
            </w:r>
          </w:p>
          <w:p w14:paraId="16D2AC23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  <w:p w14:paraId="2B227DDA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Vrednovanje kao učenje:</w:t>
            </w:r>
          </w:p>
          <w:p w14:paraId="6542E471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proofErr w:type="spellStart"/>
            <w:r>
              <w:rPr>
                <w:rFonts w:ascii="Calibri" w:eastAsia="Times New Roman" w:hAnsi="Calibri"/>
                <w:bCs/>
                <w:lang w:eastAsia="hr-HR"/>
              </w:rPr>
              <w:t>s</w:t>
            </w:r>
            <w:r w:rsidRPr="000F0491">
              <w:rPr>
                <w:rFonts w:ascii="Calibri" w:eastAsia="Times New Roman" w:hAnsi="Calibri"/>
                <w:bCs/>
                <w:lang w:eastAsia="hr-HR"/>
              </w:rPr>
              <w:t>amovrednovanje</w:t>
            </w:r>
            <w:proofErr w:type="spellEnd"/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- </w:t>
            </w:r>
            <w:r>
              <w:rPr>
                <w:rFonts w:ascii="Calibri" w:eastAsia="Times New Roman" w:hAnsi="Calibri"/>
                <w:bCs/>
                <w:lang w:eastAsia="hr-HR"/>
              </w:rPr>
              <w:t>semafor</w:t>
            </w:r>
          </w:p>
        </w:tc>
      </w:tr>
      <w:tr w:rsidR="00D01BDD" w:rsidRPr="000F0491" w14:paraId="70087AF8" w14:textId="77777777" w:rsidTr="00DE289B">
        <w:trPr>
          <w:trHeight w:val="420"/>
        </w:trPr>
        <w:tc>
          <w:tcPr>
            <w:tcW w:w="325" w:type="pct"/>
            <w:vMerge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63A024EF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11B5CFD3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  <w:tc>
          <w:tcPr>
            <w:tcW w:w="1150" w:type="pct"/>
            <w:vMerge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06F293D1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jc w:val="center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  <w:tc>
          <w:tcPr>
            <w:tcW w:w="834" w:type="pct"/>
            <w:vMerge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231D7B50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jc w:val="center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  <w:tc>
          <w:tcPr>
            <w:tcW w:w="960" w:type="pct"/>
            <w:vMerge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3D10835B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jc w:val="center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  <w:tc>
          <w:tcPr>
            <w:tcW w:w="643" w:type="pct"/>
            <w:tcBorders>
              <w:top w:val="single" w:sz="4" w:space="0" w:color="auto"/>
            </w:tcBorders>
            <w:shd w:val="clear" w:color="auto" w:fill="FFF2CC" w:themeFill="accent4" w:themeFillTint="33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D8C04FD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Ključni vokabular:</w:t>
            </w:r>
          </w:p>
          <w:p w14:paraId="3FA829F6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i/>
                <w:lang w:eastAsia="hr-HR"/>
              </w:rPr>
            </w:pPr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 xml:space="preserve">English </w:t>
            </w:r>
            <w:proofErr w:type="spellStart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speaking</w:t>
            </w:r>
            <w:proofErr w:type="spellEnd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countries</w:t>
            </w:r>
            <w:proofErr w:type="spellEnd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 xml:space="preserve">, </w:t>
            </w:r>
            <w:proofErr w:type="spellStart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language</w:t>
            </w:r>
            <w:proofErr w:type="spellEnd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learning</w:t>
            </w:r>
            <w:proofErr w:type="spellEnd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strategies</w:t>
            </w:r>
            <w:proofErr w:type="spellEnd"/>
          </w:p>
          <w:p w14:paraId="315EAA38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i/>
                <w:lang w:eastAsia="hr-HR"/>
              </w:rPr>
            </w:pPr>
          </w:p>
          <w:p w14:paraId="17B4F6BF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Strukture:</w:t>
            </w:r>
          </w:p>
          <w:p w14:paraId="146AAD0B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Cs/>
                <w:lang w:eastAsia="hr-HR"/>
              </w:rPr>
              <w:t>veliko slovo u geografskim nazivima</w:t>
            </w:r>
          </w:p>
        </w:tc>
        <w:tc>
          <w:tcPr>
            <w:tcW w:w="720" w:type="pct"/>
            <w:vMerge/>
            <w:shd w:val="clear" w:color="auto" w:fill="FFFFFF" w:themeFill="background1"/>
            <w:vAlign w:val="center"/>
          </w:tcPr>
          <w:p w14:paraId="5B7D468D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jc w:val="center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</w:tr>
      <w:tr w:rsidR="00D01BDD" w:rsidRPr="000F0491" w14:paraId="071A623F" w14:textId="77777777" w:rsidTr="00DE289B">
        <w:trPr>
          <w:trHeight w:val="405"/>
        </w:trPr>
        <w:tc>
          <w:tcPr>
            <w:tcW w:w="325" w:type="pct"/>
            <w:vMerge w:val="restart"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0625D94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 xml:space="preserve">2. </w:t>
            </w:r>
            <w:proofErr w:type="spellStart"/>
            <w:r w:rsidRPr="000F0491">
              <w:rPr>
                <w:rFonts w:ascii="Calibri" w:eastAsia="Times New Roman" w:hAnsi="Calibri"/>
                <w:bCs/>
                <w:lang w:eastAsia="hr-HR"/>
              </w:rPr>
              <w:t>Your</w:t>
            </w:r>
            <w:proofErr w:type="spellEnd"/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lang w:eastAsia="hr-HR"/>
              </w:rPr>
              <w:t>world</w:t>
            </w:r>
            <w:proofErr w:type="spellEnd"/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</w:t>
            </w:r>
          </w:p>
          <w:p w14:paraId="28ACB662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Cs/>
                <w:lang w:eastAsia="hr-HR"/>
              </w:rPr>
              <w:t>(2 sata)</w:t>
            </w:r>
          </w:p>
        </w:tc>
        <w:tc>
          <w:tcPr>
            <w:tcW w:w="368" w:type="pct"/>
            <w:vMerge w:val="restart"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4DD8940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slušanje</w:t>
            </w:r>
          </w:p>
          <w:p w14:paraId="41E6FFD7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čitanje</w:t>
            </w:r>
          </w:p>
          <w:p w14:paraId="55F1BFA9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govor</w:t>
            </w:r>
          </w:p>
          <w:p w14:paraId="36528718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pisanje</w:t>
            </w:r>
          </w:p>
        </w:tc>
        <w:tc>
          <w:tcPr>
            <w:tcW w:w="1150" w:type="pct"/>
            <w:vMerge w:val="restart"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7156F40" w14:textId="77777777" w:rsidR="00D01BDD" w:rsidRPr="000F0491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  <w:r w:rsidRPr="000F0491">
              <w:rPr>
                <w:rFonts w:cs="T3Font_4"/>
                <w:lang w:eastAsia="hr-HR"/>
              </w:rPr>
              <w:t>O</w:t>
            </w:r>
            <w:r w:rsidRPr="000F0491">
              <w:rPr>
                <w:rFonts w:cs="T3Font_5"/>
                <w:lang w:eastAsia="hr-HR"/>
              </w:rPr>
              <w:t xml:space="preserve">Š </w:t>
            </w:r>
            <w:r w:rsidRPr="000F0491">
              <w:rPr>
                <w:rFonts w:cs="T3Font_4"/>
                <w:lang w:eastAsia="hr-HR"/>
              </w:rPr>
              <w:t xml:space="preserve">(2) EJ A.6.1. Razumije kratak i jednostavan tekst poznate tematike pri </w:t>
            </w:r>
            <w:r w:rsidRPr="000F0491">
              <w:rPr>
                <w:rFonts w:cs="T3Font_4"/>
              </w:rPr>
              <w:t>slu</w:t>
            </w:r>
            <w:r w:rsidRPr="000F0491">
              <w:rPr>
                <w:rFonts w:cs="T3Font_5"/>
              </w:rPr>
              <w:t>š</w:t>
            </w:r>
            <w:r w:rsidRPr="000F0491">
              <w:rPr>
                <w:rFonts w:cs="T3Font_4"/>
              </w:rPr>
              <w:t>anju i čitanju.</w:t>
            </w:r>
          </w:p>
          <w:p w14:paraId="2C59A153" w14:textId="77777777" w:rsidR="00D01BDD" w:rsidRPr="000F0491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  <w:r w:rsidRPr="000F0491">
              <w:rPr>
                <w:rFonts w:cs="T3Font_4"/>
                <w:lang w:eastAsia="hr-HR"/>
              </w:rPr>
              <w:t>O</w:t>
            </w:r>
            <w:r w:rsidRPr="000F0491">
              <w:rPr>
                <w:rFonts w:cs="T3Font_5"/>
                <w:lang w:eastAsia="hr-HR"/>
              </w:rPr>
              <w:t xml:space="preserve">Š </w:t>
            </w:r>
            <w:r w:rsidRPr="000F0491">
              <w:rPr>
                <w:rFonts w:cs="T3Font_4"/>
                <w:lang w:eastAsia="hr-HR"/>
              </w:rPr>
              <w:t>(2) EJ A.6.2. Izra</w:t>
            </w:r>
            <w:r w:rsidRPr="000F0491">
              <w:rPr>
                <w:rFonts w:cs="T3Font_5"/>
                <w:lang w:eastAsia="hr-HR"/>
              </w:rPr>
              <w:t>ž</w:t>
            </w:r>
            <w:r w:rsidRPr="000F0491">
              <w:rPr>
                <w:rFonts w:cs="T3Font_4"/>
                <w:lang w:eastAsia="hr-HR"/>
              </w:rPr>
              <w:t xml:space="preserve">ajno naglas čita kratak i jednostavan tekst poznate </w:t>
            </w:r>
            <w:r w:rsidRPr="000F0491">
              <w:rPr>
                <w:rFonts w:cs="T3Font_4"/>
              </w:rPr>
              <w:t>tematike.</w:t>
            </w:r>
          </w:p>
          <w:p w14:paraId="058EB40A" w14:textId="77777777" w:rsidR="00D01BDD" w:rsidRPr="000F0491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  <w:r w:rsidRPr="000F0491">
              <w:rPr>
                <w:rFonts w:cs="T3Font_4"/>
                <w:lang w:eastAsia="hr-HR"/>
              </w:rPr>
              <w:t>O</w:t>
            </w:r>
            <w:r w:rsidRPr="000F0491">
              <w:rPr>
                <w:rFonts w:cs="T3Font_5"/>
                <w:lang w:eastAsia="hr-HR"/>
              </w:rPr>
              <w:t xml:space="preserve">Š </w:t>
            </w:r>
            <w:r w:rsidRPr="000F0491">
              <w:rPr>
                <w:rFonts w:cs="T3Font_4"/>
                <w:lang w:eastAsia="hr-HR"/>
              </w:rPr>
              <w:t>(2) EJ A.6.3. Primjenjuje intonacijska obilje</w:t>
            </w:r>
            <w:r w:rsidRPr="000F0491">
              <w:rPr>
                <w:rFonts w:cs="T3Font_5"/>
                <w:lang w:eastAsia="hr-HR"/>
              </w:rPr>
              <w:t>ž</w:t>
            </w:r>
            <w:r w:rsidRPr="000F0491">
              <w:rPr>
                <w:rFonts w:cs="T3Font_4"/>
                <w:lang w:eastAsia="hr-HR"/>
              </w:rPr>
              <w:t>ja jednostavne rečenice.</w:t>
            </w:r>
          </w:p>
          <w:p w14:paraId="4E9D90AA" w14:textId="77777777" w:rsidR="00D01BDD" w:rsidRPr="000F0491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  <w:r w:rsidRPr="000F0491">
              <w:rPr>
                <w:rFonts w:cs="T3Font_4"/>
                <w:lang w:eastAsia="hr-HR"/>
              </w:rPr>
              <w:t>O</w:t>
            </w:r>
            <w:r w:rsidRPr="000F0491">
              <w:rPr>
                <w:rFonts w:cs="T3Font_5"/>
                <w:lang w:eastAsia="hr-HR"/>
              </w:rPr>
              <w:t xml:space="preserve">Š </w:t>
            </w:r>
            <w:r w:rsidRPr="000F0491">
              <w:rPr>
                <w:rFonts w:cs="T3Font_4"/>
                <w:lang w:eastAsia="hr-HR"/>
              </w:rPr>
              <w:t>(2) EJ A.6.4. Govori kratak i jednostavan tekst poznate tematike</w:t>
            </w:r>
          </w:p>
          <w:p w14:paraId="0DC3A9F8" w14:textId="77777777" w:rsidR="00D01BDD" w:rsidRPr="000F0491" w:rsidRDefault="00D01BDD" w:rsidP="00DE289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T3Font_4"/>
                <w:sz w:val="22"/>
                <w:szCs w:val="22"/>
              </w:rPr>
            </w:pPr>
            <w:r w:rsidRPr="000F0491">
              <w:rPr>
                <w:rFonts w:ascii="Calibri" w:hAnsi="Calibri" w:cs="T3Font_4"/>
                <w:sz w:val="22"/>
                <w:szCs w:val="22"/>
              </w:rPr>
              <w:t>koristeći se vrlo jednostavnim jezičnim strukturama.</w:t>
            </w:r>
          </w:p>
          <w:p w14:paraId="265C4B43" w14:textId="77777777" w:rsidR="00D01BDD" w:rsidRPr="000F0491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  <w:r w:rsidRPr="000F0491">
              <w:rPr>
                <w:rFonts w:cs="T3Font_4"/>
                <w:lang w:eastAsia="hr-HR"/>
              </w:rPr>
              <w:t>O</w:t>
            </w:r>
            <w:r w:rsidRPr="000F0491">
              <w:rPr>
                <w:rFonts w:cs="T3Font_5"/>
                <w:lang w:eastAsia="hr-HR"/>
              </w:rPr>
              <w:t xml:space="preserve">Š </w:t>
            </w:r>
            <w:r w:rsidRPr="000F0491">
              <w:rPr>
                <w:rFonts w:cs="T3Font_4"/>
                <w:lang w:eastAsia="hr-HR"/>
              </w:rPr>
              <w:t>(2) EJ B.6.1. Primjenjuje osnovna znanja o zemljama ciljnoga jezika unutar vlastite kulture.</w:t>
            </w:r>
          </w:p>
          <w:p w14:paraId="3DC01DB6" w14:textId="77777777" w:rsidR="00D01BDD" w:rsidRPr="000F0491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  <w:r w:rsidRPr="000F0491">
              <w:rPr>
                <w:rFonts w:cs="T3Font_4"/>
                <w:lang w:eastAsia="hr-HR"/>
              </w:rPr>
              <w:t>O</w:t>
            </w:r>
            <w:r w:rsidRPr="000F0491">
              <w:rPr>
                <w:rFonts w:cs="T3Font_5"/>
                <w:lang w:eastAsia="hr-HR"/>
              </w:rPr>
              <w:t xml:space="preserve">Š </w:t>
            </w:r>
            <w:r w:rsidRPr="000F0491">
              <w:rPr>
                <w:rFonts w:cs="T3Font_4"/>
                <w:lang w:eastAsia="hr-HR"/>
              </w:rPr>
              <w:t xml:space="preserve">(2) EJ B.6.4. Izabire prijateljstvo, suradnju, altruizam, solidarnost i prihvaćanje različitosti i posebnosti </w:t>
            </w:r>
            <w:r w:rsidRPr="000F0491">
              <w:rPr>
                <w:rFonts w:cs="T3Font_4"/>
                <w:lang w:eastAsia="hr-HR"/>
              </w:rPr>
              <w:lastRenderedPageBreak/>
              <w:t>u različitim kontekstima međukulturnih iskustva.</w:t>
            </w:r>
          </w:p>
          <w:p w14:paraId="0E4096D4" w14:textId="77777777" w:rsidR="00D01BDD" w:rsidRPr="000F0491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  <w:r w:rsidRPr="000F0491">
              <w:rPr>
                <w:rFonts w:cs="T3Font_4"/>
                <w:lang w:eastAsia="hr-HR"/>
              </w:rPr>
              <w:t>O</w:t>
            </w:r>
            <w:r w:rsidRPr="000F0491">
              <w:rPr>
                <w:rFonts w:cs="T3Font_5"/>
                <w:lang w:eastAsia="hr-HR"/>
              </w:rPr>
              <w:t xml:space="preserve">Š </w:t>
            </w:r>
            <w:r w:rsidRPr="000F0491">
              <w:rPr>
                <w:rFonts w:cs="T3Font_4"/>
                <w:lang w:eastAsia="hr-HR"/>
              </w:rPr>
              <w:t>(2) EJ C.6.1. Uočava i koristi se osnovnim kognitivnim strategijama učenja jezika.</w:t>
            </w:r>
          </w:p>
          <w:p w14:paraId="5EE6EFF9" w14:textId="77777777" w:rsidR="00D01BDD" w:rsidRPr="000F0491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  <w:r w:rsidRPr="000F0491">
              <w:rPr>
                <w:rFonts w:cs="T3Font_4"/>
                <w:lang w:eastAsia="hr-HR"/>
              </w:rPr>
              <w:t>O</w:t>
            </w:r>
            <w:r w:rsidRPr="000F0491">
              <w:rPr>
                <w:rFonts w:cs="T3Font_5"/>
                <w:lang w:eastAsia="hr-HR"/>
              </w:rPr>
              <w:t xml:space="preserve">Š </w:t>
            </w:r>
            <w:r w:rsidRPr="000F0491">
              <w:rPr>
                <w:rFonts w:cs="T3Font_4"/>
                <w:lang w:eastAsia="hr-HR"/>
              </w:rPr>
              <w:t xml:space="preserve">(2) EJ C.6.2. Uočava i koristi se osnovnim </w:t>
            </w:r>
            <w:proofErr w:type="spellStart"/>
            <w:r w:rsidRPr="000F0491">
              <w:rPr>
                <w:rFonts w:cs="T3Font_4"/>
                <w:lang w:eastAsia="hr-HR"/>
              </w:rPr>
              <w:t>metakognitivnim</w:t>
            </w:r>
            <w:proofErr w:type="spellEnd"/>
            <w:r w:rsidRPr="000F0491">
              <w:rPr>
                <w:rFonts w:cs="T3Font_4"/>
                <w:lang w:eastAsia="hr-HR"/>
              </w:rPr>
              <w:t xml:space="preserve"> strategijama učenja jezika.</w:t>
            </w:r>
          </w:p>
          <w:p w14:paraId="5C90FCB2" w14:textId="77777777" w:rsidR="00D01BDD" w:rsidRPr="000F0491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  <w:r w:rsidRPr="000F0491">
              <w:rPr>
                <w:rFonts w:cs="T3Font_4"/>
                <w:lang w:eastAsia="hr-HR"/>
              </w:rPr>
              <w:t>O</w:t>
            </w:r>
            <w:r w:rsidRPr="000F0491">
              <w:rPr>
                <w:rFonts w:cs="T3Font_5"/>
                <w:lang w:eastAsia="hr-HR"/>
              </w:rPr>
              <w:t xml:space="preserve">Š </w:t>
            </w:r>
            <w:r w:rsidRPr="000F0491">
              <w:rPr>
                <w:rFonts w:cs="T3Font_4"/>
                <w:lang w:eastAsia="hr-HR"/>
              </w:rPr>
              <w:t>(2) EJ C.6.3. Uočava i koristi se osnovnim dru</w:t>
            </w:r>
            <w:r w:rsidRPr="000F0491">
              <w:rPr>
                <w:rFonts w:cs="T3Font_5"/>
                <w:lang w:eastAsia="hr-HR"/>
              </w:rPr>
              <w:t>š</w:t>
            </w:r>
            <w:r w:rsidRPr="000F0491">
              <w:rPr>
                <w:rFonts w:cs="T3Font_4"/>
                <w:lang w:eastAsia="hr-HR"/>
              </w:rPr>
              <w:t>tveno-afektivnim strategijama učenja jezika.</w:t>
            </w:r>
          </w:p>
        </w:tc>
        <w:tc>
          <w:tcPr>
            <w:tcW w:w="834" w:type="pct"/>
            <w:vMerge w:val="restart"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13B1F51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lastRenderedPageBreak/>
              <w:t xml:space="preserve">Učenik se predstavlja u kratkom govoru. </w:t>
            </w:r>
          </w:p>
          <w:p w14:paraId="142D3A6C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 xml:space="preserve">Učenik pokazuje razumijevanje teksta o djevojčici </w:t>
            </w:r>
            <w:proofErr w:type="spellStart"/>
            <w:r>
              <w:rPr>
                <w:rFonts w:ascii="Calibri" w:eastAsia="Times New Roman" w:hAnsi="Calibri"/>
                <w:bCs/>
                <w:lang w:eastAsia="hr-HR"/>
              </w:rPr>
              <w:t>Nell</w:t>
            </w:r>
            <w:proofErr w:type="spellEnd"/>
            <w:r>
              <w:rPr>
                <w:rFonts w:ascii="Calibri" w:eastAsia="Times New Roman" w:hAnsi="Calibri"/>
                <w:bCs/>
                <w:lang w:eastAsia="hr-HR"/>
              </w:rPr>
              <w:t xml:space="preserve"> iz Cambridge-a.</w:t>
            </w:r>
          </w:p>
          <w:p w14:paraId="26270C77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Učenik izražajno čita tekst pazeći na izgovor i intonaciju rečenice.</w:t>
            </w:r>
          </w:p>
          <w:p w14:paraId="4315F2CB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Učenik prepričava jedan dio teksta svojoj skupini.</w:t>
            </w:r>
          </w:p>
          <w:p w14:paraId="3C102D1D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Učenik imenuje uobičajene  ustanove i znamenitosti u gradu.</w:t>
            </w:r>
          </w:p>
          <w:p w14:paraId="539F836E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Učenik planira strukturu sastava o rodnom gradu.</w:t>
            </w:r>
          </w:p>
          <w:p w14:paraId="29820142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Učenik piše opis svog rodnog grada.</w:t>
            </w:r>
          </w:p>
        </w:tc>
        <w:tc>
          <w:tcPr>
            <w:tcW w:w="960" w:type="pct"/>
            <w:vMerge w:val="restart"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7B7702D6" w14:textId="77777777" w:rsidR="00D01BDD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BE5738">
              <w:rPr>
                <w:rFonts w:ascii="Calibri" w:hAnsi="Calibri"/>
                <w:b/>
                <w:bCs/>
                <w:sz w:val="22"/>
                <w:szCs w:val="22"/>
              </w:rPr>
              <w:t>osr</w:t>
            </w:r>
            <w:proofErr w:type="spellEnd"/>
            <w:r w:rsidRPr="00BE5738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Pr="00B56DA1">
              <w:rPr>
                <w:rFonts w:ascii="Calibri" w:hAnsi="Calibri"/>
                <w:bCs/>
                <w:sz w:val="22"/>
                <w:szCs w:val="22"/>
              </w:rPr>
              <w:t xml:space="preserve">A 3.1.  </w:t>
            </w:r>
            <w:r w:rsidRPr="00B56DA1">
              <w:rPr>
                <w:rFonts w:ascii="Calibri" w:hAnsi="Calibri"/>
                <w:sz w:val="22"/>
                <w:szCs w:val="22"/>
              </w:rPr>
              <w:t xml:space="preserve">Razvija sliku o sebi. </w:t>
            </w:r>
          </w:p>
          <w:p w14:paraId="1FB4BEFC" w14:textId="77777777" w:rsidR="00D01BDD" w:rsidRPr="00B56DA1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BE5738">
              <w:rPr>
                <w:rFonts w:ascii="Calibri" w:hAnsi="Calibri"/>
                <w:b/>
                <w:bCs/>
                <w:sz w:val="22"/>
                <w:szCs w:val="22"/>
              </w:rPr>
              <w:t>osr</w:t>
            </w:r>
            <w:proofErr w:type="spellEnd"/>
            <w:r w:rsidRPr="00B56DA1">
              <w:rPr>
                <w:rFonts w:ascii="Calibri" w:hAnsi="Calibri"/>
                <w:bCs/>
                <w:sz w:val="22"/>
                <w:szCs w:val="22"/>
              </w:rPr>
              <w:t xml:space="preserve"> B 3.2. </w:t>
            </w:r>
            <w:r w:rsidRPr="00B56DA1">
              <w:rPr>
                <w:rFonts w:ascii="Calibri" w:hAnsi="Calibri"/>
                <w:sz w:val="22"/>
                <w:szCs w:val="22"/>
              </w:rPr>
              <w:t>Razvija komunikacijske kompetencije i uvažavajuće odnose s drugima.</w:t>
            </w:r>
          </w:p>
          <w:p w14:paraId="740F8B1B" w14:textId="77777777" w:rsidR="00D01BDD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BE5738">
              <w:rPr>
                <w:rFonts w:ascii="Calibri" w:hAnsi="Calibri"/>
                <w:b/>
                <w:bCs/>
                <w:sz w:val="22"/>
                <w:szCs w:val="22"/>
              </w:rPr>
              <w:t>osr</w:t>
            </w:r>
            <w:proofErr w:type="spellEnd"/>
            <w:r w:rsidRPr="00B56DA1">
              <w:rPr>
                <w:rFonts w:ascii="Calibri" w:hAnsi="Calibri"/>
                <w:bCs/>
                <w:sz w:val="22"/>
                <w:szCs w:val="22"/>
              </w:rPr>
              <w:t xml:space="preserve"> B 3.4. </w:t>
            </w:r>
            <w:r w:rsidRPr="00B56DA1">
              <w:rPr>
                <w:rFonts w:ascii="Calibri" w:hAnsi="Calibri"/>
                <w:sz w:val="22"/>
                <w:szCs w:val="22"/>
              </w:rPr>
              <w:t xml:space="preserve">Suradnički uči i radi u timu. </w:t>
            </w:r>
          </w:p>
          <w:p w14:paraId="1358888B" w14:textId="77777777" w:rsidR="00D01BDD" w:rsidRPr="00B56DA1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BE5738">
              <w:rPr>
                <w:rFonts w:ascii="Calibri" w:hAnsi="Calibri"/>
                <w:b/>
                <w:sz w:val="22"/>
                <w:szCs w:val="22"/>
              </w:rPr>
              <w:t>uku</w:t>
            </w:r>
            <w:proofErr w:type="spellEnd"/>
            <w:r w:rsidRPr="00B56DA1">
              <w:rPr>
                <w:rFonts w:ascii="Calibri" w:hAnsi="Calibri"/>
                <w:sz w:val="22"/>
                <w:szCs w:val="22"/>
              </w:rPr>
              <w:t xml:space="preserve"> A.3.2. Primjena strategija učenja i rješavanja problema</w:t>
            </w:r>
          </w:p>
          <w:p w14:paraId="467AE82E" w14:textId="77777777" w:rsidR="00D01BDD" w:rsidRPr="00B56DA1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B56DA1">
              <w:rPr>
                <w:rFonts w:ascii="Calibri" w:hAnsi="Calibri"/>
                <w:sz w:val="22"/>
                <w:szCs w:val="22"/>
              </w:rPr>
              <w:t>Učenik se koristi različitim strategijama učenja i primjenjuje ih u ostvarivanju ciljeva učenja i rješavanju problema u svim područjima uz povremeno praćenje učitelja.</w:t>
            </w:r>
          </w:p>
          <w:p w14:paraId="742A0293" w14:textId="77777777" w:rsidR="00D01BDD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BE5738">
              <w:rPr>
                <w:rFonts w:ascii="Calibri" w:hAnsi="Calibri"/>
                <w:b/>
                <w:sz w:val="22"/>
                <w:szCs w:val="22"/>
              </w:rPr>
              <w:t>uku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D.3.2. Suradnja s drugima</w:t>
            </w:r>
          </w:p>
          <w:p w14:paraId="0AB1C7C1" w14:textId="77777777" w:rsidR="00D01BDD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Učenik ostvaruje dobru komunikaciju s drugima, </w:t>
            </w:r>
            <w:r>
              <w:rPr>
                <w:rFonts w:ascii="Calibri" w:hAnsi="Calibri"/>
                <w:sz w:val="22"/>
                <w:szCs w:val="22"/>
              </w:rPr>
              <w:lastRenderedPageBreak/>
              <w:t>uspješno surađuje u različitim situacijama i spreman je zatražiti i ponuditi pomoć.</w:t>
            </w:r>
          </w:p>
          <w:p w14:paraId="6148DE73" w14:textId="77777777" w:rsidR="00D01BDD" w:rsidRPr="00C94BB4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BE5738">
              <w:rPr>
                <w:rFonts w:ascii="Calibri" w:hAnsi="Calibri"/>
                <w:b/>
                <w:bCs/>
                <w:sz w:val="22"/>
                <w:szCs w:val="22"/>
              </w:rPr>
              <w:t>ikt</w:t>
            </w:r>
            <w:proofErr w:type="spellEnd"/>
            <w:r w:rsidRPr="00BE5738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Pr="00C94BB4">
              <w:rPr>
                <w:rFonts w:ascii="Calibri" w:hAnsi="Calibri"/>
                <w:bCs/>
                <w:sz w:val="22"/>
                <w:szCs w:val="22"/>
              </w:rPr>
              <w:t xml:space="preserve">A 3. 1. </w:t>
            </w:r>
            <w:r w:rsidRPr="00C94BB4">
              <w:rPr>
                <w:rFonts w:ascii="Calibri" w:hAnsi="Calibri"/>
                <w:sz w:val="22"/>
                <w:szCs w:val="22"/>
              </w:rPr>
              <w:t xml:space="preserve">Učenik samostalno odabire odgovarajuću digitalnu tehnologiju. </w:t>
            </w:r>
          </w:p>
          <w:p w14:paraId="438AC97A" w14:textId="77777777" w:rsidR="00D01BDD" w:rsidRPr="00B56DA1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  <w:p w14:paraId="3E603625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  <w:tc>
          <w:tcPr>
            <w:tcW w:w="643" w:type="pct"/>
            <w:tcBorders>
              <w:bottom w:val="single" w:sz="4" w:space="0" w:color="auto"/>
            </w:tcBorders>
            <w:shd w:val="clear" w:color="auto" w:fill="E2EFD9" w:themeFill="accent6" w:themeFillTint="33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C0A07B4" w14:textId="77777777" w:rsidR="00D01BDD" w:rsidRPr="00EA2F32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lastRenderedPageBreak/>
              <w:t>r</w:t>
            </w:r>
            <w:r w:rsidRPr="00EA2F32">
              <w:rPr>
                <w:rFonts w:ascii="Calibri" w:eastAsia="Times New Roman" w:hAnsi="Calibri"/>
                <w:bCs/>
                <w:lang w:eastAsia="hr-HR"/>
              </w:rPr>
              <w:t>azgovor</w:t>
            </w:r>
          </w:p>
          <w:p w14:paraId="77D64B32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p</w:t>
            </w:r>
            <w:r w:rsidRPr="00817919">
              <w:rPr>
                <w:rFonts w:ascii="Calibri" w:eastAsia="Times New Roman" w:hAnsi="Calibri"/>
                <w:bCs/>
                <w:lang w:eastAsia="hr-HR"/>
              </w:rPr>
              <w:t xml:space="preserve">ovezivanje </w:t>
            </w:r>
          </w:p>
          <w:p w14:paraId="730FAFF4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točno/netočno</w:t>
            </w:r>
          </w:p>
          <w:p w14:paraId="3BDE07F8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prepričavanje</w:t>
            </w:r>
          </w:p>
          <w:p w14:paraId="4FE49753" w14:textId="77777777" w:rsidR="00D01BDD" w:rsidRPr="007C5D2B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i/>
                <w:lang w:eastAsia="hr-HR"/>
              </w:rPr>
            </w:pPr>
            <w:r w:rsidRPr="007C5D2B">
              <w:rPr>
                <w:rFonts w:ascii="Calibri" w:eastAsia="Times New Roman" w:hAnsi="Calibri"/>
                <w:bCs/>
                <w:i/>
                <w:lang w:eastAsia="hr-HR"/>
              </w:rPr>
              <w:t>oluja ideja</w:t>
            </w:r>
          </w:p>
          <w:p w14:paraId="0F8E2A04" w14:textId="77777777" w:rsidR="00D01BDD" w:rsidRPr="00817919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opisivanje</w:t>
            </w:r>
          </w:p>
        </w:tc>
        <w:tc>
          <w:tcPr>
            <w:tcW w:w="720" w:type="pct"/>
            <w:vMerge w:val="restart"/>
            <w:shd w:val="clear" w:color="auto" w:fill="FFFFFF" w:themeFill="background1"/>
          </w:tcPr>
          <w:p w14:paraId="5BEE8D47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Vrednovanje za učenje:</w:t>
            </w:r>
          </w:p>
          <w:p w14:paraId="69AED4FA" w14:textId="77777777" w:rsidR="00D01BDD" w:rsidRPr="00F76127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anegdotske zabilješke i zapažanja</w:t>
            </w:r>
          </w:p>
          <w:p w14:paraId="732D6225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  <w:p w14:paraId="2F1B11CA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  <w:p w14:paraId="3C863F09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Vrednovanje kao učenje:</w:t>
            </w:r>
          </w:p>
          <w:p w14:paraId="052D0F25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</w:p>
          <w:p w14:paraId="2CAAADDF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vršnjačko vrednovanje čitanja naglas</w:t>
            </w:r>
          </w:p>
          <w:p w14:paraId="2ADD1D07" w14:textId="77777777" w:rsidR="00D01BDD" w:rsidRPr="00F76127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  <w:p w14:paraId="7FAF6749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proofErr w:type="spellStart"/>
            <w:r>
              <w:rPr>
                <w:rFonts w:ascii="Calibri" w:eastAsia="Times New Roman" w:hAnsi="Calibri"/>
                <w:bCs/>
                <w:lang w:eastAsia="hr-HR"/>
              </w:rPr>
              <w:t>s</w:t>
            </w:r>
            <w:r w:rsidRPr="000F0491">
              <w:rPr>
                <w:rFonts w:ascii="Calibri" w:eastAsia="Times New Roman" w:hAnsi="Calibri"/>
                <w:bCs/>
                <w:lang w:eastAsia="hr-HR"/>
              </w:rPr>
              <w:t>amovrednovanje</w:t>
            </w:r>
            <w:proofErr w:type="spellEnd"/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- </w:t>
            </w:r>
            <w:r>
              <w:rPr>
                <w:rFonts w:ascii="Calibri" w:eastAsia="Times New Roman" w:hAnsi="Calibri"/>
                <w:bCs/>
                <w:lang w:eastAsia="hr-HR"/>
              </w:rPr>
              <w:t>semafor</w:t>
            </w:r>
          </w:p>
        </w:tc>
      </w:tr>
      <w:tr w:rsidR="00D01BDD" w:rsidRPr="000F0491" w14:paraId="74A64936" w14:textId="77777777" w:rsidTr="00DE289B">
        <w:trPr>
          <w:trHeight w:val="420"/>
        </w:trPr>
        <w:tc>
          <w:tcPr>
            <w:tcW w:w="325" w:type="pct"/>
            <w:vMerge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A37AEC8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538E25B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  <w:tc>
          <w:tcPr>
            <w:tcW w:w="1150" w:type="pct"/>
            <w:vMerge/>
            <w:tcBorders>
              <w:bottom w:val="single" w:sz="6" w:space="0" w:color="000000"/>
            </w:tcBorders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5250A3A2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  <w:tc>
          <w:tcPr>
            <w:tcW w:w="834" w:type="pct"/>
            <w:vMerge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7AA2713D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  <w:tc>
          <w:tcPr>
            <w:tcW w:w="960" w:type="pct"/>
            <w:vMerge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4DF26DF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  <w:tc>
          <w:tcPr>
            <w:tcW w:w="643" w:type="pct"/>
            <w:tcBorders>
              <w:top w:val="single" w:sz="4" w:space="0" w:color="auto"/>
            </w:tcBorders>
            <w:shd w:val="clear" w:color="auto" w:fill="FFF2CC" w:themeFill="accent4" w:themeFillTint="33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FE320A3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Ključni vokabular:</w:t>
            </w:r>
          </w:p>
          <w:p w14:paraId="0767EF13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i/>
                <w:lang w:eastAsia="hr-HR"/>
              </w:rPr>
            </w:pPr>
            <w:proofErr w:type="spellStart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family</w:t>
            </w:r>
            <w:proofErr w:type="spellEnd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 xml:space="preserve">, </w:t>
            </w:r>
            <w:proofErr w:type="spellStart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friends</w:t>
            </w:r>
            <w:proofErr w:type="spellEnd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 xml:space="preserve">, home </w:t>
            </w:r>
            <w:proofErr w:type="spellStart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town</w:t>
            </w:r>
            <w:proofErr w:type="spellEnd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 xml:space="preserve">, </w:t>
            </w:r>
            <w:proofErr w:type="spellStart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school</w:t>
            </w:r>
            <w:proofErr w:type="spellEnd"/>
          </w:p>
          <w:p w14:paraId="394B67EC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i/>
                <w:lang w:eastAsia="hr-HR"/>
              </w:rPr>
            </w:pPr>
          </w:p>
          <w:p w14:paraId="1CDE8F2B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Strukture:</w:t>
            </w:r>
          </w:p>
          <w:p w14:paraId="21273492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i/>
                <w:lang w:eastAsia="hr-HR"/>
              </w:rPr>
            </w:pPr>
            <w:proofErr w:type="spellStart"/>
            <w:r>
              <w:rPr>
                <w:rFonts w:ascii="Calibri" w:eastAsia="Times New Roman" w:hAnsi="Calibri"/>
                <w:bCs/>
                <w:i/>
                <w:lang w:eastAsia="hr-HR"/>
              </w:rPr>
              <w:t>there</w:t>
            </w:r>
            <w:proofErr w:type="spellEnd"/>
            <w:r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bCs/>
                <w:i/>
                <w:lang w:eastAsia="hr-HR"/>
              </w:rPr>
              <w:t>is</w:t>
            </w:r>
            <w:proofErr w:type="spellEnd"/>
            <w:r>
              <w:rPr>
                <w:rFonts w:ascii="Calibri" w:eastAsia="Times New Roman" w:hAnsi="Calibri"/>
                <w:bCs/>
                <w:i/>
                <w:lang w:eastAsia="hr-HR"/>
              </w:rPr>
              <w:t xml:space="preserve"> / </w:t>
            </w:r>
            <w:proofErr w:type="spellStart"/>
            <w:r>
              <w:rPr>
                <w:rFonts w:ascii="Calibri" w:eastAsia="Times New Roman" w:hAnsi="Calibri"/>
                <w:bCs/>
                <w:i/>
                <w:lang w:eastAsia="hr-HR"/>
              </w:rPr>
              <w:t>there</w:t>
            </w:r>
            <w:proofErr w:type="spellEnd"/>
            <w:r>
              <w:rPr>
                <w:rFonts w:ascii="Calibri" w:eastAsia="Times New Roman" w:hAnsi="Calibri"/>
                <w:bCs/>
                <w:i/>
                <w:lang w:eastAsia="hr-HR"/>
              </w:rPr>
              <w:t xml:space="preserve"> are</w:t>
            </w:r>
          </w:p>
          <w:p w14:paraId="7818979B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i/>
                <w:lang w:eastAsia="hr-HR"/>
              </w:rPr>
            </w:pPr>
            <w:proofErr w:type="spellStart"/>
            <w:r>
              <w:rPr>
                <w:rFonts w:ascii="Calibri" w:eastAsia="Times New Roman" w:hAnsi="Calibri"/>
                <w:bCs/>
                <w:i/>
                <w:lang w:eastAsia="hr-HR"/>
              </w:rPr>
              <w:t>present</w:t>
            </w:r>
            <w:proofErr w:type="spellEnd"/>
            <w:r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bCs/>
                <w:i/>
                <w:lang w:eastAsia="hr-HR"/>
              </w:rPr>
              <w:t>simple</w:t>
            </w:r>
            <w:proofErr w:type="spellEnd"/>
          </w:p>
        </w:tc>
        <w:tc>
          <w:tcPr>
            <w:tcW w:w="720" w:type="pct"/>
            <w:vMerge/>
            <w:shd w:val="clear" w:color="auto" w:fill="FFFFFF" w:themeFill="background1"/>
          </w:tcPr>
          <w:p w14:paraId="627D1BF4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</w:tr>
      <w:tr w:rsidR="00D01BDD" w:rsidRPr="000F0491" w14:paraId="79AF6770" w14:textId="77777777" w:rsidTr="00DE289B">
        <w:trPr>
          <w:trHeight w:val="375"/>
        </w:trPr>
        <w:tc>
          <w:tcPr>
            <w:tcW w:w="325" w:type="pct"/>
            <w:vMerge w:val="restart"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2A539A33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 xml:space="preserve">3. </w:t>
            </w:r>
            <w:proofErr w:type="spellStart"/>
            <w:r w:rsidRPr="000F0491">
              <w:rPr>
                <w:rFonts w:ascii="Calibri" w:eastAsia="Times New Roman" w:hAnsi="Calibri"/>
                <w:bCs/>
                <w:lang w:eastAsia="hr-HR"/>
              </w:rPr>
              <w:t>Nell's</w:t>
            </w:r>
            <w:proofErr w:type="spellEnd"/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lang w:eastAsia="hr-HR"/>
              </w:rPr>
              <w:t>family</w:t>
            </w:r>
            <w:proofErr w:type="spellEnd"/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lang w:eastAsia="hr-HR"/>
              </w:rPr>
              <w:t>tree</w:t>
            </w:r>
            <w:proofErr w:type="spellEnd"/>
          </w:p>
          <w:p w14:paraId="644F5A7C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Cs/>
                <w:lang w:eastAsia="hr-HR"/>
              </w:rPr>
              <w:t>(1 sat)</w:t>
            </w:r>
          </w:p>
        </w:tc>
        <w:tc>
          <w:tcPr>
            <w:tcW w:w="368" w:type="pct"/>
            <w:vMerge w:val="restart"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534F3D95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  <w:tc>
          <w:tcPr>
            <w:tcW w:w="1150" w:type="pct"/>
            <w:vMerge w:val="restart"/>
            <w:tcBorders>
              <w:bottom w:val="single" w:sz="4" w:space="0" w:color="auto"/>
            </w:tcBorders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21FA649B" w14:textId="77777777" w:rsidR="00D01BDD" w:rsidRPr="00267A6F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  <w:r w:rsidRPr="00267A6F">
              <w:rPr>
                <w:rFonts w:cs="T3Font_4"/>
                <w:lang w:eastAsia="hr-HR"/>
              </w:rPr>
              <w:t>O</w:t>
            </w:r>
            <w:r w:rsidRPr="00267A6F">
              <w:rPr>
                <w:rFonts w:cs="T3Font_5"/>
                <w:lang w:eastAsia="hr-HR"/>
              </w:rPr>
              <w:t xml:space="preserve">Š </w:t>
            </w:r>
            <w:r w:rsidRPr="00267A6F">
              <w:rPr>
                <w:rFonts w:cs="T3Font_4"/>
                <w:lang w:eastAsia="hr-HR"/>
              </w:rPr>
              <w:t>(2) EJ A.6.6. Zapisuje jednostavne učestale izgovorene riječi.</w:t>
            </w:r>
          </w:p>
          <w:p w14:paraId="1DF2623B" w14:textId="77777777" w:rsidR="00D01BDD" w:rsidRPr="00267A6F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  <w:r w:rsidRPr="00267A6F">
              <w:rPr>
                <w:rFonts w:cs="T3Font_4"/>
                <w:lang w:eastAsia="hr-HR"/>
              </w:rPr>
              <w:t>O</w:t>
            </w:r>
            <w:r w:rsidRPr="00267A6F">
              <w:rPr>
                <w:rFonts w:cs="T3Font_5"/>
                <w:lang w:eastAsia="hr-HR"/>
              </w:rPr>
              <w:t xml:space="preserve">Š </w:t>
            </w:r>
            <w:r w:rsidRPr="00267A6F">
              <w:rPr>
                <w:rFonts w:cs="T3Font_4"/>
                <w:lang w:eastAsia="hr-HR"/>
              </w:rPr>
              <w:t>(2) EJ A.6.7. Pi</w:t>
            </w:r>
            <w:r w:rsidRPr="00267A6F">
              <w:rPr>
                <w:rFonts w:cs="T3Font_5"/>
                <w:lang w:eastAsia="hr-HR"/>
              </w:rPr>
              <w:t>š</w:t>
            </w:r>
            <w:r w:rsidRPr="00267A6F">
              <w:rPr>
                <w:rFonts w:cs="T3Font_4"/>
                <w:lang w:eastAsia="hr-HR"/>
              </w:rPr>
              <w:t>e kratak i jednostavan tekst poznate tematike koristeći se vrlo jednostavnim jezičnim strukturama i razlikujući upotrebu osnovnih pravopisnih znakova.</w:t>
            </w:r>
          </w:p>
          <w:p w14:paraId="76AF35B1" w14:textId="77777777" w:rsidR="00D01BDD" w:rsidRPr="00267A6F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  <w:r w:rsidRPr="00267A6F">
              <w:rPr>
                <w:rFonts w:cs="T3Font_4"/>
                <w:lang w:eastAsia="hr-HR"/>
              </w:rPr>
              <w:t>O</w:t>
            </w:r>
            <w:r w:rsidRPr="00267A6F">
              <w:rPr>
                <w:rFonts w:cs="T3Font_5"/>
                <w:lang w:eastAsia="hr-HR"/>
              </w:rPr>
              <w:t xml:space="preserve">Š </w:t>
            </w:r>
            <w:r w:rsidRPr="00267A6F">
              <w:rPr>
                <w:rFonts w:cs="T3Font_4"/>
                <w:lang w:eastAsia="hr-HR"/>
              </w:rPr>
              <w:t>(2) EJ B.6.3. Prepoznaje i opisuje osnovne strategije za izbjegavanje i/ili prevladavanje kulturno uvjetovanih nesporazuma i raspravlja o utjecaju prihvaćanja i/ili isključivanja drugih i drugačijih u poznatim situacijama.</w:t>
            </w:r>
          </w:p>
          <w:p w14:paraId="3AABB359" w14:textId="77777777" w:rsidR="00D01BDD" w:rsidRPr="00267A6F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  <w:r w:rsidRPr="00267A6F">
              <w:rPr>
                <w:rFonts w:cs="T3Font_4"/>
                <w:lang w:eastAsia="hr-HR"/>
              </w:rPr>
              <w:t>O</w:t>
            </w:r>
            <w:r w:rsidRPr="00267A6F">
              <w:rPr>
                <w:rFonts w:cs="T3Font_5"/>
                <w:lang w:eastAsia="hr-HR"/>
              </w:rPr>
              <w:t xml:space="preserve">Š </w:t>
            </w:r>
            <w:r w:rsidRPr="00267A6F">
              <w:rPr>
                <w:rFonts w:cs="T3Font_4"/>
                <w:lang w:eastAsia="hr-HR"/>
              </w:rPr>
              <w:t>(2) EJ C.6.1. Uočava i koristi se osnovnim kognitivnim strategijama učenja jezika.</w:t>
            </w:r>
          </w:p>
          <w:p w14:paraId="680C3479" w14:textId="77777777" w:rsidR="00D01BDD" w:rsidRPr="00EA2F32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  <w:r w:rsidRPr="00267A6F">
              <w:rPr>
                <w:rFonts w:cs="T3Font_4"/>
                <w:lang w:eastAsia="hr-HR"/>
              </w:rPr>
              <w:t>O</w:t>
            </w:r>
            <w:r w:rsidRPr="00267A6F">
              <w:rPr>
                <w:rFonts w:cs="T3Font_5"/>
                <w:lang w:eastAsia="hr-HR"/>
              </w:rPr>
              <w:t xml:space="preserve">Š </w:t>
            </w:r>
            <w:r w:rsidRPr="00267A6F">
              <w:rPr>
                <w:rFonts w:cs="T3Font_4"/>
                <w:lang w:eastAsia="hr-HR"/>
              </w:rPr>
              <w:t xml:space="preserve">(2) EJ C.6.4. Izabire i koristi se osnovnim tehnikama kreativnoga </w:t>
            </w:r>
            <w:r w:rsidRPr="00267A6F">
              <w:rPr>
                <w:rFonts w:cs="T3Font_4"/>
                <w:lang w:eastAsia="hr-HR"/>
              </w:rPr>
              <w:lastRenderedPageBreak/>
              <w:t>izra</w:t>
            </w:r>
            <w:r w:rsidRPr="00267A6F">
              <w:rPr>
                <w:rFonts w:cs="T3Font_5"/>
                <w:lang w:eastAsia="hr-HR"/>
              </w:rPr>
              <w:t>ž</w:t>
            </w:r>
            <w:r w:rsidRPr="00267A6F">
              <w:rPr>
                <w:rFonts w:cs="T3Font_4"/>
                <w:lang w:eastAsia="hr-HR"/>
              </w:rPr>
              <w:t>avanja i stvara različite kratke i jednostavne tekstove poznatih</w:t>
            </w:r>
            <w:r>
              <w:rPr>
                <w:rFonts w:cs="T3Font_4"/>
                <w:lang w:eastAsia="hr-HR"/>
              </w:rPr>
              <w:t>.</w:t>
            </w:r>
          </w:p>
        </w:tc>
        <w:tc>
          <w:tcPr>
            <w:tcW w:w="834" w:type="pct"/>
            <w:vMerge w:val="restart"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745E950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lastRenderedPageBreak/>
              <w:t>Učenik imenuje nazive za članove obitelji.</w:t>
            </w:r>
          </w:p>
          <w:p w14:paraId="1014765C" w14:textId="77777777" w:rsidR="00D01BDD" w:rsidRPr="00A04432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Učenik koristi posvojni oblik (</w:t>
            </w:r>
            <w:r>
              <w:rPr>
                <w:rFonts w:ascii="Calibri" w:eastAsia="Times New Roman" w:hAnsi="Calibri"/>
                <w:bCs/>
                <w:i/>
                <w:lang w:eastAsia="hr-HR"/>
              </w:rPr>
              <w:t>'s</w:t>
            </w:r>
            <w:r>
              <w:rPr>
                <w:rFonts w:ascii="Calibri" w:eastAsia="Times New Roman" w:hAnsi="Calibri"/>
                <w:bCs/>
                <w:lang w:eastAsia="hr-HR"/>
              </w:rPr>
              <w:t>) u kontekstu obiteljskih odnosa.</w:t>
            </w:r>
          </w:p>
          <w:p w14:paraId="7C0D6828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Učenik izrađuje svoje obiteljsko stablo prema modelu u udžbeniku ili radnoj bilježnici.</w:t>
            </w:r>
          </w:p>
          <w:p w14:paraId="2961C456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Učenik koristi posvojni oblik (</w:t>
            </w:r>
            <w:r>
              <w:rPr>
                <w:rFonts w:ascii="Calibri" w:eastAsia="Times New Roman" w:hAnsi="Calibri"/>
                <w:bCs/>
                <w:i/>
                <w:lang w:eastAsia="hr-HR"/>
              </w:rPr>
              <w:t>'s</w:t>
            </w:r>
            <w:r>
              <w:rPr>
                <w:rFonts w:ascii="Calibri" w:eastAsia="Times New Roman" w:hAnsi="Calibri"/>
                <w:bCs/>
                <w:lang w:eastAsia="hr-HR"/>
              </w:rPr>
              <w:t>) kako bi opisao svoje obiteljsko stablo.</w:t>
            </w:r>
          </w:p>
          <w:p w14:paraId="26B5F02F" w14:textId="77777777" w:rsidR="00D01BDD" w:rsidRPr="00D0278C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Učenik opisuje svoju obitelj u vođenom sastavu.</w:t>
            </w:r>
          </w:p>
        </w:tc>
        <w:tc>
          <w:tcPr>
            <w:tcW w:w="960" w:type="pct"/>
            <w:vMerge w:val="restart"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2CCC05DB" w14:textId="77777777" w:rsidR="00D01BDD" w:rsidRPr="00B56DA1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BE5738">
              <w:rPr>
                <w:rFonts w:ascii="Calibri" w:hAnsi="Calibri"/>
                <w:b/>
                <w:bCs/>
                <w:sz w:val="22"/>
                <w:szCs w:val="22"/>
              </w:rPr>
              <w:t>osr</w:t>
            </w:r>
            <w:proofErr w:type="spellEnd"/>
            <w:r w:rsidRPr="00BE5738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Pr="00B56DA1">
              <w:rPr>
                <w:rFonts w:ascii="Calibri" w:hAnsi="Calibri"/>
                <w:bCs/>
                <w:sz w:val="22"/>
                <w:szCs w:val="22"/>
              </w:rPr>
              <w:t xml:space="preserve">A 3.1.  </w:t>
            </w:r>
            <w:r w:rsidRPr="00B56DA1">
              <w:rPr>
                <w:rFonts w:ascii="Calibri" w:hAnsi="Calibri"/>
                <w:sz w:val="22"/>
                <w:szCs w:val="22"/>
              </w:rPr>
              <w:t xml:space="preserve">Razvija sliku o sebi. </w:t>
            </w:r>
          </w:p>
          <w:p w14:paraId="2A0960AD" w14:textId="77777777" w:rsidR="00D01BDD" w:rsidRPr="00B56DA1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BE5738">
              <w:rPr>
                <w:rFonts w:ascii="Calibri" w:hAnsi="Calibri"/>
                <w:b/>
                <w:sz w:val="22"/>
                <w:szCs w:val="22"/>
              </w:rPr>
              <w:t>uku</w:t>
            </w:r>
            <w:proofErr w:type="spellEnd"/>
            <w:r w:rsidRPr="00B56DA1">
              <w:rPr>
                <w:rFonts w:ascii="Calibri" w:hAnsi="Calibri"/>
                <w:sz w:val="22"/>
                <w:szCs w:val="22"/>
              </w:rPr>
              <w:t xml:space="preserve"> A.3.2. Primjena strategija učenja i rješavanja problema</w:t>
            </w:r>
          </w:p>
          <w:p w14:paraId="44CE9694" w14:textId="77777777" w:rsidR="00D01BDD" w:rsidRPr="00B56DA1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B56DA1">
              <w:rPr>
                <w:rFonts w:ascii="Calibri" w:hAnsi="Calibri"/>
                <w:sz w:val="22"/>
                <w:szCs w:val="22"/>
              </w:rPr>
              <w:t>Učenik se koristi različitim strategijama učenja i primjenjuje ih u ostvarivanju ciljeva učenja i rješavanju problema u svim područjima uz povremeno praćenje učitelja.</w:t>
            </w:r>
          </w:p>
          <w:p w14:paraId="44737B6A" w14:textId="77777777" w:rsidR="00D01BDD" w:rsidRPr="00C94BB4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BE5738">
              <w:rPr>
                <w:rFonts w:ascii="Calibri" w:hAnsi="Calibri"/>
                <w:b/>
                <w:bCs/>
                <w:sz w:val="22"/>
                <w:szCs w:val="22"/>
              </w:rPr>
              <w:t>ikt</w:t>
            </w:r>
            <w:proofErr w:type="spellEnd"/>
            <w:r w:rsidRPr="00BE5738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Pr="00C94BB4">
              <w:rPr>
                <w:rFonts w:ascii="Calibri" w:hAnsi="Calibri"/>
                <w:bCs/>
                <w:sz w:val="22"/>
                <w:szCs w:val="22"/>
              </w:rPr>
              <w:t xml:space="preserve">A 3. 1. </w:t>
            </w:r>
            <w:r w:rsidRPr="00C94BB4">
              <w:rPr>
                <w:rFonts w:ascii="Calibri" w:hAnsi="Calibri"/>
                <w:sz w:val="22"/>
                <w:szCs w:val="22"/>
              </w:rPr>
              <w:t xml:space="preserve">Učenik samostalno odabire odgovarajuću digitalnu tehnologiju. </w:t>
            </w:r>
          </w:p>
          <w:p w14:paraId="1D526E92" w14:textId="77777777" w:rsidR="00D01BDD" w:rsidRPr="00C94BB4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BE5738">
              <w:rPr>
                <w:rFonts w:ascii="Calibri" w:hAnsi="Calibri"/>
                <w:b/>
                <w:bCs/>
                <w:sz w:val="22"/>
                <w:szCs w:val="22"/>
              </w:rPr>
              <w:t>ikt</w:t>
            </w:r>
            <w:proofErr w:type="spellEnd"/>
            <w:r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Pr="00C94BB4">
              <w:rPr>
                <w:rFonts w:ascii="Calibri" w:hAnsi="Calibri"/>
                <w:bCs/>
                <w:sz w:val="22"/>
                <w:szCs w:val="22"/>
              </w:rPr>
              <w:t xml:space="preserve">A 3. 2. </w:t>
            </w:r>
            <w:r w:rsidRPr="00C94BB4">
              <w:rPr>
                <w:rFonts w:ascii="Calibri" w:hAnsi="Calibri"/>
                <w:sz w:val="22"/>
                <w:szCs w:val="22"/>
              </w:rPr>
              <w:t xml:space="preserve">Učenik se samostalno koristi raznim uređajima i programima. </w:t>
            </w:r>
          </w:p>
          <w:p w14:paraId="7E68A170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  <w:tc>
          <w:tcPr>
            <w:tcW w:w="643" w:type="pct"/>
            <w:tcBorders>
              <w:bottom w:val="single" w:sz="4" w:space="0" w:color="auto"/>
            </w:tcBorders>
            <w:shd w:val="clear" w:color="auto" w:fill="E2EFD9" w:themeFill="accent6" w:themeFillTint="33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F06540E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diktat</w:t>
            </w:r>
          </w:p>
          <w:p w14:paraId="00D35510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razgovor</w:t>
            </w:r>
          </w:p>
          <w:p w14:paraId="4672EE3A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popunjavanje praznina</w:t>
            </w:r>
          </w:p>
          <w:p w14:paraId="4229EF61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izrada obiteljskog stabla</w:t>
            </w:r>
          </w:p>
          <w:p w14:paraId="5DD1260B" w14:textId="77777777" w:rsidR="00D01BDD" w:rsidRPr="00A04432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 xml:space="preserve">opisivanje </w:t>
            </w:r>
          </w:p>
        </w:tc>
        <w:tc>
          <w:tcPr>
            <w:tcW w:w="720" w:type="pct"/>
            <w:vMerge w:val="restart"/>
            <w:shd w:val="clear" w:color="auto" w:fill="FFFFFF" w:themeFill="background1"/>
          </w:tcPr>
          <w:p w14:paraId="3BAD4A9D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Vrednovanje za učenje:</w:t>
            </w:r>
          </w:p>
          <w:p w14:paraId="021441FB" w14:textId="77777777" w:rsidR="00D01BDD" w:rsidRPr="00F76127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anegdotske zabilješke i zapažanja</w:t>
            </w:r>
          </w:p>
          <w:p w14:paraId="5E33DE99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  <w:p w14:paraId="06EF7811" w14:textId="77777777" w:rsidR="00D01BDD" w:rsidRPr="00354467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Vrednovanje kao učenje:</w:t>
            </w:r>
          </w:p>
          <w:p w14:paraId="2BDDDE8C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proofErr w:type="spellStart"/>
            <w:r>
              <w:rPr>
                <w:rFonts w:ascii="Calibri" w:eastAsia="Times New Roman" w:hAnsi="Calibri"/>
                <w:bCs/>
                <w:lang w:eastAsia="hr-HR"/>
              </w:rPr>
              <w:t>s</w:t>
            </w:r>
            <w:r w:rsidRPr="000F0491">
              <w:rPr>
                <w:rFonts w:ascii="Calibri" w:eastAsia="Times New Roman" w:hAnsi="Calibri"/>
                <w:bCs/>
                <w:lang w:eastAsia="hr-HR"/>
              </w:rPr>
              <w:t>amovrednovanje</w:t>
            </w:r>
            <w:proofErr w:type="spellEnd"/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- </w:t>
            </w:r>
            <w:r>
              <w:rPr>
                <w:rFonts w:ascii="Calibri" w:eastAsia="Times New Roman" w:hAnsi="Calibri"/>
                <w:bCs/>
                <w:lang w:eastAsia="hr-HR"/>
              </w:rPr>
              <w:t>semafor</w:t>
            </w:r>
          </w:p>
        </w:tc>
      </w:tr>
      <w:tr w:rsidR="00D01BDD" w:rsidRPr="000F0491" w14:paraId="6F824FA5" w14:textId="77777777" w:rsidTr="00DE289B">
        <w:trPr>
          <w:trHeight w:val="510"/>
        </w:trPr>
        <w:tc>
          <w:tcPr>
            <w:tcW w:w="325" w:type="pct"/>
            <w:vMerge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592037EF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40EBC97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  <w:tc>
          <w:tcPr>
            <w:tcW w:w="1150" w:type="pct"/>
            <w:vMerge/>
            <w:tcBorders>
              <w:bottom w:val="single" w:sz="4" w:space="0" w:color="auto"/>
            </w:tcBorders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465D4DC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  <w:tc>
          <w:tcPr>
            <w:tcW w:w="834" w:type="pct"/>
            <w:vMerge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51A3B3E4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  <w:tc>
          <w:tcPr>
            <w:tcW w:w="960" w:type="pct"/>
            <w:vMerge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03925F8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  <w:tc>
          <w:tcPr>
            <w:tcW w:w="643" w:type="pct"/>
            <w:tcBorders>
              <w:top w:val="single" w:sz="4" w:space="0" w:color="auto"/>
            </w:tcBorders>
            <w:shd w:val="clear" w:color="auto" w:fill="FFF2CC" w:themeFill="accent4" w:themeFillTint="33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7B726365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Ključni vokabular:</w:t>
            </w:r>
          </w:p>
          <w:p w14:paraId="6E5C24C1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i/>
                <w:lang w:eastAsia="hr-HR"/>
              </w:rPr>
            </w:pPr>
            <w:proofErr w:type="spellStart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family</w:t>
            </w:r>
            <w:proofErr w:type="spellEnd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tree,words</w:t>
            </w:r>
            <w:proofErr w:type="spellEnd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describing</w:t>
            </w:r>
            <w:proofErr w:type="spellEnd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family</w:t>
            </w:r>
            <w:proofErr w:type="spellEnd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relationships</w:t>
            </w:r>
            <w:proofErr w:type="spellEnd"/>
          </w:p>
          <w:p w14:paraId="5FFB051C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i/>
                <w:lang w:eastAsia="hr-HR"/>
              </w:rPr>
            </w:pPr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</w:p>
          <w:p w14:paraId="3BFFECE5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Strukture:</w:t>
            </w:r>
          </w:p>
          <w:p w14:paraId="642FF258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proofErr w:type="spellStart"/>
            <w:r>
              <w:rPr>
                <w:rFonts w:ascii="Calibri" w:eastAsia="Times New Roman" w:hAnsi="Calibri"/>
                <w:bCs/>
                <w:i/>
                <w:lang w:eastAsia="hr-HR"/>
              </w:rPr>
              <w:t>p</w:t>
            </w:r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ossessive</w:t>
            </w:r>
            <w:proofErr w:type="spellEnd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 xml:space="preserve"> 's</w:t>
            </w:r>
          </w:p>
        </w:tc>
        <w:tc>
          <w:tcPr>
            <w:tcW w:w="720" w:type="pct"/>
            <w:vMerge/>
            <w:shd w:val="clear" w:color="auto" w:fill="FFFFFF" w:themeFill="background1"/>
          </w:tcPr>
          <w:p w14:paraId="1E70FC0D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</w:tr>
      <w:tr w:rsidR="00D01BDD" w:rsidRPr="000F0491" w14:paraId="3976CC19" w14:textId="77777777" w:rsidTr="00DE289B">
        <w:trPr>
          <w:trHeight w:val="615"/>
        </w:trPr>
        <w:tc>
          <w:tcPr>
            <w:tcW w:w="325" w:type="pct"/>
            <w:vMerge w:val="restart"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75364D5F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 xml:space="preserve">4. </w:t>
            </w:r>
            <w:proofErr w:type="spellStart"/>
            <w:r w:rsidRPr="000F0491">
              <w:rPr>
                <w:rFonts w:ascii="Calibri" w:eastAsia="Times New Roman" w:hAnsi="Calibri"/>
                <w:bCs/>
                <w:lang w:eastAsia="hr-HR"/>
              </w:rPr>
              <w:t>Writing</w:t>
            </w:r>
            <w:proofErr w:type="spellEnd"/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lang w:eastAsia="hr-HR"/>
              </w:rPr>
              <w:t>task</w:t>
            </w:r>
            <w:proofErr w:type="spellEnd"/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1: A </w:t>
            </w:r>
            <w:proofErr w:type="spellStart"/>
            <w:r w:rsidRPr="000F0491">
              <w:rPr>
                <w:rFonts w:ascii="Calibri" w:eastAsia="Times New Roman" w:hAnsi="Calibri"/>
                <w:bCs/>
                <w:lang w:eastAsia="hr-HR"/>
              </w:rPr>
              <w:t>poem</w:t>
            </w:r>
            <w:proofErr w:type="spellEnd"/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lang w:eastAsia="hr-HR"/>
              </w:rPr>
              <w:t>about</w:t>
            </w:r>
            <w:proofErr w:type="spellEnd"/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me </w:t>
            </w:r>
          </w:p>
          <w:p w14:paraId="3F432D06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Cs/>
                <w:lang w:eastAsia="hr-HR"/>
              </w:rPr>
              <w:t>(1 sat)</w:t>
            </w:r>
          </w:p>
        </w:tc>
        <w:tc>
          <w:tcPr>
            <w:tcW w:w="368" w:type="pct"/>
            <w:vMerge w:val="restart"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F230E3B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čitanje</w:t>
            </w:r>
          </w:p>
          <w:p w14:paraId="4EE5B91C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pisanje</w:t>
            </w:r>
          </w:p>
        </w:tc>
        <w:tc>
          <w:tcPr>
            <w:tcW w:w="1150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5DFB528B" w14:textId="77777777" w:rsidR="00D01BDD" w:rsidRPr="00267A6F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  <w:r w:rsidRPr="00267A6F">
              <w:rPr>
                <w:rFonts w:cs="T3Font_4"/>
                <w:lang w:eastAsia="hr-HR"/>
              </w:rPr>
              <w:t>O</w:t>
            </w:r>
            <w:r w:rsidRPr="00267A6F">
              <w:rPr>
                <w:rFonts w:cs="T3Font_5"/>
                <w:lang w:eastAsia="hr-HR"/>
              </w:rPr>
              <w:t xml:space="preserve">Š </w:t>
            </w:r>
            <w:r w:rsidRPr="00267A6F">
              <w:rPr>
                <w:rFonts w:cs="T3Font_4"/>
                <w:lang w:eastAsia="hr-HR"/>
              </w:rPr>
              <w:t>(2) EJ A.6.1. Razumije kratak i jednostavan tekst poznate tematike pri</w:t>
            </w:r>
            <w:r>
              <w:rPr>
                <w:rFonts w:cs="T3Font_4"/>
                <w:lang w:eastAsia="hr-HR"/>
              </w:rPr>
              <w:t xml:space="preserve"> </w:t>
            </w:r>
            <w:r w:rsidRPr="00267A6F">
              <w:rPr>
                <w:rFonts w:cs="T3Font_4"/>
              </w:rPr>
              <w:t>slu</w:t>
            </w:r>
            <w:r w:rsidRPr="00267A6F">
              <w:rPr>
                <w:rFonts w:cs="T3Font_5"/>
              </w:rPr>
              <w:t>š</w:t>
            </w:r>
            <w:r w:rsidRPr="00267A6F">
              <w:rPr>
                <w:rFonts w:cs="T3Font_4"/>
              </w:rPr>
              <w:t>anju i čitanju.</w:t>
            </w:r>
          </w:p>
          <w:p w14:paraId="0D9A8381" w14:textId="77777777" w:rsidR="00D01BDD" w:rsidRPr="00267A6F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  <w:r w:rsidRPr="00267A6F">
              <w:rPr>
                <w:rFonts w:cs="T3Font_4"/>
                <w:lang w:eastAsia="hr-HR"/>
              </w:rPr>
              <w:t>O</w:t>
            </w:r>
            <w:r w:rsidRPr="00267A6F">
              <w:rPr>
                <w:rFonts w:cs="T3Font_5"/>
                <w:lang w:eastAsia="hr-HR"/>
              </w:rPr>
              <w:t xml:space="preserve">Š </w:t>
            </w:r>
            <w:r w:rsidRPr="00267A6F">
              <w:rPr>
                <w:rFonts w:cs="T3Font_4"/>
                <w:lang w:eastAsia="hr-HR"/>
              </w:rPr>
              <w:t>(2) EJ A.6.7. Pi</w:t>
            </w:r>
            <w:r w:rsidRPr="00267A6F">
              <w:rPr>
                <w:rFonts w:cs="T3Font_5"/>
                <w:lang w:eastAsia="hr-HR"/>
              </w:rPr>
              <w:t>š</w:t>
            </w:r>
            <w:r w:rsidRPr="00267A6F">
              <w:rPr>
                <w:rFonts w:cs="T3Font_4"/>
                <w:lang w:eastAsia="hr-HR"/>
              </w:rPr>
              <w:t>e kratak i jednostavan tekst poznate tematike koristeći se vrlo jednostavnim jezičnim strukturama i razlikujući upotrebu osnovnih pravopisnih znakova.</w:t>
            </w:r>
          </w:p>
          <w:p w14:paraId="7BB399A4" w14:textId="77777777" w:rsidR="00D01BDD" w:rsidRPr="00F54528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  <w:r w:rsidRPr="00267A6F">
              <w:rPr>
                <w:rFonts w:cs="T3Font_4"/>
                <w:lang w:eastAsia="hr-HR"/>
              </w:rPr>
              <w:t>O</w:t>
            </w:r>
            <w:r w:rsidRPr="00267A6F">
              <w:rPr>
                <w:rFonts w:cs="T3Font_5"/>
                <w:lang w:eastAsia="hr-HR"/>
              </w:rPr>
              <w:t xml:space="preserve">Š </w:t>
            </w:r>
            <w:r w:rsidRPr="00267A6F">
              <w:rPr>
                <w:rFonts w:cs="T3Font_4"/>
                <w:lang w:eastAsia="hr-HR"/>
              </w:rPr>
              <w:t>(2) EJ C.6.4. Izabire i koristi se osnovnim tehnikama kreativnoga izra</w:t>
            </w:r>
            <w:r w:rsidRPr="00267A6F">
              <w:rPr>
                <w:rFonts w:cs="T3Font_5"/>
                <w:lang w:eastAsia="hr-HR"/>
              </w:rPr>
              <w:t>ž</w:t>
            </w:r>
            <w:r w:rsidRPr="00267A6F">
              <w:rPr>
                <w:rFonts w:cs="T3Font_4"/>
                <w:lang w:eastAsia="hr-HR"/>
              </w:rPr>
              <w:t>avanja i stvara različite kratke i jednostavne tekstove poznatih sadr</w:t>
            </w:r>
            <w:r w:rsidRPr="00267A6F">
              <w:rPr>
                <w:rFonts w:cs="T3Font_5"/>
                <w:lang w:eastAsia="hr-HR"/>
              </w:rPr>
              <w:t>ž</w:t>
            </w:r>
            <w:r w:rsidRPr="00267A6F">
              <w:rPr>
                <w:rFonts w:cs="T3Font_4"/>
                <w:lang w:eastAsia="hr-HR"/>
              </w:rPr>
              <w:t>aja.</w:t>
            </w:r>
          </w:p>
        </w:tc>
        <w:tc>
          <w:tcPr>
            <w:tcW w:w="834" w:type="pct"/>
            <w:vMerge w:val="restart"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41A281B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Učenik pokazuje razumijevanje kratke pjesme.</w:t>
            </w:r>
          </w:p>
          <w:p w14:paraId="6A8173A4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Učenik planira strukturu pjesme prema predlošku.</w:t>
            </w:r>
          </w:p>
          <w:p w14:paraId="033E40A2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Učenik piše pjesmu o sebi prema predlošku.</w:t>
            </w:r>
          </w:p>
        </w:tc>
        <w:tc>
          <w:tcPr>
            <w:tcW w:w="960" w:type="pct"/>
            <w:vMerge w:val="restart"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6424977" w14:textId="77777777" w:rsidR="00D01BDD" w:rsidRPr="00B56DA1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BE5738">
              <w:rPr>
                <w:rFonts w:ascii="Calibri" w:hAnsi="Calibri"/>
                <w:b/>
                <w:bCs/>
                <w:sz w:val="22"/>
                <w:szCs w:val="22"/>
              </w:rPr>
              <w:t>osr</w:t>
            </w:r>
            <w:proofErr w:type="spellEnd"/>
            <w:r w:rsidRPr="00BE5738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Pr="00B56DA1">
              <w:rPr>
                <w:rFonts w:ascii="Calibri" w:hAnsi="Calibri"/>
                <w:bCs/>
                <w:sz w:val="22"/>
                <w:szCs w:val="22"/>
              </w:rPr>
              <w:t xml:space="preserve">A 3.1.  </w:t>
            </w:r>
            <w:r w:rsidRPr="00B56DA1">
              <w:rPr>
                <w:rFonts w:ascii="Calibri" w:hAnsi="Calibri"/>
                <w:sz w:val="22"/>
                <w:szCs w:val="22"/>
              </w:rPr>
              <w:t xml:space="preserve">Razvija sliku o sebi. </w:t>
            </w:r>
          </w:p>
          <w:p w14:paraId="38092011" w14:textId="77777777" w:rsidR="00D01BDD" w:rsidRPr="00B56DA1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BE5738">
              <w:rPr>
                <w:rFonts w:ascii="Calibri" w:hAnsi="Calibri"/>
                <w:b/>
                <w:sz w:val="22"/>
                <w:szCs w:val="22"/>
              </w:rPr>
              <w:t>uku</w:t>
            </w:r>
            <w:proofErr w:type="spellEnd"/>
            <w:r w:rsidRPr="00B56DA1">
              <w:rPr>
                <w:rFonts w:ascii="Calibri" w:hAnsi="Calibri"/>
                <w:sz w:val="22"/>
                <w:szCs w:val="22"/>
              </w:rPr>
              <w:t xml:space="preserve"> A.3.1. Upravljanje informacijama</w:t>
            </w:r>
          </w:p>
          <w:p w14:paraId="512001BC" w14:textId="77777777" w:rsidR="00D01BDD" w:rsidRPr="00B56DA1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B56DA1">
              <w:rPr>
                <w:rFonts w:ascii="Calibri" w:hAnsi="Calibri"/>
                <w:sz w:val="22"/>
                <w:szCs w:val="22"/>
              </w:rPr>
              <w:t>Učenik spontano i kreativno oblikuje i izražava svoje misli i osjećaje pri učenju i rješavanju problema.</w:t>
            </w:r>
          </w:p>
          <w:p w14:paraId="53EF647C" w14:textId="77777777" w:rsidR="00D01BDD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BE5738">
              <w:rPr>
                <w:rFonts w:ascii="Calibri" w:hAnsi="Calibri"/>
                <w:b/>
                <w:sz w:val="22"/>
                <w:szCs w:val="22"/>
              </w:rPr>
              <w:t>uku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C.3.2. Slika o sebi kao učeniku</w:t>
            </w:r>
          </w:p>
          <w:p w14:paraId="21EEC510" w14:textId="77777777" w:rsidR="00D01BDD" w:rsidRPr="00025A69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Učenik iskazuje interes za različita područja, preuzima odgovornost za svoje učenje i ustraje u učenju.</w:t>
            </w:r>
          </w:p>
        </w:tc>
        <w:tc>
          <w:tcPr>
            <w:tcW w:w="643" w:type="pct"/>
            <w:tcBorders>
              <w:bottom w:val="single" w:sz="4" w:space="0" w:color="auto"/>
            </w:tcBorders>
            <w:shd w:val="clear" w:color="auto" w:fill="E2EFD9" w:themeFill="accent6" w:themeFillTint="33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00AAC62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razgovor</w:t>
            </w:r>
          </w:p>
          <w:p w14:paraId="148426F0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planiranje strukture pjesme</w:t>
            </w:r>
          </w:p>
          <w:p w14:paraId="2CD677EA" w14:textId="77777777" w:rsidR="00D01BDD" w:rsidRPr="00025A69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pisanje pjesme</w:t>
            </w:r>
          </w:p>
        </w:tc>
        <w:tc>
          <w:tcPr>
            <w:tcW w:w="720" w:type="pct"/>
            <w:vMerge w:val="restart"/>
            <w:shd w:val="clear" w:color="auto" w:fill="FFFFFF" w:themeFill="background1"/>
          </w:tcPr>
          <w:p w14:paraId="3AC324B9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Vrednovanje za učenje:</w:t>
            </w:r>
          </w:p>
          <w:p w14:paraId="6B64A971" w14:textId="77777777" w:rsidR="00D01BDD" w:rsidRPr="00F76127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formativno vrednovanje pisanja</w:t>
            </w:r>
          </w:p>
          <w:p w14:paraId="0FC544E5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  <w:p w14:paraId="1DF0CDF3" w14:textId="77777777" w:rsidR="00D01BDD" w:rsidRPr="00025A69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Vrednovanje kao učenje:</w:t>
            </w:r>
          </w:p>
          <w:p w14:paraId="3A19A511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proofErr w:type="spellStart"/>
            <w:r>
              <w:rPr>
                <w:rFonts w:ascii="Calibri" w:eastAsia="Times New Roman" w:hAnsi="Calibri"/>
                <w:bCs/>
                <w:lang w:eastAsia="hr-HR"/>
              </w:rPr>
              <w:t>s</w:t>
            </w:r>
            <w:r w:rsidRPr="000F0491">
              <w:rPr>
                <w:rFonts w:ascii="Calibri" w:eastAsia="Times New Roman" w:hAnsi="Calibri"/>
                <w:bCs/>
                <w:lang w:eastAsia="hr-HR"/>
              </w:rPr>
              <w:t>amovrednovanje</w:t>
            </w:r>
            <w:proofErr w:type="spellEnd"/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</w:t>
            </w:r>
            <w:r>
              <w:rPr>
                <w:rFonts w:ascii="Calibri" w:eastAsia="Times New Roman" w:hAnsi="Calibri"/>
                <w:bCs/>
                <w:lang w:eastAsia="hr-HR"/>
              </w:rPr>
              <w:t>–</w:t>
            </w:r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</w:t>
            </w:r>
            <w:r>
              <w:rPr>
                <w:rFonts w:ascii="Calibri" w:eastAsia="Times New Roman" w:hAnsi="Calibri"/>
                <w:bCs/>
                <w:lang w:eastAsia="hr-HR"/>
              </w:rPr>
              <w:t>semafor</w:t>
            </w:r>
          </w:p>
          <w:p w14:paraId="04DE4316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  <w:p w14:paraId="5DC06886" w14:textId="77777777" w:rsidR="00D01BDD" w:rsidRPr="00025A69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</w:tr>
      <w:tr w:rsidR="00D01BDD" w:rsidRPr="000F0491" w14:paraId="0DF3DEE5" w14:textId="77777777" w:rsidTr="00DE289B">
        <w:trPr>
          <w:trHeight w:val="540"/>
        </w:trPr>
        <w:tc>
          <w:tcPr>
            <w:tcW w:w="325" w:type="pct"/>
            <w:vMerge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D80B8BF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E3C2CCF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  <w:tc>
          <w:tcPr>
            <w:tcW w:w="1150" w:type="pct"/>
            <w:vMerge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58FEE99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  <w:tc>
          <w:tcPr>
            <w:tcW w:w="834" w:type="pct"/>
            <w:vMerge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DC11E8D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  <w:tc>
          <w:tcPr>
            <w:tcW w:w="960" w:type="pct"/>
            <w:vMerge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4BDDF31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  <w:tc>
          <w:tcPr>
            <w:tcW w:w="643" w:type="pct"/>
            <w:tcBorders>
              <w:top w:val="single" w:sz="4" w:space="0" w:color="auto"/>
            </w:tcBorders>
            <w:shd w:val="clear" w:color="auto" w:fill="FFF2CC" w:themeFill="accent4" w:themeFillTint="33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32817B9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Ključni vokabular:</w:t>
            </w:r>
          </w:p>
          <w:p w14:paraId="3422BB2C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i/>
                <w:lang w:eastAsia="hr-HR"/>
              </w:rPr>
            </w:pPr>
            <w:proofErr w:type="spellStart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adjectives</w:t>
            </w:r>
            <w:proofErr w:type="spellEnd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describing</w:t>
            </w:r>
            <w:proofErr w:type="spellEnd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people's</w:t>
            </w:r>
            <w:proofErr w:type="spellEnd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character</w:t>
            </w:r>
            <w:proofErr w:type="spellEnd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and</w:t>
            </w:r>
            <w:proofErr w:type="spellEnd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appearance</w:t>
            </w:r>
            <w:proofErr w:type="spellEnd"/>
            <w:r>
              <w:rPr>
                <w:rFonts w:ascii="Calibri" w:eastAsia="Times New Roman" w:hAnsi="Calibri"/>
                <w:bCs/>
                <w:i/>
                <w:lang w:eastAsia="hr-HR"/>
              </w:rPr>
              <w:t xml:space="preserve">, </w:t>
            </w:r>
            <w:proofErr w:type="spellStart"/>
            <w:r>
              <w:rPr>
                <w:rFonts w:ascii="Calibri" w:eastAsia="Times New Roman" w:hAnsi="Calibri"/>
                <w:bCs/>
                <w:i/>
                <w:lang w:eastAsia="hr-HR"/>
              </w:rPr>
              <w:t>actions</w:t>
            </w:r>
            <w:proofErr w:type="spellEnd"/>
            <w:r>
              <w:rPr>
                <w:rFonts w:ascii="Calibri" w:eastAsia="Times New Roman" w:hAnsi="Calibri"/>
                <w:bCs/>
                <w:i/>
                <w:lang w:eastAsia="hr-HR"/>
              </w:rPr>
              <w:t xml:space="preserve">, </w:t>
            </w:r>
            <w:proofErr w:type="spellStart"/>
            <w:r>
              <w:rPr>
                <w:rFonts w:ascii="Calibri" w:eastAsia="Times New Roman" w:hAnsi="Calibri"/>
                <w:bCs/>
                <w:i/>
                <w:lang w:eastAsia="hr-HR"/>
              </w:rPr>
              <w:t>jobs</w:t>
            </w:r>
            <w:proofErr w:type="spellEnd"/>
          </w:p>
          <w:p w14:paraId="33734BD9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i/>
                <w:lang w:eastAsia="hr-HR"/>
              </w:rPr>
            </w:pPr>
          </w:p>
          <w:p w14:paraId="69318B89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Strukture:</w:t>
            </w:r>
          </w:p>
          <w:p w14:paraId="2CC30074" w14:textId="77777777" w:rsidR="00D01BDD" w:rsidRPr="00113A37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i/>
                <w:lang w:eastAsia="hr-HR"/>
              </w:rPr>
            </w:pPr>
            <w:proofErr w:type="spellStart"/>
            <w:r w:rsidRPr="00113A37">
              <w:rPr>
                <w:rFonts w:ascii="Calibri" w:eastAsia="Times New Roman" w:hAnsi="Calibri"/>
                <w:bCs/>
                <w:i/>
                <w:lang w:eastAsia="hr-HR"/>
              </w:rPr>
              <w:t>present</w:t>
            </w:r>
            <w:proofErr w:type="spellEnd"/>
            <w:r w:rsidRPr="00113A37"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  <w:proofErr w:type="spellStart"/>
            <w:r w:rsidRPr="00113A37">
              <w:rPr>
                <w:rFonts w:ascii="Calibri" w:eastAsia="Times New Roman" w:hAnsi="Calibri"/>
                <w:bCs/>
                <w:i/>
                <w:lang w:eastAsia="hr-HR"/>
              </w:rPr>
              <w:t>simple</w:t>
            </w:r>
            <w:proofErr w:type="spellEnd"/>
            <w:r w:rsidRPr="00113A37"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</w:p>
        </w:tc>
        <w:tc>
          <w:tcPr>
            <w:tcW w:w="720" w:type="pct"/>
            <w:vMerge/>
            <w:shd w:val="clear" w:color="auto" w:fill="FFFFFF" w:themeFill="background1"/>
          </w:tcPr>
          <w:p w14:paraId="4FF53B61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</w:tr>
      <w:tr w:rsidR="00D01BDD" w:rsidRPr="000F0491" w14:paraId="46118358" w14:textId="77777777" w:rsidTr="00DE289B">
        <w:trPr>
          <w:trHeight w:val="615"/>
        </w:trPr>
        <w:tc>
          <w:tcPr>
            <w:tcW w:w="325" w:type="pct"/>
            <w:vMerge w:val="restart"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5FBAA4D2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 xml:space="preserve">5. </w:t>
            </w:r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How </w:t>
            </w:r>
            <w:proofErr w:type="spellStart"/>
            <w:r w:rsidRPr="000F0491">
              <w:rPr>
                <w:rFonts w:ascii="Calibri" w:eastAsia="Times New Roman" w:hAnsi="Calibri"/>
                <w:bCs/>
                <w:lang w:eastAsia="hr-HR"/>
              </w:rPr>
              <w:t>much</w:t>
            </w:r>
            <w:proofErr w:type="spellEnd"/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do </w:t>
            </w:r>
            <w:proofErr w:type="spellStart"/>
            <w:r w:rsidRPr="000F0491">
              <w:rPr>
                <w:rFonts w:ascii="Calibri" w:eastAsia="Times New Roman" w:hAnsi="Calibri"/>
                <w:bCs/>
                <w:lang w:eastAsia="hr-HR"/>
              </w:rPr>
              <w:t>you</w:t>
            </w:r>
            <w:proofErr w:type="spellEnd"/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lang w:eastAsia="hr-HR"/>
              </w:rPr>
              <w:t>know</w:t>
            </w:r>
            <w:proofErr w:type="spellEnd"/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lang w:eastAsia="hr-HR"/>
              </w:rPr>
              <w:t>about</w:t>
            </w:r>
            <w:proofErr w:type="spellEnd"/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lang w:eastAsia="hr-HR"/>
              </w:rPr>
              <w:t>the</w:t>
            </w:r>
            <w:proofErr w:type="spellEnd"/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UK?</w:t>
            </w:r>
          </w:p>
          <w:p w14:paraId="1651FDE2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(2</w:t>
            </w:r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sat</w:t>
            </w:r>
            <w:r>
              <w:rPr>
                <w:rFonts w:ascii="Calibri" w:eastAsia="Times New Roman" w:hAnsi="Calibri"/>
                <w:bCs/>
                <w:lang w:eastAsia="hr-HR"/>
              </w:rPr>
              <w:t>a</w:t>
            </w:r>
            <w:r w:rsidRPr="000F0491">
              <w:rPr>
                <w:rFonts w:ascii="Calibri" w:eastAsia="Times New Roman" w:hAnsi="Calibri"/>
                <w:bCs/>
                <w:lang w:eastAsia="hr-HR"/>
              </w:rPr>
              <w:t>)</w:t>
            </w:r>
          </w:p>
        </w:tc>
        <w:tc>
          <w:tcPr>
            <w:tcW w:w="368" w:type="pct"/>
            <w:vMerge w:val="restart"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28588A9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čitanje</w:t>
            </w:r>
          </w:p>
          <w:p w14:paraId="37D8B920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govor</w:t>
            </w:r>
          </w:p>
        </w:tc>
        <w:tc>
          <w:tcPr>
            <w:tcW w:w="1150" w:type="pct"/>
            <w:vMerge w:val="restart"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042D286" w14:textId="77777777" w:rsidR="00D01BDD" w:rsidRPr="00267A6F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  <w:r w:rsidRPr="00267A6F">
              <w:rPr>
                <w:rFonts w:cs="T3Font_4"/>
                <w:lang w:eastAsia="hr-HR"/>
              </w:rPr>
              <w:t>O</w:t>
            </w:r>
            <w:r w:rsidRPr="00267A6F">
              <w:rPr>
                <w:rFonts w:cs="T3Font_5"/>
                <w:lang w:eastAsia="hr-HR"/>
              </w:rPr>
              <w:t xml:space="preserve">Š </w:t>
            </w:r>
            <w:r w:rsidRPr="00267A6F">
              <w:rPr>
                <w:rFonts w:cs="T3Font_4"/>
                <w:lang w:eastAsia="hr-HR"/>
              </w:rPr>
              <w:t>(2) EJ A.6.1. Razumije kratak i jednostavan tekst poznate tematike pri</w:t>
            </w:r>
            <w:r>
              <w:rPr>
                <w:rFonts w:cs="T3Font_4"/>
                <w:lang w:eastAsia="hr-HR"/>
              </w:rPr>
              <w:t xml:space="preserve"> </w:t>
            </w:r>
            <w:r w:rsidRPr="00267A6F">
              <w:rPr>
                <w:rFonts w:cs="T3Font_4"/>
              </w:rPr>
              <w:t>slu</w:t>
            </w:r>
            <w:r w:rsidRPr="00267A6F">
              <w:rPr>
                <w:rFonts w:cs="T3Font_5"/>
              </w:rPr>
              <w:t>š</w:t>
            </w:r>
            <w:r w:rsidRPr="00267A6F">
              <w:rPr>
                <w:rFonts w:cs="T3Font_4"/>
              </w:rPr>
              <w:t>anju i čitanju.</w:t>
            </w:r>
          </w:p>
          <w:p w14:paraId="6E93269C" w14:textId="77777777" w:rsidR="00D01BDD" w:rsidRPr="00267A6F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  <w:r w:rsidRPr="00267A6F">
              <w:rPr>
                <w:rFonts w:cs="T3Font_4"/>
                <w:lang w:eastAsia="hr-HR"/>
              </w:rPr>
              <w:t>O</w:t>
            </w:r>
            <w:r w:rsidRPr="00267A6F">
              <w:rPr>
                <w:rFonts w:cs="T3Font_5"/>
                <w:lang w:eastAsia="hr-HR"/>
              </w:rPr>
              <w:t xml:space="preserve">Š </w:t>
            </w:r>
            <w:r w:rsidRPr="00267A6F">
              <w:rPr>
                <w:rFonts w:cs="T3Font_4"/>
                <w:lang w:eastAsia="hr-HR"/>
              </w:rPr>
              <w:t>(2) EJ A.6.4. Govori kratak i jednostavan tekst poznate tematike</w:t>
            </w:r>
          </w:p>
          <w:p w14:paraId="1E3D16E6" w14:textId="77777777" w:rsidR="00D01BDD" w:rsidRPr="00267A6F" w:rsidRDefault="00D01BDD" w:rsidP="00DE289B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="Calibri" w:hAnsi="Calibri" w:cs="T3Font_4"/>
                <w:sz w:val="22"/>
                <w:szCs w:val="22"/>
              </w:rPr>
            </w:pPr>
            <w:r w:rsidRPr="00267A6F">
              <w:rPr>
                <w:rFonts w:ascii="Calibri" w:hAnsi="Calibri" w:cs="T3Font_4"/>
                <w:sz w:val="22"/>
                <w:szCs w:val="22"/>
              </w:rPr>
              <w:t>koristeći se vrlo jednostavnim jezičnim strukturama.</w:t>
            </w:r>
          </w:p>
          <w:p w14:paraId="28A44282" w14:textId="77777777" w:rsidR="00D01BDD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  <w:r w:rsidRPr="00267A6F">
              <w:rPr>
                <w:rFonts w:cs="T3Font_4"/>
                <w:lang w:eastAsia="hr-HR"/>
              </w:rPr>
              <w:t>O</w:t>
            </w:r>
            <w:r w:rsidRPr="00267A6F">
              <w:rPr>
                <w:rFonts w:cs="T3Font_5"/>
                <w:lang w:eastAsia="hr-HR"/>
              </w:rPr>
              <w:t xml:space="preserve">Š </w:t>
            </w:r>
            <w:r w:rsidRPr="00267A6F">
              <w:rPr>
                <w:rFonts w:cs="T3Font_4"/>
                <w:lang w:eastAsia="hr-HR"/>
              </w:rPr>
              <w:t>(2) EJ A.6.5. Sudjeluje u kratkome i jednostavnome razgovoru poznate</w:t>
            </w:r>
            <w:r>
              <w:rPr>
                <w:rFonts w:cs="T3Font_4"/>
                <w:lang w:eastAsia="hr-HR"/>
              </w:rPr>
              <w:t xml:space="preserve"> </w:t>
            </w:r>
            <w:r w:rsidRPr="00267A6F">
              <w:rPr>
                <w:rFonts w:cs="T3Font_4"/>
              </w:rPr>
              <w:t>tematike.</w:t>
            </w:r>
            <w:r w:rsidRPr="00267A6F">
              <w:rPr>
                <w:rFonts w:cs="T3Font_4"/>
                <w:lang w:eastAsia="hr-HR"/>
              </w:rPr>
              <w:t xml:space="preserve"> </w:t>
            </w:r>
          </w:p>
          <w:p w14:paraId="40983D9C" w14:textId="77777777" w:rsidR="00D01BDD" w:rsidRPr="00267A6F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  <w:r w:rsidRPr="00267A6F">
              <w:rPr>
                <w:rFonts w:cs="T3Font_4"/>
                <w:lang w:eastAsia="hr-HR"/>
              </w:rPr>
              <w:t>O</w:t>
            </w:r>
            <w:r w:rsidRPr="00267A6F">
              <w:rPr>
                <w:rFonts w:cs="T3Font_5"/>
                <w:lang w:eastAsia="hr-HR"/>
              </w:rPr>
              <w:t xml:space="preserve">Š </w:t>
            </w:r>
            <w:r w:rsidRPr="00267A6F">
              <w:rPr>
                <w:rFonts w:cs="T3Font_4"/>
                <w:lang w:eastAsia="hr-HR"/>
              </w:rPr>
              <w:t>(2) EJ B.6.1. Primjenjuje osnovna znanja o zemljama ciljnoga jezika unutar vlastite kulture.</w:t>
            </w:r>
          </w:p>
          <w:p w14:paraId="2B804EFB" w14:textId="77777777" w:rsidR="00D01BDD" w:rsidRPr="00267A6F" w:rsidRDefault="00D01BDD" w:rsidP="00DE289B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  <w:r w:rsidRPr="00267A6F">
              <w:rPr>
                <w:rFonts w:cs="T3Font_4"/>
                <w:lang w:eastAsia="hr-HR"/>
              </w:rPr>
              <w:t>O</w:t>
            </w:r>
            <w:r w:rsidRPr="00267A6F">
              <w:rPr>
                <w:rFonts w:cs="T3Font_5"/>
                <w:lang w:eastAsia="hr-HR"/>
              </w:rPr>
              <w:t xml:space="preserve">Š </w:t>
            </w:r>
            <w:r w:rsidRPr="00267A6F">
              <w:rPr>
                <w:rFonts w:cs="T3Font_4"/>
                <w:lang w:eastAsia="hr-HR"/>
              </w:rPr>
              <w:t xml:space="preserve">(2) EJ B.6.3. Prepoznaje i opisuje osnovne strategije za izbjegavanje </w:t>
            </w:r>
            <w:r w:rsidRPr="00267A6F">
              <w:rPr>
                <w:rFonts w:cs="T3Font_4"/>
                <w:lang w:eastAsia="hr-HR"/>
              </w:rPr>
              <w:lastRenderedPageBreak/>
              <w:t>i/ili prevladavanje kulturno uvjetovanih nesporazuma i raspravlja o utjecaju prihvaćanja i/ili isključivanja drugih i dru</w:t>
            </w:r>
            <w:r>
              <w:rPr>
                <w:rFonts w:cs="T3Font_4"/>
                <w:lang w:eastAsia="hr-HR"/>
              </w:rPr>
              <w:t>gačijih u poznatim situacijama.</w:t>
            </w:r>
          </w:p>
          <w:p w14:paraId="7462CDB2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 w:rsidRPr="00267A6F">
              <w:rPr>
                <w:rFonts w:cs="T3Font_4"/>
                <w:lang w:eastAsia="hr-HR"/>
              </w:rPr>
              <w:t>O</w:t>
            </w:r>
            <w:r w:rsidRPr="00267A6F">
              <w:rPr>
                <w:rFonts w:cs="T3Font_5"/>
                <w:lang w:eastAsia="hr-HR"/>
              </w:rPr>
              <w:t xml:space="preserve">Š </w:t>
            </w:r>
            <w:r w:rsidRPr="00267A6F">
              <w:rPr>
                <w:rFonts w:cs="T3Font_4"/>
                <w:lang w:eastAsia="hr-HR"/>
              </w:rPr>
              <w:t>(2) EJ C.6.6. Tumači i koristi se osnovnim informacijama iz različitih izvora te izvodi kratke prezentacije jednostavnih sadr</w:t>
            </w:r>
            <w:r w:rsidRPr="00267A6F">
              <w:rPr>
                <w:rFonts w:cs="T3Font_5"/>
                <w:lang w:eastAsia="hr-HR"/>
              </w:rPr>
              <w:t>ž</w:t>
            </w:r>
            <w:r w:rsidRPr="00267A6F">
              <w:rPr>
                <w:rFonts w:cs="T3Font_4"/>
                <w:lang w:eastAsia="hr-HR"/>
              </w:rPr>
              <w:t>aja.</w:t>
            </w:r>
          </w:p>
        </w:tc>
        <w:tc>
          <w:tcPr>
            <w:tcW w:w="834" w:type="pct"/>
            <w:vMerge w:val="restart"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D7A0FB1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lastRenderedPageBreak/>
              <w:t>Učenik povezuje naučeno s novim sadržajima.</w:t>
            </w:r>
          </w:p>
          <w:p w14:paraId="1EB8ADAE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Učenik razumije glavnu poruku i ključne informacije u tekstu o Ujedinjenom kraljevstvu.</w:t>
            </w:r>
          </w:p>
          <w:p w14:paraId="2DEB9E6A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Učenik uspoređuje osnovne značajke Ujedinjenog kraljevstva i Hrvatske.</w:t>
            </w:r>
          </w:p>
          <w:p w14:paraId="432916CF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eastAsia="Times New Roman"/>
                <w:bCs/>
                <w:sz w:val="24"/>
                <w:szCs w:val="24"/>
                <w:lang w:eastAsia="hr-HR"/>
              </w:rPr>
              <w:t>U</w:t>
            </w:r>
            <w:r w:rsidRPr="00FD108B">
              <w:rPr>
                <w:rFonts w:eastAsia="Times New Roman"/>
                <w:bCs/>
                <w:sz w:val="24"/>
                <w:szCs w:val="24"/>
                <w:lang w:eastAsia="hr-HR"/>
              </w:rPr>
              <w:t>čenik izlaže plakat/prezentaciju o državi</w:t>
            </w:r>
            <w:r>
              <w:rPr>
                <w:rFonts w:eastAsia="Times New Roman"/>
                <w:bCs/>
                <w:sz w:val="24"/>
                <w:szCs w:val="24"/>
                <w:lang w:eastAsia="hr-HR"/>
              </w:rPr>
              <w:t xml:space="preserve"> </w:t>
            </w:r>
            <w:r w:rsidRPr="00FD108B">
              <w:rPr>
                <w:rFonts w:eastAsia="Times New Roman"/>
                <w:bCs/>
                <w:sz w:val="24"/>
                <w:szCs w:val="24"/>
                <w:lang w:eastAsia="hr-HR"/>
              </w:rPr>
              <w:t>po svom izboru.</w:t>
            </w:r>
          </w:p>
        </w:tc>
        <w:tc>
          <w:tcPr>
            <w:tcW w:w="960" w:type="pct"/>
            <w:vMerge w:val="restart"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A5CD5EC" w14:textId="77777777" w:rsidR="00D01BDD" w:rsidRPr="00B56DA1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BE5738">
              <w:rPr>
                <w:rFonts w:ascii="Calibri" w:hAnsi="Calibri"/>
                <w:b/>
                <w:bCs/>
                <w:sz w:val="22"/>
                <w:szCs w:val="22"/>
              </w:rPr>
              <w:t>osr</w:t>
            </w:r>
            <w:proofErr w:type="spellEnd"/>
            <w:r w:rsidRPr="00BE5738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Pr="00B56DA1">
              <w:rPr>
                <w:rFonts w:ascii="Calibri" w:hAnsi="Calibri"/>
                <w:bCs/>
                <w:sz w:val="22"/>
                <w:szCs w:val="22"/>
              </w:rPr>
              <w:t xml:space="preserve">A 3.1.  </w:t>
            </w:r>
            <w:r w:rsidRPr="00B56DA1">
              <w:rPr>
                <w:rFonts w:ascii="Calibri" w:hAnsi="Calibri"/>
                <w:sz w:val="22"/>
                <w:szCs w:val="22"/>
              </w:rPr>
              <w:t xml:space="preserve">Razvija sliku o sebi. </w:t>
            </w:r>
          </w:p>
          <w:p w14:paraId="76878696" w14:textId="77777777" w:rsidR="00D01BDD" w:rsidRPr="00B56DA1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BE5738">
              <w:rPr>
                <w:rFonts w:ascii="Calibri" w:hAnsi="Calibri"/>
                <w:b/>
                <w:bCs/>
                <w:sz w:val="22"/>
                <w:szCs w:val="22"/>
              </w:rPr>
              <w:t>osr</w:t>
            </w:r>
            <w:proofErr w:type="spellEnd"/>
            <w:r w:rsidRPr="00B56DA1">
              <w:rPr>
                <w:rFonts w:ascii="Calibri" w:hAnsi="Calibri"/>
                <w:bCs/>
                <w:sz w:val="22"/>
                <w:szCs w:val="22"/>
              </w:rPr>
              <w:t xml:space="preserve"> B 3.2. </w:t>
            </w:r>
            <w:r w:rsidRPr="00B56DA1">
              <w:rPr>
                <w:rFonts w:ascii="Calibri" w:hAnsi="Calibri"/>
                <w:sz w:val="22"/>
                <w:szCs w:val="22"/>
              </w:rPr>
              <w:t>Razvija komunikacijske kompetencije i uvažavajuće odnose s drugima.</w:t>
            </w:r>
          </w:p>
          <w:p w14:paraId="4843301D" w14:textId="77777777" w:rsidR="00D01BDD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BE5738">
              <w:rPr>
                <w:rFonts w:ascii="Calibri" w:hAnsi="Calibri"/>
                <w:b/>
                <w:bCs/>
                <w:sz w:val="22"/>
                <w:szCs w:val="22"/>
              </w:rPr>
              <w:t>osr</w:t>
            </w:r>
            <w:proofErr w:type="spellEnd"/>
            <w:r w:rsidRPr="00B56DA1">
              <w:rPr>
                <w:rFonts w:ascii="Calibri" w:hAnsi="Calibri"/>
                <w:bCs/>
                <w:sz w:val="22"/>
                <w:szCs w:val="22"/>
              </w:rPr>
              <w:t xml:space="preserve"> B 3.4. </w:t>
            </w:r>
            <w:r w:rsidRPr="00B56DA1">
              <w:rPr>
                <w:rFonts w:ascii="Calibri" w:hAnsi="Calibri"/>
                <w:sz w:val="22"/>
                <w:szCs w:val="22"/>
              </w:rPr>
              <w:t xml:space="preserve">Suradnički uči i radi u timu. </w:t>
            </w:r>
          </w:p>
          <w:p w14:paraId="549999AE" w14:textId="77777777" w:rsidR="00D01BDD" w:rsidRPr="00B56DA1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BE5738">
              <w:rPr>
                <w:rFonts w:ascii="Calibri" w:hAnsi="Calibri"/>
                <w:b/>
                <w:sz w:val="22"/>
                <w:szCs w:val="22"/>
              </w:rPr>
              <w:t>uku</w:t>
            </w:r>
            <w:proofErr w:type="spellEnd"/>
            <w:r w:rsidRPr="00B56DA1">
              <w:rPr>
                <w:rFonts w:ascii="Calibri" w:hAnsi="Calibri"/>
                <w:sz w:val="22"/>
                <w:szCs w:val="22"/>
              </w:rPr>
              <w:t xml:space="preserve"> A.3.1. Upravljanje informacijama</w:t>
            </w:r>
          </w:p>
          <w:p w14:paraId="23A99D8D" w14:textId="77777777" w:rsidR="00D01BDD" w:rsidRPr="00B56DA1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B56DA1">
              <w:rPr>
                <w:rFonts w:ascii="Calibri" w:hAnsi="Calibri"/>
                <w:sz w:val="22"/>
                <w:szCs w:val="22"/>
              </w:rPr>
              <w:t>Učenik spontano i kreativno oblikuje i izražava svoje misli i osjećaje pr</w:t>
            </w:r>
            <w:r>
              <w:rPr>
                <w:rFonts w:ascii="Calibri" w:hAnsi="Calibri"/>
                <w:sz w:val="22"/>
                <w:szCs w:val="22"/>
              </w:rPr>
              <w:t>i učenju i rješavanju problema.</w:t>
            </w:r>
          </w:p>
          <w:p w14:paraId="3D0DEEEF" w14:textId="77777777" w:rsidR="00D01BDD" w:rsidRPr="00C94BB4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BE5738">
              <w:rPr>
                <w:rFonts w:ascii="Calibri" w:hAnsi="Calibri"/>
                <w:b/>
                <w:bCs/>
                <w:sz w:val="22"/>
                <w:szCs w:val="22"/>
              </w:rPr>
              <w:t>ikt</w:t>
            </w:r>
            <w:proofErr w:type="spellEnd"/>
            <w:r w:rsidRPr="00BE5738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Pr="00C94BB4">
              <w:rPr>
                <w:rFonts w:ascii="Calibri" w:hAnsi="Calibri"/>
                <w:bCs/>
                <w:sz w:val="22"/>
                <w:szCs w:val="22"/>
              </w:rPr>
              <w:t xml:space="preserve">A 3. 1. </w:t>
            </w:r>
            <w:r w:rsidRPr="00C94BB4">
              <w:rPr>
                <w:rFonts w:ascii="Calibri" w:hAnsi="Calibri"/>
                <w:sz w:val="22"/>
                <w:szCs w:val="22"/>
              </w:rPr>
              <w:t xml:space="preserve">Učenik samostalno odabire odgovarajuću digitalnu tehnologiju. </w:t>
            </w:r>
          </w:p>
          <w:p w14:paraId="5A940FF4" w14:textId="77777777" w:rsidR="00D01BDD" w:rsidRPr="00C94BB4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BE5738">
              <w:rPr>
                <w:rFonts w:ascii="Calibri" w:hAnsi="Calibri"/>
                <w:b/>
                <w:bCs/>
                <w:sz w:val="22"/>
                <w:szCs w:val="22"/>
              </w:rPr>
              <w:lastRenderedPageBreak/>
              <w:t>ikt</w:t>
            </w:r>
            <w:proofErr w:type="spellEnd"/>
            <w:r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Pr="00C94BB4">
              <w:rPr>
                <w:rFonts w:ascii="Calibri" w:hAnsi="Calibri"/>
                <w:bCs/>
                <w:sz w:val="22"/>
                <w:szCs w:val="22"/>
              </w:rPr>
              <w:t xml:space="preserve">A 3. 2. </w:t>
            </w:r>
            <w:r w:rsidRPr="00C94BB4">
              <w:rPr>
                <w:rFonts w:ascii="Calibri" w:hAnsi="Calibri"/>
                <w:sz w:val="22"/>
                <w:szCs w:val="22"/>
              </w:rPr>
              <w:t xml:space="preserve">Učenik se samostalno koristi raznim uređajima i programima. </w:t>
            </w:r>
          </w:p>
          <w:p w14:paraId="7D34E844" w14:textId="77777777" w:rsidR="00D01BDD" w:rsidRDefault="00D01BDD" w:rsidP="00DE289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BE5738">
              <w:rPr>
                <w:rFonts w:ascii="Calibri" w:hAnsi="Calibri"/>
                <w:b/>
                <w:bCs/>
                <w:sz w:val="22"/>
                <w:szCs w:val="22"/>
              </w:rPr>
              <w:t>ikt</w:t>
            </w:r>
            <w:proofErr w:type="spellEnd"/>
            <w:r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Pr="00C94BB4">
              <w:rPr>
                <w:rFonts w:ascii="Calibri" w:hAnsi="Calibri"/>
                <w:bCs/>
                <w:sz w:val="22"/>
                <w:szCs w:val="22"/>
              </w:rPr>
              <w:t xml:space="preserve">B 3. 3. </w:t>
            </w:r>
            <w:r w:rsidRPr="00C94BB4">
              <w:rPr>
                <w:rFonts w:ascii="Calibri" w:hAnsi="Calibri"/>
                <w:sz w:val="22"/>
                <w:szCs w:val="22"/>
              </w:rPr>
              <w:t>Učenik poštuje međ</w:t>
            </w:r>
            <w:r>
              <w:rPr>
                <w:rFonts w:ascii="Calibri" w:hAnsi="Calibri"/>
                <w:sz w:val="22"/>
                <w:szCs w:val="22"/>
              </w:rPr>
              <w:t>ukul</w:t>
            </w:r>
            <w:r w:rsidRPr="00C94BB4">
              <w:rPr>
                <w:rFonts w:ascii="Calibri" w:hAnsi="Calibri"/>
                <w:sz w:val="22"/>
                <w:szCs w:val="22"/>
              </w:rPr>
              <w:t xml:space="preserve">turne različitosti. </w:t>
            </w:r>
          </w:p>
          <w:p w14:paraId="71BF76BB" w14:textId="77777777" w:rsidR="00D01BDD" w:rsidRDefault="00D01BDD" w:rsidP="00DE289B">
            <w:pPr>
              <w:pStyle w:val="Default"/>
              <w:rPr>
                <w:sz w:val="19"/>
                <w:szCs w:val="19"/>
              </w:rPr>
            </w:pPr>
            <w:proofErr w:type="spellStart"/>
            <w:r w:rsidRPr="00BE5738">
              <w:rPr>
                <w:rFonts w:ascii="Calibri" w:hAnsi="Calibri"/>
                <w:b/>
                <w:bCs/>
                <w:sz w:val="22"/>
                <w:szCs w:val="22"/>
              </w:rPr>
              <w:t>ikt</w:t>
            </w:r>
            <w:proofErr w:type="spellEnd"/>
            <w:r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Pr="00C94BB4">
              <w:rPr>
                <w:rFonts w:ascii="Calibri" w:hAnsi="Calibri"/>
                <w:bCs/>
                <w:sz w:val="22"/>
                <w:szCs w:val="22"/>
              </w:rPr>
              <w:t xml:space="preserve">C 3. 4. </w:t>
            </w:r>
            <w:r w:rsidRPr="00C94BB4">
              <w:rPr>
                <w:rFonts w:ascii="Calibri" w:hAnsi="Calibri"/>
                <w:sz w:val="22"/>
                <w:szCs w:val="22"/>
              </w:rPr>
              <w:t>Učenik uz pomoć učitelja ili samostalno odgovorno up</w:t>
            </w:r>
            <w:r>
              <w:rPr>
                <w:rFonts w:ascii="Calibri" w:hAnsi="Calibri"/>
                <w:sz w:val="22"/>
                <w:szCs w:val="22"/>
              </w:rPr>
              <w:t>ravlja prikupljenim in</w:t>
            </w:r>
            <w:r w:rsidRPr="00C94BB4">
              <w:rPr>
                <w:rFonts w:ascii="Calibri" w:hAnsi="Calibri"/>
                <w:sz w:val="22"/>
                <w:szCs w:val="22"/>
              </w:rPr>
              <w:t>formacijama.</w:t>
            </w:r>
            <w:r>
              <w:rPr>
                <w:sz w:val="19"/>
                <w:szCs w:val="19"/>
              </w:rPr>
              <w:t xml:space="preserve"> </w:t>
            </w:r>
          </w:p>
          <w:p w14:paraId="593AD1DA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  <w:tc>
          <w:tcPr>
            <w:tcW w:w="643" w:type="pct"/>
            <w:tcBorders>
              <w:bottom w:val="single" w:sz="4" w:space="0" w:color="auto"/>
            </w:tcBorders>
            <w:shd w:val="clear" w:color="auto" w:fill="E2EFD9" w:themeFill="accent6" w:themeFillTint="33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0918404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lastRenderedPageBreak/>
              <w:t>rješavanje zadataka s višestrukim izborom</w:t>
            </w:r>
          </w:p>
          <w:p w14:paraId="298275E8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opisivanje karte</w:t>
            </w:r>
          </w:p>
          <w:p w14:paraId="0CF200B4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popunjavanje tablice s podacima iz teksta</w:t>
            </w:r>
          </w:p>
          <w:p w14:paraId="3B11AE71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razgovor</w:t>
            </w:r>
          </w:p>
          <w:p w14:paraId="305DEF9B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uspoređivanje</w:t>
            </w:r>
          </w:p>
          <w:p w14:paraId="1EBDDCE3" w14:textId="77777777" w:rsidR="00D01BDD" w:rsidRPr="001D2F6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izlaganje postera/prezentacije</w:t>
            </w:r>
          </w:p>
        </w:tc>
        <w:tc>
          <w:tcPr>
            <w:tcW w:w="720" w:type="pct"/>
            <w:vMerge w:val="restart"/>
            <w:shd w:val="clear" w:color="auto" w:fill="FFFFFF" w:themeFill="background1"/>
          </w:tcPr>
          <w:p w14:paraId="74CFA031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Vrednovanje za učenje:</w:t>
            </w:r>
          </w:p>
          <w:p w14:paraId="5C416CB0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anegdotske bilješke i opažanja</w:t>
            </w:r>
          </w:p>
          <w:p w14:paraId="54F38390" w14:textId="77777777" w:rsidR="00D01BDD" w:rsidRPr="00F76127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r>
              <w:rPr>
                <w:rFonts w:ascii="Calibri" w:eastAsia="Times New Roman" w:hAnsi="Calibri"/>
                <w:bCs/>
                <w:lang w:eastAsia="hr-HR"/>
              </w:rPr>
              <w:t>formativno vrednovanje govorenja</w:t>
            </w:r>
          </w:p>
          <w:p w14:paraId="1D0B0D2C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  <w:p w14:paraId="4C050D00" w14:textId="77777777" w:rsidR="00D01BDD" w:rsidRPr="00025A69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Vrednovanje kao učenje:</w:t>
            </w:r>
          </w:p>
          <w:p w14:paraId="78D0A5CB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proofErr w:type="spellStart"/>
            <w:r>
              <w:rPr>
                <w:rFonts w:ascii="Calibri" w:eastAsia="Times New Roman" w:hAnsi="Calibri"/>
                <w:bCs/>
                <w:lang w:eastAsia="hr-HR"/>
              </w:rPr>
              <w:t>svršnjačko</w:t>
            </w:r>
            <w:proofErr w:type="spellEnd"/>
            <w:r>
              <w:rPr>
                <w:rFonts w:ascii="Calibri" w:eastAsia="Times New Roman" w:hAnsi="Calibri"/>
                <w:bCs/>
                <w:lang w:eastAsia="hr-HR"/>
              </w:rPr>
              <w:t xml:space="preserve"> vrednovanje govorenja</w:t>
            </w:r>
          </w:p>
          <w:p w14:paraId="7775530E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  <w:p w14:paraId="6B003918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  <w:proofErr w:type="spellStart"/>
            <w:r>
              <w:rPr>
                <w:rFonts w:ascii="Calibri" w:eastAsia="Times New Roman" w:hAnsi="Calibri"/>
                <w:bCs/>
                <w:lang w:eastAsia="hr-HR"/>
              </w:rPr>
              <w:t>s</w:t>
            </w:r>
            <w:r w:rsidRPr="000F0491">
              <w:rPr>
                <w:rFonts w:ascii="Calibri" w:eastAsia="Times New Roman" w:hAnsi="Calibri"/>
                <w:bCs/>
                <w:lang w:eastAsia="hr-HR"/>
              </w:rPr>
              <w:t>amovrednovanje</w:t>
            </w:r>
            <w:proofErr w:type="spellEnd"/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</w:t>
            </w:r>
            <w:r>
              <w:rPr>
                <w:rFonts w:ascii="Calibri" w:eastAsia="Times New Roman" w:hAnsi="Calibri"/>
                <w:bCs/>
                <w:lang w:eastAsia="hr-HR"/>
              </w:rPr>
              <w:t>–</w:t>
            </w:r>
            <w:r w:rsidRPr="000F0491">
              <w:rPr>
                <w:rFonts w:ascii="Calibri" w:eastAsia="Times New Roman" w:hAnsi="Calibri"/>
                <w:bCs/>
                <w:lang w:eastAsia="hr-HR"/>
              </w:rPr>
              <w:t xml:space="preserve"> </w:t>
            </w:r>
            <w:r>
              <w:rPr>
                <w:rFonts w:ascii="Calibri" w:eastAsia="Times New Roman" w:hAnsi="Calibri"/>
                <w:bCs/>
                <w:lang w:eastAsia="hr-HR"/>
              </w:rPr>
              <w:t>semafor</w:t>
            </w:r>
          </w:p>
          <w:p w14:paraId="029B350D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  <w:p w14:paraId="174ED36C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</w:tr>
      <w:tr w:rsidR="00D01BDD" w:rsidRPr="000F0491" w14:paraId="5245F64C" w14:textId="77777777" w:rsidTr="00DE289B">
        <w:trPr>
          <w:trHeight w:val="1071"/>
        </w:trPr>
        <w:tc>
          <w:tcPr>
            <w:tcW w:w="325" w:type="pct"/>
            <w:vMerge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28E89EC9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7F205A5C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</w:p>
        </w:tc>
        <w:tc>
          <w:tcPr>
            <w:tcW w:w="1150" w:type="pct"/>
            <w:vMerge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737775B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</w:p>
        </w:tc>
        <w:tc>
          <w:tcPr>
            <w:tcW w:w="834" w:type="pct"/>
            <w:vMerge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5EAA251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</w:p>
        </w:tc>
        <w:tc>
          <w:tcPr>
            <w:tcW w:w="960" w:type="pct"/>
            <w:vMerge/>
            <w:shd w:val="clear" w:color="auto" w:fill="FFFFFF" w:themeFill="background1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5561E979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</w:p>
        </w:tc>
        <w:tc>
          <w:tcPr>
            <w:tcW w:w="643" w:type="pct"/>
            <w:tcBorders>
              <w:top w:val="single" w:sz="4" w:space="0" w:color="auto"/>
            </w:tcBorders>
            <w:shd w:val="clear" w:color="auto" w:fill="FFF2CC" w:themeFill="accent4" w:themeFillTint="33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28469DF3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t>Ključni vokabular:</w:t>
            </w:r>
          </w:p>
          <w:p w14:paraId="382648B2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i/>
                <w:lang w:eastAsia="hr-HR"/>
              </w:rPr>
            </w:pPr>
            <w:proofErr w:type="spellStart"/>
            <w:r>
              <w:rPr>
                <w:rFonts w:ascii="Calibri" w:eastAsia="Times New Roman" w:hAnsi="Calibri"/>
                <w:bCs/>
                <w:i/>
                <w:lang w:eastAsia="hr-HR"/>
              </w:rPr>
              <w:t>the</w:t>
            </w:r>
            <w:proofErr w:type="spellEnd"/>
            <w:r>
              <w:rPr>
                <w:rFonts w:ascii="Calibri" w:eastAsia="Times New Roman" w:hAnsi="Calibri"/>
                <w:bCs/>
                <w:i/>
                <w:lang w:eastAsia="hr-HR"/>
              </w:rPr>
              <w:t xml:space="preserve"> UK</w:t>
            </w:r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countries</w:t>
            </w:r>
            <w:proofErr w:type="spellEnd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and</w:t>
            </w:r>
            <w:proofErr w:type="spellEnd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their</w:t>
            </w:r>
            <w:proofErr w:type="spellEnd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  <w:proofErr w:type="spellStart"/>
            <w:r w:rsidRPr="000F0491">
              <w:rPr>
                <w:rFonts w:ascii="Calibri" w:eastAsia="Times New Roman" w:hAnsi="Calibri"/>
                <w:bCs/>
                <w:i/>
                <w:lang w:eastAsia="hr-HR"/>
              </w:rPr>
              <w:t>capitals</w:t>
            </w:r>
            <w:proofErr w:type="spellEnd"/>
          </w:p>
          <w:p w14:paraId="2FBFB134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i/>
                <w:lang w:eastAsia="hr-HR"/>
              </w:rPr>
            </w:pPr>
          </w:p>
          <w:p w14:paraId="67FDD7E1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/>
                <w:bCs/>
                <w:lang w:eastAsia="hr-HR"/>
              </w:rPr>
            </w:pPr>
            <w:r w:rsidRPr="000F0491">
              <w:rPr>
                <w:rFonts w:ascii="Calibri" w:eastAsia="Times New Roman" w:hAnsi="Calibri"/>
                <w:b/>
                <w:bCs/>
                <w:lang w:eastAsia="hr-HR"/>
              </w:rPr>
              <w:lastRenderedPageBreak/>
              <w:t>Strukture:</w:t>
            </w:r>
          </w:p>
          <w:p w14:paraId="104FB13A" w14:textId="77777777" w:rsidR="00D01BDD" w:rsidRPr="00057784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i/>
                <w:lang w:eastAsia="hr-HR"/>
              </w:rPr>
            </w:pPr>
            <w:proofErr w:type="spellStart"/>
            <w:r>
              <w:rPr>
                <w:rFonts w:ascii="Calibri" w:eastAsia="Times New Roman" w:hAnsi="Calibri"/>
                <w:bCs/>
                <w:i/>
                <w:lang w:eastAsia="hr-HR"/>
              </w:rPr>
              <w:t>present</w:t>
            </w:r>
            <w:proofErr w:type="spellEnd"/>
            <w:r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bCs/>
                <w:i/>
                <w:lang w:eastAsia="hr-HR"/>
              </w:rPr>
              <w:t>simple</w:t>
            </w:r>
            <w:proofErr w:type="spellEnd"/>
            <w:r>
              <w:rPr>
                <w:rFonts w:ascii="Calibri" w:eastAsia="Times New Roman" w:hAnsi="Calibri"/>
                <w:bCs/>
                <w:i/>
                <w:lang w:eastAsia="hr-HR"/>
              </w:rPr>
              <w:t xml:space="preserve"> for general </w:t>
            </w:r>
            <w:proofErr w:type="spellStart"/>
            <w:r>
              <w:rPr>
                <w:rFonts w:ascii="Calibri" w:eastAsia="Times New Roman" w:hAnsi="Calibri"/>
                <w:bCs/>
                <w:i/>
                <w:lang w:eastAsia="hr-HR"/>
              </w:rPr>
              <w:t>facts</w:t>
            </w:r>
            <w:proofErr w:type="spellEnd"/>
            <w:r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bCs/>
                <w:i/>
                <w:lang w:eastAsia="hr-HR"/>
              </w:rPr>
              <w:t>and</w:t>
            </w:r>
            <w:proofErr w:type="spellEnd"/>
            <w:r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bCs/>
                <w:i/>
                <w:lang w:eastAsia="hr-HR"/>
              </w:rPr>
              <w:t>universal</w:t>
            </w:r>
            <w:proofErr w:type="spellEnd"/>
            <w:r>
              <w:rPr>
                <w:rFonts w:ascii="Calibri" w:eastAsia="Times New Roman" w:hAnsi="Calibri"/>
                <w:bCs/>
                <w:i/>
                <w:lang w:eastAsia="hr-HR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bCs/>
                <w:i/>
                <w:lang w:eastAsia="hr-HR"/>
              </w:rPr>
              <w:t>truth</w:t>
            </w:r>
            <w:proofErr w:type="spellEnd"/>
          </w:p>
        </w:tc>
        <w:tc>
          <w:tcPr>
            <w:tcW w:w="720" w:type="pct"/>
            <w:vMerge/>
            <w:shd w:val="clear" w:color="auto" w:fill="FFFFFF" w:themeFill="background1"/>
          </w:tcPr>
          <w:p w14:paraId="5C4EB36B" w14:textId="77777777" w:rsidR="00D01BDD" w:rsidRPr="000F0491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ascii="Calibri" w:eastAsia="Times New Roman" w:hAnsi="Calibri"/>
                <w:bCs/>
                <w:lang w:eastAsia="hr-HR"/>
              </w:rPr>
            </w:pPr>
          </w:p>
        </w:tc>
      </w:tr>
      <w:tr w:rsidR="00D01BDD" w14:paraId="7286E2C7" w14:textId="77777777" w:rsidTr="00DE28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915"/>
        </w:trPr>
        <w:tc>
          <w:tcPr>
            <w:tcW w:w="5000" w:type="pct"/>
            <w:gridSpan w:val="7"/>
          </w:tcPr>
          <w:p w14:paraId="6106A710" w14:textId="77777777" w:rsidR="00D01BDD" w:rsidRDefault="00D01BDD" w:rsidP="00DE289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Prijedlozi vrednovanja</w:t>
            </w:r>
            <w:r w:rsidRPr="00F95DA8">
              <w:rPr>
                <w:rFonts w:eastAsia="Times New Roman"/>
                <w:b/>
                <w:bCs/>
                <w:lang w:eastAsia="hr-HR"/>
              </w:rPr>
              <w:t xml:space="preserve"> naučenog</w:t>
            </w:r>
            <w:r>
              <w:rPr>
                <w:rFonts w:eastAsia="Times New Roman"/>
                <w:b/>
                <w:bCs/>
                <w:lang w:eastAsia="hr-HR"/>
              </w:rPr>
              <w:t xml:space="preserve"> na kraju 1. teme</w:t>
            </w:r>
            <w:r w:rsidRPr="00F95DA8">
              <w:rPr>
                <w:rFonts w:eastAsia="Times New Roman"/>
                <w:b/>
                <w:bCs/>
                <w:lang w:eastAsia="hr-HR"/>
              </w:rPr>
              <w:t>:</w:t>
            </w:r>
          </w:p>
          <w:p w14:paraId="5743E867" w14:textId="77777777" w:rsidR="00D01BDD" w:rsidRPr="00F95DA8" w:rsidRDefault="00D01BDD" w:rsidP="00DE289B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lang w:eastAsia="hr-HR"/>
              </w:rPr>
              <w:t>test čitanja ili slušanja s razumijevanjem</w:t>
            </w:r>
          </w:p>
          <w:p w14:paraId="63379E38" w14:textId="77777777" w:rsidR="00D01BDD" w:rsidRPr="00F95DA8" w:rsidRDefault="00D01BDD" w:rsidP="00DE289B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lang w:eastAsia="hr-HR"/>
              </w:rPr>
              <w:t>pisanje – opis rodnog grada ili obitelji, pjesma o...</w:t>
            </w:r>
          </w:p>
          <w:p w14:paraId="67BDAC46" w14:textId="77777777" w:rsidR="00D01BDD" w:rsidRPr="00BD177A" w:rsidRDefault="00D01BDD" w:rsidP="00DE289B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rPr>
                <w:rFonts w:ascii="Calibri" w:hAnsi="Calibri"/>
              </w:rPr>
            </w:pPr>
            <w:r w:rsidRPr="00BD177A">
              <w:rPr>
                <w:rFonts w:eastAsia="Times New Roman"/>
                <w:lang w:eastAsia="hr-HR"/>
              </w:rPr>
              <w:t>govorenje – prezentacija</w:t>
            </w:r>
            <w:r>
              <w:rPr>
                <w:rFonts w:eastAsia="Times New Roman"/>
                <w:lang w:eastAsia="hr-HR"/>
              </w:rPr>
              <w:t xml:space="preserve"> na temu </w:t>
            </w:r>
            <w:r w:rsidRPr="003F1918">
              <w:rPr>
                <w:rFonts w:eastAsia="Times New Roman"/>
                <w:i/>
                <w:lang w:eastAsia="hr-HR"/>
              </w:rPr>
              <w:t xml:space="preserve">My </w:t>
            </w:r>
            <w:proofErr w:type="spellStart"/>
            <w:r w:rsidRPr="003F1918">
              <w:rPr>
                <w:rFonts w:eastAsia="Times New Roman"/>
                <w:i/>
                <w:lang w:eastAsia="hr-HR"/>
              </w:rPr>
              <w:t>project</w:t>
            </w:r>
            <w:proofErr w:type="spellEnd"/>
            <w:r w:rsidRPr="003F1918">
              <w:rPr>
                <w:rFonts w:eastAsia="Times New Roman"/>
                <w:i/>
                <w:lang w:eastAsia="hr-HR"/>
              </w:rPr>
              <w:t xml:space="preserve"> </w:t>
            </w:r>
            <w:proofErr w:type="spellStart"/>
            <w:r w:rsidRPr="003F1918">
              <w:rPr>
                <w:rFonts w:eastAsia="Times New Roman"/>
                <w:i/>
                <w:lang w:eastAsia="hr-HR"/>
              </w:rPr>
              <w:t>page</w:t>
            </w:r>
            <w:proofErr w:type="spellEnd"/>
            <w:r w:rsidRPr="003F1918">
              <w:rPr>
                <w:rFonts w:eastAsia="Times New Roman"/>
                <w:i/>
                <w:lang w:eastAsia="hr-HR"/>
              </w:rPr>
              <w:t xml:space="preserve"> 1 – </w:t>
            </w:r>
            <w:proofErr w:type="spellStart"/>
            <w:r w:rsidRPr="003F1918">
              <w:rPr>
                <w:rFonts w:eastAsia="Times New Roman"/>
                <w:i/>
                <w:lang w:eastAsia="hr-HR"/>
              </w:rPr>
              <w:t>Countries</w:t>
            </w:r>
            <w:proofErr w:type="spellEnd"/>
            <w:r w:rsidRPr="003F1918">
              <w:rPr>
                <w:rFonts w:eastAsia="Times New Roman"/>
                <w:i/>
                <w:lang w:eastAsia="hr-HR"/>
              </w:rPr>
              <w:t xml:space="preserve"> </w:t>
            </w:r>
            <w:proofErr w:type="spellStart"/>
            <w:r w:rsidRPr="003F1918">
              <w:rPr>
                <w:rFonts w:eastAsia="Times New Roman"/>
                <w:i/>
                <w:lang w:eastAsia="hr-HR"/>
              </w:rPr>
              <w:t>around</w:t>
            </w:r>
            <w:proofErr w:type="spellEnd"/>
            <w:r w:rsidRPr="003F1918">
              <w:rPr>
                <w:rFonts w:eastAsia="Times New Roman"/>
                <w:i/>
                <w:lang w:eastAsia="hr-HR"/>
              </w:rPr>
              <w:t xml:space="preserve"> </w:t>
            </w:r>
            <w:proofErr w:type="spellStart"/>
            <w:r w:rsidRPr="003F1918">
              <w:rPr>
                <w:rFonts w:eastAsia="Times New Roman"/>
                <w:i/>
                <w:lang w:eastAsia="hr-HR"/>
              </w:rPr>
              <w:t>the</w:t>
            </w:r>
            <w:proofErr w:type="spellEnd"/>
            <w:r w:rsidRPr="003F1918">
              <w:rPr>
                <w:rFonts w:eastAsia="Times New Roman"/>
                <w:i/>
                <w:lang w:eastAsia="hr-HR"/>
              </w:rPr>
              <w:t xml:space="preserve"> </w:t>
            </w:r>
            <w:proofErr w:type="spellStart"/>
            <w:r w:rsidRPr="003F1918">
              <w:rPr>
                <w:rFonts w:eastAsia="Times New Roman"/>
                <w:i/>
                <w:lang w:eastAsia="hr-HR"/>
              </w:rPr>
              <w:t>world</w:t>
            </w:r>
            <w:proofErr w:type="spellEnd"/>
          </w:p>
        </w:tc>
      </w:tr>
    </w:tbl>
    <w:p w14:paraId="3BB6D4F8" w14:textId="77777777" w:rsidR="00D01BDD" w:rsidRDefault="00D01BDD" w:rsidP="00D01BDD">
      <w:pPr>
        <w:spacing w:after="0" w:line="240" w:lineRule="auto"/>
        <w:rPr>
          <w:rFonts w:ascii="Calibri" w:hAnsi="Calibri"/>
        </w:rPr>
      </w:pPr>
    </w:p>
    <w:p w14:paraId="7014FE7D" w14:textId="77777777" w:rsidR="00D01BDD" w:rsidRDefault="00D01BDD" w:rsidP="00D01BDD">
      <w:pPr>
        <w:spacing w:after="0" w:line="240" w:lineRule="auto"/>
        <w:rPr>
          <w:rFonts w:ascii="Calibri" w:hAnsi="Calibri"/>
        </w:rPr>
      </w:pPr>
    </w:p>
    <w:p w14:paraId="7073FDCA" w14:textId="77777777" w:rsidR="00D01BDD" w:rsidRDefault="00D01BDD" w:rsidP="00D01BDD">
      <w:pPr>
        <w:spacing w:after="0" w:line="240" w:lineRule="auto"/>
        <w:rPr>
          <w:rFonts w:ascii="Calibri" w:hAnsi="Calibri"/>
        </w:rPr>
      </w:pPr>
    </w:p>
    <w:p w14:paraId="2CDC1C4E" w14:textId="77777777" w:rsidR="00D01BDD" w:rsidRDefault="00D01BDD" w:rsidP="00D01BDD">
      <w:pPr>
        <w:spacing w:after="0" w:line="240" w:lineRule="auto"/>
        <w:rPr>
          <w:rFonts w:ascii="Calibri" w:hAnsi="Calibri"/>
        </w:rPr>
      </w:pPr>
    </w:p>
    <w:p w14:paraId="1336A1CC" w14:textId="77777777" w:rsidR="00D01BDD" w:rsidRDefault="00D01BDD" w:rsidP="00D01BDD">
      <w:pPr>
        <w:spacing w:after="0" w:line="240" w:lineRule="auto"/>
        <w:rPr>
          <w:rFonts w:ascii="Calibri" w:hAnsi="Calibri"/>
        </w:rPr>
      </w:pPr>
    </w:p>
    <w:p w14:paraId="31E9D133" w14:textId="77777777" w:rsidR="00D01BDD" w:rsidRDefault="00D01BDD" w:rsidP="00D01BDD">
      <w:pPr>
        <w:spacing w:after="0" w:line="240" w:lineRule="auto"/>
        <w:rPr>
          <w:rFonts w:ascii="Calibri" w:hAnsi="Calibri"/>
        </w:rPr>
      </w:pPr>
    </w:p>
    <w:p w14:paraId="720B4CF1" w14:textId="77777777" w:rsidR="00D01BDD" w:rsidRDefault="00D01BDD" w:rsidP="00D01BDD">
      <w:pPr>
        <w:spacing w:after="0" w:line="240" w:lineRule="auto"/>
        <w:rPr>
          <w:rFonts w:ascii="Calibri" w:hAnsi="Calibri"/>
        </w:rPr>
      </w:pPr>
    </w:p>
    <w:p w14:paraId="3693BB54" w14:textId="77777777" w:rsidR="00D01BDD" w:rsidRDefault="00D01BDD" w:rsidP="00D01BDD">
      <w:pPr>
        <w:spacing w:after="0" w:line="240" w:lineRule="auto"/>
        <w:rPr>
          <w:rFonts w:ascii="Calibri" w:hAnsi="Calibri"/>
        </w:rPr>
      </w:pPr>
    </w:p>
    <w:p w14:paraId="5C865011" w14:textId="77777777" w:rsidR="00D01BDD" w:rsidRDefault="00D01BDD" w:rsidP="00D01BDD">
      <w:pPr>
        <w:spacing w:after="0" w:line="240" w:lineRule="auto"/>
        <w:rPr>
          <w:rFonts w:ascii="Calibri" w:hAnsi="Calibri"/>
        </w:rPr>
      </w:pPr>
    </w:p>
    <w:p w14:paraId="27BA921D" w14:textId="77777777" w:rsidR="00D01BDD" w:rsidRDefault="00D01BDD" w:rsidP="00D01BDD">
      <w:pPr>
        <w:spacing w:after="0" w:line="240" w:lineRule="auto"/>
        <w:rPr>
          <w:rFonts w:ascii="Calibri" w:hAnsi="Calibri"/>
        </w:rPr>
      </w:pPr>
    </w:p>
    <w:p w14:paraId="3B8438A1" w14:textId="77777777" w:rsidR="00D01BDD" w:rsidRDefault="00D01BDD" w:rsidP="00D01BDD">
      <w:pPr>
        <w:spacing w:after="0" w:line="240" w:lineRule="auto"/>
        <w:rPr>
          <w:rFonts w:ascii="Calibri" w:hAnsi="Calibri"/>
        </w:rPr>
      </w:pPr>
    </w:p>
    <w:p w14:paraId="5A7D4703" w14:textId="77777777" w:rsidR="00D01BDD" w:rsidRDefault="00D01BDD" w:rsidP="00D01BDD">
      <w:pPr>
        <w:spacing w:after="0" w:line="240" w:lineRule="auto"/>
        <w:rPr>
          <w:rFonts w:ascii="Calibri" w:hAnsi="Calibri"/>
        </w:rPr>
      </w:pPr>
    </w:p>
    <w:p w14:paraId="131A25B8" w14:textId="77777777" w:rsidR="00D01BDD" w:rsidRDefault="00D01BDD" w:rsidP="00D01BDD">
      <w:pPr>
        <w:spacing w:after="0" w:line="240" w:lineRule="auto"/>
        <w:rPr>
          <w:rFonts w:ascii="Calibri" w:hAnsi="Calibri"/>
        </w:rPr>
      </w:pPr>
    </w:p>
    <w:p w14:paraId="28E408B1" w14:textId="77777777" w:rsidR="004B2C75" w:rsidRDefault="004B2C75"/>
    <w:sectPr w:rsidR="004B2C75" w:rsidSect="00D01BD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3Font_4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T3Font_5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2455B"/>
    <w:multiLevelType w:val="hybridMultilevel"/>
    <w:tmpl w:val="4E4083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3A0350"/>
    <w:multiLevelType w:val="hybridMultilevel"/>
    <w:tmpl w:val="F5C8A0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D52"/>
    <w:rsid w:val="002D3D52"/>
    <w:rsid w:val="004B2C75"/>
    <w:rsid w:val="00725181"/>
    <w:rsid w:val="00D0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91366"/>
  <w15:chartTrackingRefBased/>
  <w15:docId w15:val="{1D658BD6-56BC-41D1-A407-22936C088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D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01BD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t-8">
    <w:name w:val="t-8"/>
    <w:basedOn w:val="Normal"/>
    <w:rsid w:val="00D01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D01B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1529</Words>
  <Characters>8720</Characters>
  <Application>Microsoft Office Word</Application>
  <DocSecurity>0</DocSecurity>
  <Lines>72</Lines>
  <Paragraphs>20</Paragraphs>
  <ScaleCrop>false</ScaleCrop>
  <Company/>
  <LinksUpToDate>false</LinksUpToDate>
  <CharactersWithSpaces>10229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3</cp:revision>
  <dcterms:created xsi:type="dcterms:W3CDTF">2022-09-01T09:48:00Z</dcterms:created>
  <dcterms:modified xsi:type="dcterms:W3CDTF">2026-08-26T07:31:00Z</dcterms:modified>
</cp:coreProperties>
</file>