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11"/>
        <w:gridCol w:w="714"/>
        <w:gridCol w:w="865"/>
        <w:gridCol w:w="822"/>
        <w:gridCol w:w="906"/>
        <w:gridCol w:w="821"/>
        <w:gridCol w:w="776"/>
        <w:gridCol w:w="741"/>
        <w:gridCol w:w="788"/>
        <w:gridCol w:w="785"/>
        <w:gridCol w:w="717"/>
      </w:tblGrid>
      <w:tr w:rsidR="00521BFA" w:rsidRPr="00DC1718" w14:paraId="53FB5E4D" w14:textId="77777777" w:rsidTr="00521BFA">
        <w:trPr>
          <w:trHeight w:val="462"/>
        </w:trPr>
        <w:tc>
          <w:tcPr>
            <w:tcW w:w="6511" w:type="dxa"/>
            <w:vAlign w:val="center"/>
          </w:tcPr>
          <w:p w14:paraId="22CBF354" w14:textId="77777777" w:rsidR="00521BFA" w:rsidRPr="00521BFA" w:rsidRDefault="00521BFA" w:rsidP="00E93916">
            <w:pPr>
              <w:jc w:val="center"/>
              <w:rPr>
                <w:b/>
                <w:sz w:val="20"/>
                <w:szCs w:val="20"/>
              </w:rPr>
            </w:pPr>
            <w:r w:rsidRPr="00521BFA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>Domena A: Komunikacijska jezična kompetencija</w:t>
            </w:r>
          </w:p>
        </w:tc>
        <w:tc>
          <w:tcPr>
            <w:tcW w:w="714" w:type="dxa"/>
            <w:vAlign w:val="center"/>
          </w:tcPr>
          <w:p w14:paraId="05429E2F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rujan</w:t>
            </w:r>
          </w:p>
        </w:tc>
        <w:tc>
          <w:tcPr>
            <w:tcW w:w="865" w:type="dxa"/>
            <w:vAlign w:val="center"/>
          </w:tcPr>
          <w:p w14:paraId="67BB1B2F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listopad</w:t>
            </w:r>
          </w:p>
        </w:tc>
        <w:tc>
          <w:tcPr>
            <w:tcW w:w="822" w:type="dxa"/>
            <w:vAlign w:val="center"/>
          </w:tcPr>
          <w:p w14:paraId="100EB710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studeni</w:t>
            </w:r>
          </w:p>
        </w:tc>
        <w:tc>
          <w:tcPr>
            <w:tcW w:w="906" w:type="dxa"/>
            <w:vAlign w:val="center"/>
          </w:tcPr>
          <w:p w14:paraId="1F91A440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prosinac</w:t>
            </w:r>
          </w:p>
        </w:tc>
        <w:tc>
          <w:tcPr>
            <w:tcW w:w="821" w:type="dxa"/>
            <w:vAlign w:val="center"/>
          </w:tcPr>
          <w:p w14:paraId="3156F102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siječanj</w:t>
            </w:r>
          </w:p>
        </w:tc>
        <w:tc>
          <w:tcPr>
            <w:tcW w:w="776" w:type="dxa"/>
            <w:vAlign w:val="center"/>
          </w:tcPr>
          <w:p w14:paraId="6F68B7AF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veljača</w:t>
            </w:r>
          </w:p>
        </w:tc>
        <w:tc>
          <w:tcPr>
            <w:tcW w:w="741" w:type="dxa"/>
            <w:vAlign w:val="center"/>
          </w:tcPr>
          <w:p w14:paraId="1F5BAC3D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ožujak</w:t>
            </w:r>
          </w:p>
        </w:tc>
        <w:tc>
          <w:tcPr>
            <w:tcW w:w="788" w:type="dxa"/>
            <w:vAlign w:val="center"/>
          </w:tcPr>
          <w:p w14:paraId="1AEB56C9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travanj</w:t>
            </w:r>
          </w:p>
        </w:tc>
        <w:tc>
          <w:tcPr>
            <w:tcW w:w="785" w:type="dxa"/>
            <w:vAlign w:val="center"/>
          </w:tcPr>
          <w:p w14:paraId="516D207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svibanj</w:t>
            </w:r>
          </w:p>
        </w:tc>
        <w:tc>
          <w:tcPr>
            <w:tcW w:w="717" w:type="dxa"/>
            <w:vAlign w:val="center"/>
          </w:tcPr>
          <w:p w14:paraId="6282EE43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lipanj</w:t>
            </w:r>
          </w:p>
        </w:tc>
      </w:tr>
      <w:tr w:rsidR="00521BFA" w:rsidRPr="00DC1718" w14:paraId="39A73866" w14:textId="77777777" w:rsidTr="00521BFA">
        <w:tc>
          <w:tcPr>
            <w:tcW w:w="6511" w:type="dxa"/>
          </w:tcPr>
          <w:p w14:paraId="6D5D8144" w14:textId="77777777" w:rsidR="00504C91" w:rsidRPr="00521BFA" w:rsidRDefault="0098190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373510FA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09D929A8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6B1FB58C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3A849972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0BFF7F50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63C3CBD2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696F141F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6563EB7C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454DE869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58D9E15B" w14:textId="77777777" w:rsidR="00504C91" w:rsidRPr="00DC1718" w:rsidRDefault="00504C91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1CD0FD76" w14:textId="77777777" w:rsidTr="00521BFA">
        <w:tc>
          <w:tcPr>
            <w:tcW w:w="6511" w:type="dxa"/>
          </w:tcPr>
          <w:p w14:paraId="5F2B80D0" w14:textId="77777777" w:rsidR="00504C91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A.1.2. UČENIK PREPOZNAJE GRAFIJSKE SLIKE JEDNOSTAVNIH RIJEČI.</w:t>
            </w:r>
          </w:p>
        </w:tc>
        <w:tc>
          <w:tcPr>
            <w:tcW w:w="714" w:type="dxa"/>
            <w:shd w:val="clear" w:color="auto" w:fill="95B3D7" w:themeFill="accent1" w:themeFillTint="99"/>
          </w:tcPr>
          <w:p w14:paraId="22F98AA6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95B3D7" w:themeFill="accent1" w:themeFillTint="99"/>
          </w:tcPr>
          <w:p w14:paraId="5A48C909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95B3D7" w:themeFill="accent1" w:themeFillTint="99"/>
          </w:tcPr>
          <w:p w14:paraId="35554A18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24083CCF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6B118C9D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1B4C64D0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5CC44A1D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715C3078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78BC680C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6EF08952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2E330948" w14:textId="77777777" w:rsidTr="00521BFA">
        <w:tc>
          <w:tcPr>
            <w:tcW w:w="6511" w:type="dxa"/>
          </w:tcPr>
          <w:p w14:paraId="18985649" w14:textId="77777777" w:rsidR="00504C91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2732EDC3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67D81101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671131EC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19B50D6B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51D07DD0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46777A6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709F226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23F77541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6759FC21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022A5CB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30B29932" w14:textId="77777777" w:rsidTr="00521BFA">
        <w:tc>
          <w:tcPr>
            <w:tcW w:w="6511" w:type="dxa"/>
          </w:tcPr>
          <w:p w14:paraId="76F7E938" w14:textId="77777777" w:rsidR="00504C91" w:rsidRPr="00521BFA" w:rsidRDefault="0098190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A.1.4. UČENIK UPOTREBLJAVA UČESTALE RIJEČI OPONAŠAJUĆI ENGLESKI SUSTAV GLASOVA.</w:t>
            </w:r>
          </w:p>
        </w:tc>
        <w:tc>
          <w:tcPr>
            <w:tcW w:w="714" w:type="dxa"/>
            <w:shd w:val="clear" w:color="auto" w:fill="95B3D7" w:themeFill="accent1" w:themeFillTint="99"/>
          </w:tcPr>
          <w:p w14:paraId="1FBB06ED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6505760E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1D8EEDA0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0F3ED43E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7860FC1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3BB375E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6EBE719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1B18657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11F8E497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14663958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6BEBF5F6" w14:textId="77777777" w:rsidTr="00521BFA">
        <w:tc>
          <w:tcPr>
            <w:tcW w:w="6511" w:type="dxa"/>
          </w:tcPr>
          <w:p w14:paraId="4EABDDCB" w14:textId="77777777" w:rsidR="00504C91" w:rsidRPr="00521BFA" w:rsidRDefault="0098190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</w:tc>
        <w:tc>
          <w:tcPr>
            <w:tcW w:w="714" w:type="dxa"/>
            <w:shd w:val="clear" w:color="auto" w:fill="8DB3E2" w:themeFill="text2" w:themeFillTint="66"/>
          </w:tcPr>
          <w:p w14:paraId="32688B4A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8DB3E2" w:themeFill="text2" w:themeFillTint="66"/>
          </w:tcPr>
          <w:p w14:paraId="6FB467DA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8DB3E2" w:themeFill="text2" w:themeFillTint="66"/>
          </w:tcPr>
          <w:p w14:paraId="77010B7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8DB3E2" w:themeFill="text2" w:themeFillTint="66"/>
          </w:tcPr>
          <w:p w14:paraId="7E216BAE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632CECDE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4D87E7D3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8DB3E2" w:themeFill="text2" w:themeFillTint="66"/>
          </w:tcPr>
          <w:p w14:paraId="71D5680F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8DB3E2" w:themeFill="text2" w:themeFillTint="66"/>
          </w:tcPr>
          <w:p w14:paraId="2306028F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8DB3E2" w:themeFill="text2" w:themeFillTint="66"/>
          </w:tcPr>
          <w:p w14:paraId="389CEC36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8DB3E2" w:themeFill="text2" w:themeFillTint="66"/>
          </w:tcPr>
          <w:p w14:paraId="771E994C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59FE210E" w14:textId="77777777" w:rsidTr="00521BFA">
        <w:tc>
          <w:tcPr>
            <w:tcW w:w="6511" w:type="dxa"/>
          </w:tcPr>
          <w:p w14:paraId="5647DA39" w14:textId="77777777" w:rsidR="00504C91" w:rsidRPr="00521BFA" w:rsidRDefault="0098190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A.1.6. UČENIK PRESLIKAVA SLOVA ENGLESKE ABECEDE.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14:paraId="1D8BA04A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C6D9F1" w:themeFill="text2" w:themeFillTint="33"/>
          </w:tcPr>
          <w:p w14:paraId="1090F9B9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C6D9F1" w:themeFill="text2" w:themeFillTint="33"/>
          </w:tcPr>
          <w:p w14:paraId="24C8E29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C6D9F1" w:themeFill="text2" w:themeFillTint="33"/>
          </w:tcPr>
          <w:p w14:paraId="49A946B2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7E09E8F6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5D3B1E73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8DB3E2" w:themeFill="text2" w:themeFillTint="66"/>
          </w:tcPr>
          <w:p w14:paraId="400C0FFF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8DB3E2" w:themeFill="text2" w:themeFillTint="66"/>
          </w:tcPr>
          <w:p w14:paraId="29CE8AE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8DB3E2" w:themeFill="text2" w:themeFillTint="66"/>
          </w:tcPr>
          <w:p w14:paraId="73B34430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8DB3E2" w:themeFill="text2" w:themeFillTint="66"/>
          </w:tcPr>
          <w:p w14:paraId="3F4BCCD7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111AF767" w14:textId="77777777" w:rsidTr="00521BFA">
        <w:tc>
          <w:tcPr>
            <w:tcW w:w="6511" w:type="dxa"/>
          </w:tcPr>
          <w:p w14:paraId="054704D5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A.1.7. UČENIK PRESLIKAVA JEDNOSTAVNE UČESTALE RIJEČI.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14:paraId="109124B1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C6D9F1" w:themeFill="text2" w:themeFillTint="33"/>
          </w:tcPr>
          <w:p w14:paraId="2B394E7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C6D9F1" w:themeFill="text2" w:themeFillTint="33"/>
          </w:tcPr>
          <w:p w14:paraId="50837BCD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C6D9F1" w:themeFill="text2" w:themeFillTint="33"/>
          </w:tcPr>
          <w:p w14:paraId="5F314222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7FC30A4F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786F717B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8DB3E2" w:themeFill="text2" w:themeFillTint="66"/>
          </w:tcPr>
          <w:p w14:paraId="66617464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8DB3E2" w:themeFill="text2" w:themeFillTint="66"/>
          </w:tcPr>
          <w:p w14:paraId="43BB122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8DB3E2" w:themeFill="text2" w:themeFillTint="66"/>
          </w:tcPr>
          <w:p w14:paraId="7AB3EBE8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8DB3E2" w:themeFill="text2" w:themeFillTint="66"/>
          </w:tcPr>
          <w:p w14:paraId="636E14A5" w14:textId="77777777" w:rsidR="00004CBE" w:rsidRPr="00DC1718" w:rsidRDefault="00004CBE" w:rsidP="00004CBE">
            <w:pPr>
              <w:jc w:val="center"/>
              <w:rPr>
                <w:sz w:val="24"/>
                <w:szCs w:val="20"/>
              </w:rPr>
            </w:pPr>
          </w:p>
        </w:tc>
      </w:tr>
      <w:tr w:rsidR="00521BFA" w:rsidRPr="00DC1718" w14:paraId="4A204CD5" w14:textId="77777777" w:rsidTr="00521BFA">
        <w:trPr>
          <w:trHeight w:val="504"/>
        </w:trPr>
        <w:tc>
          <w:tcPr>
            <w:tcW w:w="6511" w:type="dxa"/>
            <w:vAlign w:val="center"/>
          </w:tcPr>
          <w:p w14:paraId="5291EEC0" w14:textId="77777777" w:rsidR="00521BFA" w:rsidRPr="00521BFA" w:rsidRDefault="00521BFA" w:rsidP="00E939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1BFA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>Domena B: Međukulturna komunikacijska kompetencija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14:paraId="43812EC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rujan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4DEBE813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listopad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14:paraId="6E32F6B1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studeni</w:t>
            </w:r>
          </w:p>
        </w:tc>
        <w:tc>
          <w:tcPr>
            <w:tcW w:w="906" w:type="dxa"/>
            <w:shd w:val="clear" w:color="auto" w:fill="FFFFFF" w:themeFill="background1"/>
            <w:vAlign w:val="center"/>
          </w:tcPr>
          <w:p w14:paraId="342EE3AE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prosinac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14:paraId="05E15BF6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siječanj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3191A65D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veljača</w:t>
            </w:r>
          </w:p>
        </w:tc>
        <w:tc>
          <w:tcPr>
            <w:tcW w:w="741" w:type="dxa"/>
            <w:shd w:val="clear" w:color="auto" w:fill="FFFFFF" w:themeFill="background1"/>
            <w:vAlign w:val="center"/>
          </w:tcPr>
          <w:p w14:paraId="3BA807E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ožujak</w:t>
            </w: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14:paraId="384381F5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travanj</w:t>
            </w:r>
          </w:p>
        </w:tc>
        <w:tc>
          <w:tcPr>
            <w:tcW w:w="785" w:type="dxa"/>
            <w:shd w:val="clear" w:color="auto" w:fill="FFFFFF" w:themeFill="background1"/>
            <w:vAlign w:val="center"/>
          </w:tcPr>
          <w:p w14:paraId="10DD5C76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svibanj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730E726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lipanj</w:t>
            </w:r>
          </w:p>
        </w:tc>
      </w:tr>
      <w:tr w:rsidR="00521BFA" w:rsidRPr="00DC1718" w14:paraId="1AE2A87D" w14:textId="77777777" w:rsidTr="00521BFA">
        <w:tc>
          <w:tcPr>
            <w:tcW w:w="6511" w:type="dxa"/>
          </w:tcPr>
          <w:p w14:paraId="543071C7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6189B66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7B28A3A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611C1E8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0ECB220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21E5B80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04D252B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13BD0736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55CA6155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5004D4F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646BE95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230E48CC" w14:textId="77777777" w:rsidTr="00521BFA">
        <w:tc>
          <w:tcPr>
            <w:tcW w:w="6511" w:type="dxa"/>
          </w:tcPr>
          <w:p w14:paraId="046671A5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69227D3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6B2987C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3349F7D7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37B5CF5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54E02D7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373C5D6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21D752D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5C90EA1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3E70C60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076AB0D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75CB07CE" w14:textId="77777777" w:rsidTr="00521BFA">
        <w:tc>
          <w:tcPr>
            <w:tcW w:w="6511" w:type="dxa"/>
          </w:tcPr>
          <w:p w14:paraId="760B9226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B.1.3. UČENIK POKAZUJE ZANIMANJE ZA UČENJE O KULTURI CILJNOGA JEZIKA.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34F2A60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5BD9307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36243239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25A7800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25E6BB9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1FB8960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075F9D0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7A16CD6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57D308C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560415F4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056FB168" w14:textId="77777777" w:rsidTr="00521BFA">
        <w:tc>
          <w:tcPr>
            <w:tcW w:w="6511" w:type="dxa"/>
          </w:tcPr>
          <w:p w14:paraId="08F765B2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B.1.4. UČENIK PREPOZNAJE I REAGIRA NA PRIMJERE PRIHVAĆANJA I/ILI ISKLJUČIVANJA DRUGIH I DRUGAČIJIH U POZNATIM KONTEKSTIMA.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16051AE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5CE512F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5B145BE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37176BAA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188A271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07093D2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087C88D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2C9A815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3E619DC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41EEE90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4A86D12E" w14:textId="77777777" w:rsidTr="00521BFA">
        <w:trPr>
          <w:trHeight w:val="410"/>
        </w:trPr>
        <w:tc>
          <w:tcPr>
            <w:tcW w:w="6511" w:type="dxa"/>
            <w:vAlign w:val="center"/>
          </w:tcPr>
          <w:p w14:paraId="28F584CD" w14:textId="77777777" w:rsidR="00521BFA" w:rsidRPr="00521BFA" w:rsidRDefault="00521BFA" w:rsidP="00E939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21BFA">
              <w:rPr>
                <w:rFonts w:ascii="Arial" w:hAnsi="Arial" w:cs="Arial"/>
                <w:b/>
                <w:color w:val="365F91" w:themeColor="accent1" w:themeShade="BF"/>
                <w:sz w:val="20"/>
                <w:szCs w:val="20"/>
              </w:rPr>
              <w:t>Domena C: Samostalnost u ovladavanju jezikom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14:paraId="6DF471C7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rujan</w:t>
            </w:r>
          </w:p>
        </w:tc>
        <w:tc>
          <w:tcPr>
            <w:tcW w:w="865" w:type="dxa"/>
            <w:shd w:val="clear" w:color="auto" w:fill="FFFFFF" w:themeFill="background1"/>
            <w:vAlign w:val="center"/>
          </w:tcPr>
          <w:p w14:paraId="55BDE02B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listopad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14:paraId="704DBBA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studeni</w:t>
            </w:r>
          </w:p>
        </w:tc>
        <w:tc>
          <w:tcPr>
            <w:tcW w:w="906" w:type="dxa"/>
            <w:shd w:val="clear" w:color="auto" w:fill="FFFFFF" w:themeFill="background1"/>
            <w:vAlign w:val="center"/>
          </w:tcPr>
          <w:p w14:paraId="7124839A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prosinac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14:paraId="20D9A30F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siječanj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5851308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veljača</w:t>
            </w:r>
          </w:p>
        </w:tc>
        <w:tc>
          <w:tcPr>
            <w:tcW w:w="741" w:type="dxa"/>
            <w:shd w:val="clear" w:color="auto" w:fill="FFFFFF" w:themeFill="background1"/>
            <w:vAlign w:val="center"/>
          </w:tcPr>
          <w:p w14:paraId="3DBF2F64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ožujak</w:t>
            </w: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14:paraId="6A89D755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travanj</w:t>
            </w:r>
          </w:p>
        </w:tc>
        <w:tc>
          <w:tcPr>
            <w:tcW w:w="785" w:type="dxa"/>
            <w:shd w:val="clear" w:color="auto" w:fill="FFFFFF" w:themeFill="background1"/>
            <w:vAlign w:val="center"/>
          </w:tcPr>
          <w:p w14:paraId="4516C713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svibanj</w:t>
            </w:r>
          </w:p>
        </w:tc>
        <w:tc>
          <w:tcPr>
            <w:tcW w:w="717" w:type="dxa"/>
            <w:shd w:val="clear" w:color="auto" w:fill="FFFFFF" w:themeFill="background1"/>
            <w:vAlign w:val="center"/>
          </w:tcPr>
          <w:p w14:paraId="15DFECA9" w14:textId="77777777" w:rsidR="00521BFA" w:rsidRPr="00D916A6" w:rsidRDefault="00521BFA" w:rsidP="00EB5B85">
            <w:pPr>
              <w:jc w:val="center"/>
              <w:rPr>
                <w:rFonts w:cs="Arial"/>
                <w:sz w:val="20"/>
                <w:szCs w:val="20"/>
              </w:rPr>
            </w:pPr>
            <w:r w:rsidRPr="00D916A6">
              <w:rPr>
                <w:rFonts w:cs="Arial"/>
                <w:sz w:val="20"/>
                <w:szCs w:val="20"/>
              </w:rPr>
              <w:t>lipanj</w:t>
            </w:r>
          </w:p>
        </w:tc>
      </w:tr>
      <w:tr w:rsidR="00521BFA" w:rsidRPr="00DC1718" w14:paraId="738F53AA" w14:textId="77777777" w:rsidTr="00521BFA">
        <w:tc>
          <w:tcPr>
            <w:tcW w:w="6511" w:type="dxa"/>
          </w:tcPr>
          <w:p w14:paraId="3113BDFC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C.1.1. UČENIK UOČAVA I KORISTI SE NAJOSNOVNIJIM KOGNITIVNIM STRATEGIJAMA UČENJA JEZIKA.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5D6C3214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1ACA18B0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5621CF3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6A180C95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37A79D86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3452FF0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6F0DEE0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0472725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359A4D8D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7B9DE60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16D942C1" w14:textId="77777777" w:rsidTr="00521BFA">
        <w:tc>
          <w:tcPr>
            <w:tcW w:w="6511" w:type="dxa"/>
          </w:tcPr>
          <w:p w14:paraId="5C89A3F5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C.1.2. UČENIK UOČAVA I KORISTI SE NAJOSNOVNIJIM METAKOGNITIVNIM STRATEGIJAMA UČENJA JEZIKA.</w:t>
            </w:r>
          </w:p>
        </w:tc>
        <w:tc>
          <w:tcPr>
            <w:tcW w:w="714" w:type="dxa"/>
            <w:shd w:val="clear" w:color="auto" w:fill="C6D9F1" w:themeFill="text2" w:themeFillTint="33"/>
          </w:tcPr>
          <w:p w14:paraId="2763C9F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C6D9F1" w:themeFill="text2" w:themeFillTint="33"/>
          </w:tcPr>
          <w:p w14:paraId="3A46F785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C6D9F1" w:themeFill="text2" w:themeFillTint="33"/>
          </w:tcPr>
          <w:p w14:paraId="4F92826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C6D9F1" w:themeFill="text2" w:themeFillTint="33"/>
          </w:tcPr>
          <w:p w14:paraId="42A1A87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4EC9EC5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337DE95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006E10A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198223F9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30AAD59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24D191F6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64A19408" w14:textId="77777777" w:rsidTr="00521BFA">
        <w:tc>
          <w:tcPr>
            <w:tcW w:w="6511" w:type="dxa"/>
          </w:tcPr>
          <w:p w14:paraId="27E2A0AC" w14:textId="77777777" w:rsidR="00004CBE" w:rsidRPr="00521BFA" w:rsidRDefault="00981908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3C3AAB4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31CAB61A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48B8CEA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74DD846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712D878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7AB47EA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796B092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1A4B2A8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50AC807F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04CA6C1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2FF673D4" w14:textId="77777777" w:rsidTr="00521BFA">
        <w:tc>
          <w:tcPr>
            <w:tcW w:w="6511" w:type="dxa"/>
          </w:tcPr>
          <w:p w14:paraId="25B8E368" w14:textId="77777777" w:rsidR="00004CBE" w:rsidRPr="00521BFA" w:rsidRDefault="00981908" w:rsidP="00D22300">
            <w:pPr>
              <w:rPr>
                <w:rFonts w:ascii="Arial" w:hAnsi="Arial" w:cs="Arial"/>
                <w:sz w:val="18"/>
                <w:szCs w:val="18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C.1.4. UČENIK UOČAVA I PRIMJENJUJE NAJOSNOVNIJE TEHNIKE KREATIVNOGA IZRAŽAVANJA.</w:t>
            </w:r>
          </w:p>
        </w:tc>
        <w:tc>
          <w:tcPr>
            <w:tcW w:w="714" w:type="dxa"/>
            <w:shd w:val="clear" w:color="auto" w:fill="548DD4" w:themeFill="text2" w:themeFillTint="99"/>
          </w:tcPr>
          <w:p w14:paraId="40F8C0D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548DD4" w:themeFill="text2" w:themeFillTint="99"/>
          </w:tcPr>
          <w:p w14:paraId="220B749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548DD4" w:themeFill="text2" w:themeFillTint="99"/>
          </w:tcPr>
          <w:p w14:paraId="2C8589D2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548DD4" w:themeFill="text2" w:themeFillTint="99"/>
          </w:tcPr>
          <w:p w14:paraId="1A050E84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548DD4" w:themeFill="text2" w:themeFillTint="99"/>
          </w:tcPr>
          <w:p w14:paraId="4F0A8D88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548DD4" w:themeFill="text2" w:themeFillTint="99"/>
          </w:tcPr>
          <w:p w14:paraId="62E4815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548DD4" w:themeFill="text2" w:themeFillTint="99"/>
          </w:tcPr>
          <w:p w14:paraId="73436FE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548DD4" w:themeFill="text2" w:themeFillTint="99"/>
          </w:tcPr>
          <w:p w14:paraId="7D29B834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548DD4" w:themeFill="text2" w:themeFillTint="99"/>
          </w:tcPr>
          <w:p w14:paraId="448C8C5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548DD4" w:themeFill="text2" w:themeFillTint="99"/>
          </w:tcPr>
          <w:p w14:paraId="5EEFC8C7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0CDBED76" w14:textId="77777777" w:rsidTr="00521BFA">
        <w:tc>
          <w:tcPr>
            <w:tcW w:w="6511" w:type="dxa"/>
          </w:tcPr>
          <w:p w14:paraId="1CC65752" w14:textId="77777777" w:rsidR="00D22300" w:rsidRPr="00521BFA" w:rsidRDefault="00981908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</w:tc>
        <w:tc>
          <w:tcPr>
            <w:tcW w:w="714" w:type="dxa"/>
            <w:shd w:val="clear" w:color="auto" w:fill="8DB3E2" w:themeFill="text2" w:themeFillTint="66"/>
          </w:tcPr>
          <w:p w14:paraId="0010AD53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8DB3E2" w:themeFill="text2" w:themeFillTint="66"/>
          </w:tcPr>
          <w:p w14:paraId="1AD5F609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8DB3E2" w:themeFill="text2" w:themeFillTint="66"/>
          </w:tcPr>
          <w:p w14:paraId="1D4C898B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8DB3E2" w:themeFill="text2" w:themeFillTint="66"/>
          </w:tcPr>
          <w:p w14:paraId="1C456B8C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2E3B895E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3D1194C5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8DB3E2" w:themeFill="text2" w:themeFillTint="66"/>
          </w:tcPr>
          <w:p w14:paraId="66851731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8DB3E2" w:themeFill="text2" w:themeFillTint="66"/>
          </w:tcPr>
          <w:p w14:paraId="1AD79389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8DB3E2" w:themeFill="text2" w:themeFillTint="66"/>
          </w:tcPr>
          <w:p w14:paraId="5B43B55A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8DB3E2" w:themeFill="text2" w:themeFillTint="66"/>
          </w:tcPr>
          <w:p w14:paraId="4F911B94" w14:textId="77777777" w:rsidR="00004CBE" w:rsidRPr="00DC1718" w:rsidRDefault="00004CBE" w:rsidP="00004CBE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521BFA" w:rsidRPr="00DC1718" w14:paraId="1358305F" w14:textId="77777777" w:rsidTr="00521BFA">
        <w:tc>
          <w:tcPr>
            <w:tcW w:w="6511" w:type="dxa"/>
          </w:tcPr>
          <w:p w14:paraId="6C318289" w14:textId="77777777" w:rsidR="00D22300" w:rsidRPr="00521BFA" w:rsidRDefault="00981908" w:rsidP="00D22300">
            <w:pPr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521BFA">
              <w:rPr>
                <w:rFonts w:ascii="Arial" w:hAnsi="Arial" w:cs="Arial"/>
                <w:sz w:val="18"/>
                <w:szCs w:val="18"/>
              </w:rPr>
              <w:t>C.1.6. UČENIK PREPOZNAJE RAZLIČITE IZVORE INFORMACIJA.</w:t>
            </w:r>
          </w:p>
        </w:tc>
        <w:tc>
          <w:tcPr>
            <w:tcW w:w="714" w:type="dxa"/>
            <w:shd w:val="clear" w:color="auto" w:fill="8DB3E2" w:themeFill="text2" w:themeFillTint="66"/>
          </w:tcPr>
          <w:p w14:paraId="4269A43A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65" w:type="dxa"/>
            <w:shd w:val="clear" w:color="auto" w:fill="8DB3E2" w:themeFill="text2" w:themeFillTint="66"/>
          </w:tcPr>
          <w:p w14:paraId="69CE129E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2" w:type="dxa"/>
            <w:shd w:val="clear" w:color="auto" w:fill="8DB3E2" w:themeFill="text2" w:themeFillTint="66"/>
          </w:tcPr>
          <w:p w14:paraId="21AD3787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906" w:type="dxa"/>
            <w:shd w:val="clear" w:color="auto" w:fill="8DB3E2" w:themeFill="text2" w:themeFillTint="66"/>
          </w:tcPr>
          <w:p w14:paraId="0D3800C0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21" w:type="dxa"/>
            <w:shd w:val="clear" w:color="auto" w:fill="8DB3E2" w:themeFill="text2" w:themeFillTint="66"/>
          </w:tcPr>
          <w:p w14:paraId="38817CE6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76" w:type="dxa"/>
            <w:shd w:val="clear" w:color="auto" w:fill="8DB3E2" w:themeFill="text2" w:themeFillTint="66"/>
          </w:tcPr>
          <w:p w14:paraId="5AA15167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color w:val="548DD4" w:themeColor="text2" w:themeTint="99"/>
                <w:sz w:val="24"/>
                <w:szCs w:val="20"/>
              </w:rPr>
            </w:pPr>
          </w:p>
        </w:tc>
        <w:tc>
          <w:tcPr>
            <w:tcW w:w="741" w:type="dxa"/>
            <w:shd w:val="clear" w:color="auto" w:fill="8DB3E2" w:themeFill="text2" w:themeFillTint="66"/>
          </w:tcPr>
          <w:p w14:paraId="79BCD20D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color w:val="548DD4" w:themeColor="text2" w:themeTint="99"/>
                <w:sz w:val="24"/>
                <w:szCs w:val="20"/>
              </w:rPr>
            </w:pPr>
          </w:p>
        </w:tc>
        <w:tc>
          <w:tcPr>
            <w:tcW w:w="788" w:type="dxa"/>
            <w:shd w:val="clear" w:color="auto" w:fill="8DB3E2" w:themeFill="text2" w:themeFillTint="66"/>
          </w:tcPr>
          <w:p w14:paraId="5BD343AB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85" w:type="dxa"/>
            <w:shd w:val="clear" w:color="auto" w:fill="8DB3E2" w:themeFill="text2" w:themeFillTint="66"/>
          </w:tcPr>
          <w:p w14:paraId="52D7D634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717" w:type="dxa"/>
            <w:shd w:val="clear" w:color="auto" w:fill="8DB3E2" w:themeFill="text2" w:themeFillTint="66"/>
          </w:tcPr>
          <w:p w14:paraId="3D4175FD" w14:textId="77777777" w:rsidR="00D22300" w:rsidRPr="00DC1718" w:rsidRDefault="00D22300" w:rsidP="00D22300">
            <w:pPr>
              <w:jc w:val="center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B81578" w:rsidRPr="00DC1718" w14:paraId="5C2C5AC9" w14:textId="77777777" w:rsidTr="00521BFA">
        <w:trPr>
          <w:trHeight w:val="405"/>
        </w:trPr>
        <w:tc>
          <w:tcPr>
            <w:tcW w:w="6511" w:type="dxa"/>
            <w:shd w:val="clear" w:color="auto" w:fill="B8CCE4" w:themeFill="accent1" w:themeFillTint="66"/>
            <w:vAlign w:val="center"/>
          </w:tcPr>
          <w:p w14:paraId="39446E99" w14:textId="77777777" w:rsidR="00B81578" w:rsidRPr="00E93916" w:rsidRDefault="00B81578" w:rsidP="00E9391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939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lastRenderedPageBreak/>
              <w:t>BROJ SATI MJESEČNO</w:t>
            </w:r>
          </w:p>
        </w:tc>
        <w:tc>
          <w:tcPr>
            <w:tcW w:w="714" w:type="dxa"/>
            <w:vAlign w:val="center"/>
          </w:tcPr>
          <w:p w14:paraId="1153C55E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865" w:type="dxa"/>
            <w:vAlign w:val="center"/>
          </w:tcPr>
          <w:p w14:paraId="55C75C32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822" w:type="dxa"/>
            <w:vAlign w:val="center"/>
          </w:tcPr>
          <w:p w14:paraId="5C28DB14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906" w:type="dxa"/>
            <w:vAlign w:val="center"/>
          </w:tcPr>
          <w:p w14:paraId="26698434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21" w:type="dxa"/>
            <w:vAlign w:val="center"/>
          </w:tcPr>
          <w:p w14:paraId="390194FC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776" w:type="dxa"/>
            <w:vAlign w:val="center"/>
          </w:tcPr>
          <w:p w14:paraId="0CBD5613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741" w:type="dxa"/>
            <w:vAlign w:val="center"/>
          </w:tcPr>
          <w:p w14:paraId="569BD82A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788" w:type="dxa"/>
            <w:vAlign w:val="center"/>
          </w:tcPr>
          <w:p w14:paraId="33C0A51D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785" w:type="dxa"/>
            <w:vAlign w:val="center"/>
          </w:tcPr>
          <w:p w14:paraId="008B2BEC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717" w:type="dxa"/>
            <w:vAlign w:val="center"/>
          </w:tcPr>
          <w:p w14:paraId="76209CCD" w14:textId="77777777" w:rsidR="00B81578" w:rsidRPr="00E93916" w:rsidRDefault="00400B96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4</w:t>
            </w:r>
          </w:p>
        </w:tc>
      </w:tr>
      <w:tr w:rsidR="00B81578" w:rsidRPr="00DC1718" w14:paraId="79921D43" w14:textId="77777777" w:rsidTr="00521BFA">
        <w:trPr>
          <w:trHeight w:val="411"/>
        </w:trPr>
        <w:tc>
          <w:tcPr>
            <w:tcW w:w="6511" w:type="dxa"/>
            <w:shd w:val="clear" w:color="auto" w:fill="B8CCE4" w:themeFill="accent1" w:themeFillTint="66"/>
            <w:vAlign w:val="center"/>
          </w:tcPr>
          <w:p w14:paraId="2CA3AF35" w14:textId="77777777" w:rsidR="00B81578" w:rsidRPr="00E93916" w:rsidRDefault="00B81578" w:rsidP="00E93916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E93916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UKUPAN BROJ SATI GODIŠNJE</w:t>
            </w:r>
          </w:p>
        </w:tc>
        <w:tc>
          <w:tcPr>
            <w:tcW w:w="7935" w:type="dxa"/>
            <w:gridSpan w:val="10"/>
            <w:vAlign w:val="center"/>
          </w:tcPr>
          <w:p w14:paraId="1E854418" w14:textId="77777777" w:rsidR="00B81578" w:rsidRPr="00E93916" w:rsidRDefault="00307AAD" w:rsidP="00E93916">
            <w:pPr>
              <w:jc w:val="center"/>
              <w:rPr>
                <w:rFonts w:ascii="Arial" w:hAnsi="Arial" w:cs="Arial"/>
                <w:b/>
              </w:rPr>
            </w:pPr>
            <w:r w:rsidRPr="00E93916">
              <w:rPr>
                <w:rFonts w:ascii="Arial" w:hAnsi="Arial" w:cs="Arial"/>
                <w:b/>
              </w:rPr>
              <w:t>70</w:t>
            </w:r>
          </w:p>
        </w:tc>
      </w:tr>
    </w:tbl>
    <w:p w14:paraId="75799DA8" w14:textId="77777777" w:rsidR="00E93916" w:rsidRDefault="00E93916">
      <w:pPr>
        <w:rPr>
          <w:rStyle w:val="normaltextrun"/>
          <w:rFonts w:ascii="Calibri" w:hAnsi="Calibri" w:cs="Calibri"/>
          <w:shd w:val="clear" w:color="auto" w:fill="FFFFFF"/>
        </w:rPr>
      </w:pPr>
    </w:p>
    <w:p w14:paraId="55A21BDC" w14:textId="77777777" w:rsidR="00004CBE" w:rsidRDefault="004F4AE2" w:rsidP="00E93916">
      <w:pPr>
        <w:ind w:right="-457"/>
        <w:rPr>
          <w:rFonts w:ascii="Arial" w:hAnsi="Arial" w:cs="Arial"/>
          <w:sz w:val="20"/>
          <w:szCs w:val="20"/>
        </w:rPr>
      </w:pPr>
      <w:r w:rsidRP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P</w:t>
      </w:r>
      <w:r w:rsidR="00B81578" w:rsidRP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opis odgojno-obrazovnih ishoda uz koji je opisana učestalost aktivnosti  usmjerenih na ostvarivanje pojedinog ishoda tijekom nastavne godine.  </w:t>
      </w:r>
      <w:r w:rsid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 xml:space="preserve">                             </w:t>
      </w:r>
      <w:r w:rsidR="00B81578" w:rsidRP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Učestalost aktivnosti prikazana je kroz tri nijanse boje koje označavaju koliko se često aktivnost provodi: </w:t>
      </w:r>
      <w:r w:rsidR="00E93916" w:rsidRPr="00521BFA">
        <w:rPr>
          <w:rStyle w:val="normaltextrun"/>
          <w:rFonts w:ascii="Arial" w:hAnsi="Arial" w:cs="Arial"/>
          <w:b/>
          <w:bCs/>
          <w:color w:val="548DD4" w:themeColor="text2" w:themeTint="99"/>
          <w:sz w:val="20"/>
          <w:szCs w:val="20"/>
          <w:shd w:val="clear" w:color="auto" w:fill="FFFFFF"/>
        </w:rPr>
        <w:t xml:space="preserve">gotovo </w:t>
      </w:r>
      <w:r w:rsidR="00B81578" w:rsidRPr="00521BFA">
        <w:rPr>
          <w:rStyle w:val="normaltextrun"/>
          <w:rFonts w:ascii="Arial" w:hAnsi="Arial" w:cs="Arial"/>
          <w:b/>
          <w:bCs/>
          <w:color w:val="548DD4" w:themeColor="text2" w:themeTint="99"/>
          <w:sz w:val="20"/>
          <w:szCs w:val="20"/>
          <w:shd w:val="clear" w:color="auto" w:fill="FFFFFF"/>
        </w:rPr>
        <w:t>uvijek</w:t>
      </w:r>
      <w:r w:rsidR="00B81578" w:rsidRPr="00521BFA">
        <w:rPr>
          <w:rStyle w:val="normaltextrun"/>
          <w:rFonts w:ascii="Arial" w:hAnsi="Arial" w:cs="Arial"/>
          <w:color w:val="548DD4" w:themeColor="text2" w:themeTint="99"/>
          <w:sz w:val="20"/>
          <w:szCs w:val="20"/>
          <w:shd w:val="clear" w:color="auto" w:fill="FFFFFF"/>
        </w:rPr>
        <w:t> </w:t>
      </w:r>
      <w:r w:rsidR="00B81578" w:rsidRP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/</w:t>
      </w:r>
      <w:r w:rsidR="00B81578" w:rsidRPr="00521BFA">
        <w:rPr>
          <w:rStyle w:val="normaltextrun"/>
          <w:rFonts w:ascii="Arial" w:hAnsi="Arial" w:cs="Arial"/>
          <w:b/>
          <w:bCs/>
          <w:color w:val="B2A2C7"/>
          <w:sz w:val="20"/>
          <w:szCs w:val="20"/>
          <w:shd w:val="clear" w:color="auto" w:fill="FFFFFF"/>
        </w:rPr>
        <w:t> </w:t>
      </w:r>
      <w:r w:rsidR="00B81578" w:rsidRPr="00521BFA">
        <w:rPr>
          <w:rStyle w:val="normaltextrun"/>
          <w:rFonts w:ascii="Arial" w:hAnsi="Arial" w:cs="Arial"/>
          <w:b/>
          <w:bCs/>
          <w:color w:val="8DB3E2" w:themeColor="text2" w:themeTint="66"/>
          <w:sz w:val="20"/>
          <w:szCs w:val="20"/>
          <w:shd w:val="clear" w:color="auto" w:fill="FFFFFF"/>
        </w:rPr>
        <w:t>često</w:t>
      </w:r>
      <w:r w:rsidR="00B81578" w:rsidRPr="00521BFA">
        <w:rPr>
          <w:rStyle w:val="normaltextrun"/>
          <w:rFonts w:ascii="Arial" w:hAnsi="Arial" w:cs="Arial"/>
          <w:sz w:val="20"/>
          <w:szCs w:val="20"/>
          <w:shd w:val="clear" w:color="auto" w:fill="FFFFFF"/>
        </w:rPr>
        <w:t> / </w:t>
      </w:r>
      <w:r w:rsidR="00B81578" w:rsidRPr="00521BFA">
        <w:rPr>
          <w:rStyle w:val="normaltextrun"/>
          <w:rFonts w:ascii="Arial" w:hAnsi="Arial" w:cs="Arial"/>
          <w:b/>
          <w:bCs/>
          <w:color w:val="C6D9F1" w:themeColor="text2" w:themeTint="33"/>
          <w:sz w:val="20"/>
          <w:szCs w:val="20"/>
          <w:shd w:val="clear" w:color="auto" w:fill="FFFFFF"/>
        </w:rPr>
        <w:t>povremeno</w:t>
      </w:r>
      <w:r w:rsidR="00B81578" w:rsidRPr="00830B7E">
        <w:rPr>
          <w:rStyle w:val="normaltextrun"/>
          <w:rFonts w:ascii="Calibri" w:hAnsi="Calibri" w:cs="Calibri"/>
          <w:b/>
          <w:bCs/>
          <w:color w:val="C6D9F1" w:themeColor="text2" w:themeTint="33"/>
          <w:shd w:val="clear" w:color="auto" w:fill="FFFFFF"/>
        </w:rPr>
        <w:t>.</w:t>
      </w:r>
      <w:r w:rsidR="00B81578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4"/>
        <w:gridCol w:w="1084"/>
        <w:gridCol w:w="1084"/>
      </w:tblGrid>
      <w:tr w:rsidR="00B81578" w14:paraId="3938E800" w14:textId="77777777" w:rsidTr="00981908">
        <w:trPr>
          <w:trHeight w:val="84"/>
        </w:trPr>
        <w:tc>
          <w:tcPr>
            <w:tcW w:w="1084" w:type="dxa"/>
            <w:shd w:val="clear" w:color="auto" w:fill="548DD4" w:themeFill="text2" w:themeFillTint="99"/>
          </w:tcPr>
          <w:p w14:paraId="47139B11" w14:textId="77777777" w:rsidR="00B81578" w:rsidRPr="00B81578" w:rsidRDefault="00B81578">
            <w:pPr>
              <w:rPr>
                <w:rFonts w:cstheme="minorHAnsi"/>
                <w:color w:val="7030A0"/>
                <w:sz w:val="36"/>
                <w:szCs w:val="20"/>
              </w:rPr>
            </w:pPr>
          </w:p>
        </w:tc>
        <w:tc>
          <w:tcPr>
            <w:tcW w:w="1084" w:type="dxa"/>
            <w:shd w:val="clear" w:color="auto" w:fill="8DB3E2" w:themeFill="text2" w:themeFillTint="66"/>
          </w:tcPr>
          <w:p w14:paraId="5630B457" w14:textId="77777777" w:rsidR="00B81578" w:rsidRDefault="00B81578">
            <w:pPr>
              <w:rPr>
                <w:rFonts w:cstheme="minorHAnsi"/>
                <w:color w:val="FF0000"/>
                <w:sz w:val="36"/>
                <w:szCs w:val="20"/>
              </w:rPr>
            </w:pPr>
          </w:p>
        </w:tc>
        <w:tc>
          <w:tcPr>
            <w:tcW w:w="1084" w:type="dxa"/>
            <w:shd w:val="clear" w:color="auto" w:fill="C6D9F1" w:themeFill="text2" w:themeFillTint="33"/>
          </w:tcPr>
          <w:p w14:paraId="25834D4A" w14:textId="77777777" w:rsidR="00B81578" w:rsidRDefault="00B81578">
            <w:pPr>
              <w:rPr>
                <w:rFonts w:cstheme="minorHAnsi"/>
                <w:color w:val="FF0000"/>
                <w:sz w:val="36"/>
                <w:szCs w:val="20"/>
              </w:rPr>
            </w:pPr>
          </w:p>
        </w:tc>
      </w:tr>
    </w:tbl>
    <w:p w14:paraId="572912DA" w14:textId="77777777" w:rsidR="00162370" w:rsidRDefault="00162370" w:rsidP="00923083">
      <w:pPr>
        <w:rPr>
          <w:rFonts w:cstheme="minorHAnsi"/>
          <w:color w:val="FF0000"/>
          <w:sz w:val="36"/>
          <w:szCs w:val="20"/>
        </w:rPr>
      </w:pPr>
    </w:p>
    <w:sectPr w:rsidR="00162370" w:rsidSect="00521B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304" w:right="130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3B2A0" w14:textId="77777777" w:rsidR="00C12581" w:rsidRDefault="00C12581" w:rsidP="00084F24">
      <w:pPr>
        <w:spacing w:after="0" w:line="240" w:lineRule="auto"/>
      </w:pPr>
      <w:r>
        <w:separator/>
      </w:r>
    </w:p>
  </w:endnote>
  <w:endnote w:type="continuationSeparator" w:id="0">
    <w:p w14:paraId="5A319148" w14:textId="77777777" w:rsidR="00C12581" w:rsidRDefault="00C12581" w:rsidP="0008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79E8" w14:textId="77777777" w:rsidR="00B743DA" w:rsidRDefault="00B743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963FA" w14:textId="77777777" w:rsidR="004F4AE2" w:rsidRDefault="004F4AE2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15EA" w14:textId="77777777" w:rsidR="004F4AE2" w:rsidRDefault="004F4AE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75095" w14:textId="77777777" w:rsidR="00C12581" w:rsidRDefault="00C12581" w:rsidP="00084F24">
      <w:pPr>
        <w:spacing w:after="0" w:line="240" w:lineRule="auto"/>
      </w:pPr>
      <w:r>
        <w:separator/>
      </w:r>
    </w:p>
  </w:footnote>
  <w:footnote w:type="continuationSeparator" w:id="0">
    <w:p w14:paraId="27B5D0E8" w14:textId="77777777" w:rsidR="00C12581" w:rsidRDefault="00C12581" w:rsidP="0008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E5240" w14:textId="77777777" w:rsidR="00B743DA" w:rsidRDefault="00B743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0CAF0" w14:textId="77777777" w:rsidR="00B743DA" w:rsidRDefault="00B743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33AC9" w14:textId="77777777" w:rsidR="006F4507" w:rsidRPr="00521BFA" w:rsidRDefault="006F4507" w:rsidP="006F4507">
    <w:pPr>
      <w:jc w:val="center"/>
      <w:rPr>
        <w:rFonts w:ascii="Arial" w:hAnsi="Arial" w:cs="Arial"/>
        <w:b/>
        <w:sz w:val="24"/>
        <w:szCs w:val="24"/>
      </w:rPr>
    </w:pPr>
    <w:r w:rsidRPr="00521BFA">
      <w:rPr>
        <w:rFonts w:ascii="Arial" w:hAnsi="Arial" w:cs="Arial"/>
        <w:b/>
        <w:sz w:val="24"/>
        <w:szCs w:val="24"/>
      </w:rPr>
      <w:t xml:space="preserve">GODIŠNJI IZVEDBENI KURIKULUM ZA 1. RAZRED OSNOVNE ŠKOLE PREMA UDŽBENIKU </w:t>
    </w:r>
    <w:proofErr w:type="spellStart"/>
    <w:r w:rsidRPr="00521BFA">
      <w:rPr>
        <w:rFonts w:ascii="Arial" w:hAnsi="Arial" w:cs="Arial"/>
        <w:b/>
        <w:sz w:val="24"/>
        <w:szCs w:val="24"/>
      </w:rPr>
      <w:t>S</w:t>
    </w:r>
    <w:r w:rsidR="00304ABA" w:rsidRPr="00521BFA">
      <w:rPr>
        <w:rFonts w:ascii="Arial" w:hAnsi="Arial" w:cs="Arial"/>
        <w:b/>
        <w:sz w:val="24"/>
        <w:szCs w:val="24"/>
      </w:rPr>
      <w:t>miles</w:t>
    </w:r>
    <w:proofErr w:type="spellEnd"/>
    <w:r w:rsidRPr="00521BFA">
      <w:rPr>
        <w:rFonts w:ascii="Arial" w:hAnsi="Arial" w:cs="Arial"/>
        <w:b/>
        <w:sz w:val="24"/>
        <w:szCs w:val="24"/>
      </w:rPr>
      <w:t xml:space="preserve"> 1</w:t>
    </w:r>
  </w:p>
  <w:p w14:paraId="1BF30085" w14:textId="65463A9D" w:rsidR="006F4507" w:rsidRPr="00521BFA" w:rsidRDefault="006F4507" w:rsidP="00E93916">
    <w:pPr>
      <w:jc w:val="center"/>
      <w:rPr>
        <w:rFonts w:ascii="Arial" w:hAnsi="Arial" w:cs="Arial"/>
        <w:b/>
        <w:i/>
        <w:sz w:val="24"/>
        <w:szCs w:val="24"/>
      </w:rPr>
    </w:pPr>
    <w:r w:rsidRPr="00521BFA">
      <w:rPr>
        <w:rFonts w:ascii="Arial" w:hAnsi="Arial" w:cs="Arial"/>
        <w:b/>
        <w:i/>
        <w:sz w:val="24"/>
        <w:szCs w:val="24"/>
      </w:rPr>
      <w:t xml:space="preserve">Učestalost ostvarivanja </w:t>
    </w:r>
    <w:r w:rsidR="00E93916" w:rsidRPr="00521BFA">
      <w:rPr>
        <w:rFonts w:ascii="Arial" w:hAnsi="Arial" w:cs="Arial"/>
        <w:b/>
        <w:i/>
        <w:sz w:val="24"/>
        <w:szCs w:val="24"/>
      </w:rPr>
      <w:t xml:space="preserve">odgojno-obrazovnih </w:t>
    </w:r>
    <w:r w:rsidRPr="00521BFA">
      <w:rPr>
        <w:rFonts w:ascii="Arial" w:hAnsi="Arial" w:cs="Arial"/>
        <w:b/>
        <w:i/>
        <w:sz w:val="24"/>
        <w:szCs w:val="24"/>
      </w:rPr>
      <w:t>ishoda kroz nastavnu godinu 20</w:t>
    </w:r>
    <w:r w:rsidR="00B743DA">
      <w:rPr>
        <w:rFonts w:ascii="Arial" w:hAnsi="Arial" w:cs="Arial"/>
        <w:b/>
        <w:i/>
        <w:sz w:val="24"/>
        <w:szCs w:val="24"/>
      </w:rPr>
      <w:t>2</w:t>
    </w:r>
    <w:r w:rsidR="00E14BFD">
      <w:rPr>
        <w:rFonts w:ascii="Arial" w:hAnsi="Arial" w:cs="Arial"/>
        <w:b/>
        <w:i/>
        <w:sz w:val="24"/>
        <w:szCs w:val="24"/>
      </w:rPr>
      <w:t>6</w:t>
    </w:r>
    <w:r w:rsidRPr="00521BFA">
      <w:rPr>
        <w:rFonts w:ascii="Arial" w:hAnsi="Arial" w:cs="Arial"/>
        <w:b/>
        <w:i/>
        <w:sz w:val="24"/>
        <w:szCs w:val="24"/>
      </w:rPr>
      <w:t>./20</w:t>
    </w:r>
    <w:r w:rsidR="00B743DA">
      <w:rPr>
        <w:rFonts w:ascii="Arial" w:hAnsi="Arial" w:cs="Arial"/>
        <w:b/>
        <w:i/>
        <w:sz w:val="24"/>
        <w:szCs w:val="24"/>
      </w:rPr>
      <w:t>2</w:t>
    </w:r>
    <w:r w:rsidR="00E14BFD">
      <w:rPr>
        <w:rFonts w:ascii="Arial" w:hAnsi="Arial" w:cs="Arial"/>
        <w:b/>
        <w:i/>
        <w:sz w:val="24"/>
        <w:szCs w:val="24"/>
      </w:rPr>
      <w:t>7</w:t>
    </w:r>
    <w:r w:rsidRPr="00521BFA">
      <w:rPr>
        <w:rFonts w:ascii="Arial" w:hAnsi="Arial" w:cs="Arial"/>
        <w:b/>
        <w:i/>
        <w:sz w:val="24"/>
        <w:szCs w:val="24"/>
      </w:rPr>
      <w:t>.</w:t>
    </w:r>
  </w:p>
  <w:p w14:paraId="5467BD71" w14:textId="77777777" w:rsidR="004F4AE2" w:rsidRPr="006F4507" w:rsidRDefault="004F4AE2" w:rsidP="006F450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B6165"/>
    <w:multiLevelType w:val="hybridMultilevel"/>
    <w:tmpl w:val="ECE237AE"/>
    <w:lvl w:ilvl="0" w:tplc="49BE8C4E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CBE"/>
    <w:rsid w:val="00004CBE"/>
    <w:rsid w:val="0004739A"/>
    <w:rsid w:val="00084F24"/>
    <w:rsid w:val="000D336E"/>
    <w:rsid w:val="000E53B2"/>
    <w:rsid w:val="00105239"/>
    <w:rsid w:val="00162370"/>
    <w:rsid w:val="00167081"/>
    <w:rsid w:val="00171B29"/>
    <w:rsid w:val="0028423C"/>
    <w:rsid w:val="0029272A"/>
    <w:rsid w:val="002F2B96"/>
    <w:rsid w:val="00304ABA"/>
    <w:rsid w:val="00307AAD"/>
    <w:rsid w:val="00324DD4"/>
    <w:rsid w:val="003A52BD"/>
    <w:rsid w:val="00400B96"/>
    <w:rsid w:val="00465C54"/>
    <w:rsid w:val="004B0F0D"/>
    <w:rsid w:val="004F4AE2"/>
    <w:rsid w:val="00500D51"/>
    <w:rsid w:val="00504C91"/>
    <w:rsid w:val="00521BFA"/>
    <w:rsid w:val="0055004C"/>
    <w:rsid w:val="005C55F4"/>
    <w:rsid w:val="005F6474"/>
    <w:rsid w:val="006922EA"/>
    <w:rsid w:val="006F256D"/>
    <w:rsid w:val="006F4507"/>
    <w:rsid w:val="00727781"/>
    <w:rsid w:val="00830B7E"/>
    <w:rsid w:val="00842A0A"/>
    <w:rsid w:val="008E18EE"/>
    <w:rsid w:val="00923083"/>
    <w:rsid w:val="00981908"/>
    <w:rsid w:val="00993401"/>
    <w:rsid w:val="009F4F0D"/>
    <w:rsid w:val="00B4226C"/>
    <w:rsid w:val="00B42A61"/>
    <w:rsid w:val="00B743DA"/>
    <w:rsid w:val="00B76E6A"/>
    <w:rsid w:val="00B81578"/>
    <w:rsid w:val="00BD61A1"/>
    <w:rsid w:val="00C12581"/>
    <w:rsid w:val="00C336C6"/>
    <w:rsid w:val="00C83992"/>
    <w:rsid w:val="00D22300"/>
    <w:rsid w:val="00D808EA"/>
    <w:rsid w:val="00DC1718"/>
    <w:rsid w:val="00E027EC"/>
    <w:rsid w:val="00E14BFD"/>
    <w:rsid w:val="00E31E3E"/>
    <w:rsid w:val="00E85563"/>
    <w:rsid w:val="00E93916"/>
    <w:rsid w:val="00EC2355"/>
    <w:rsid w:val="00FB483F"/>
    <w:rsid w:val="00FC06FB"/>
    <w:rsid w:val="00FC38AB"/>
    <w:rsid w:val="00FD7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C6BE23"/>
  <w15:docId w15:val="{CF7C810C-0604-43AD-9331-B1DBEBC9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2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04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504C91"/>
  </w:style>
  <w:style w:type="paragraph" w:styleId="Odlomakpopisa">
    <w:name w:val="List Paragraph"/>
    <w:basedOn w:val="Normal"/>
    <w:uiPriority w:val="34"/>
    <w:qFormat/>
    <w:rsid w:val="009F4F0D"/>
    <w:pPr>
      <w:ind w:left="720"/>
      <w:contextualSpacing/>
    </w:pPr>
  </w:style>
  <w:style w:type="character" w:customStyle="1" w:styleId="eop">
    <w:name w:val="eop"/>
    <w:basedOn w:val="Zadanifontodlomka"/>
    <w:rsid w:val="00B81578"/>
  </w:style>
  <w:style w:type="paragraph" w:styleId="Zaglavlje">
    <w:name w:val="header"/>
    <w:basedOn w:val="Normal"/>
    <w:link w:val="ZaglavljeChar"/>
    <w:uiPriority w:val="99"/>
    <w:unhideWhenUsed/>
    <w:rsid w:val="00084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4F24"/>
  </w:style>
  <w:style w:type="paragraph" w:styleId="Podnoje">
    <w:name w:val="footer"/>
    <w:basedOn w:val="Normal"/>
    <w:link w:val="PodnojeChar"/>
    <w:uiPriority w:val="99"/>
    <w:unhideWhenUsed/>
    <w:rsid w:val="00084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4F24"/>
  </w:style>
  <w:style w:type="paragraph" w:styleId="Tekstbalonia">
    <w:name w:val="Balloon Text"/>
    <w:basedOn w:val="Normal"/>
    <w:link w:val="TekstbaloniaChar"/>
    <w:uiPriority w:val="99"/>
    <w:semiHidden/>
    <w:unhideWhenUsed/>
    <w:rsid w:val="00923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30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2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A0F08-DA44-498A-8A6A-FD436158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Dubravka Vukšić</cp:lastModifiedBy>
  <cp:revision>23</cp:revision>
  <cp:lastPrinted>2018-08-20T08:17:00Z</cp:lastPrinted>
  <dcterms:created xsi:type="dcterms:W3CDTF">2018-08-20T07:17:00Z</dcterms:created>
  <dcterms:modified xsi:type="dcterms:W3CDTF">2026-08-26T06:39:00Z</dcterms:modified>
</cp:coreProperties>
</file>