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92107" w14:textId="699156C0" w:rsidR="00104EA1" w:rsidRDefault="00FE2968">
      <w:r>
        <w:t>DOOD MAT 4.P – PLAN I PROGRAM</w:t>
      </w:r>
    </w:p>
    <w:p w14:paraId="02486695" w14:textId="77777777" w:rsidR="00FE2968" w:rsidRDefault="00FE2968"/>
    <w:tbl>
      <w:tblPr>
        <w:tblStyle w:val="Reetkatablice"/>
        <w:tblW w:w="10916" w:type="dxa"/>
        <w:tblInd w:w="-998" w:type="dxa"/>
        <w:tblLook w:val="04A0" w:firstRow="1" w:lastRow="0" w:firstColumn="1" w:lastColumn="0" w:noHBand="0" w:noVBand="1"/>
      </w:tblPr>
      <w:tblGrid>
        <w:gridCol w:w="1857"/>
        <w:gridCol w:w="1197"/>
        <w:gridCol w:w="2758"/>
        <w:gridCol w:w="5104"/>
      </w:tblGrid>
      <w:tr w:rsidR="00FE2968" w14:paraId="08535433" w14:textId="77777777" w:rsidTr="00A31194">
        <w:tc>
          <w:tcPr>
            <w:tcW w:w="1775" w:type="dxa"/>
          </w:tcPr>
          <w:p w14:paraId="4C76DC64" w14:textId="5F27F6FF" w:rsidR="00FE2968" w:rsidRPr="006B7747" w:rsidRDefault="00FE2968">
            <w:pPr>
              <w:rPr>
                <w:b/>
                <w:bCs/>
              </w:rPr>
            </w:pPr>
            <w:r w:rsidRPr="00225AFE">
              <w:rPr>
                <w:b/>
                <w:bCs/>
              </w:rPr>
              <w:t xml:space="preserve">TEMA </w:t>
            </w:r>
          </w:p>
        </w:tc>
        <w:tc>
          <w:tcPr>
            <w:tcW w:w="1205" w:type="dxa"/>
          </w:tcPr>
          <w:p w14:paraId="06F1B3EF" w14:textId="1B3B7E23" w:rsidR="00FE2968" w:rsidRPr="006B7747" w:rsidRDefault="00FE2968">
            <w:pPr>
              <w:rPr>
                <w:b/>
                <w:bCs/>
              </w:rPr>
            </w:pPr>
            <w:r w:rsidRPr="00225AFE">
              <w:rPr>
                <w:b/>
                <w:bCs/>
              </w:rPr>
              <w:t>BROJ SATI*</w:t>
            </w:r>
          </w:p>
        </w:tc>
        <w:tc>
          <w:tcPr>
            <w:tcW w:w="2774" w:type="dxa"/>
          </w:tcPr>
          <w:p w14:paraId="019095DE" w14:textId="6DD17B9B" w:rsidR="00FE2968" w:rsidRPr="006B7747" w:rsidRDefault="00FE2968">
            <w:pPr>
              <w:rPr>
                <w:b/>
                <w:bCs/>
              </w:rPr>
            </w:pPr>
            <w:r w:rsidRPr="00225AFE">
              <w:rPr>
                <w:b/>
                <w:bCs/>
              </w:rPr>
              <w:t>OBUHVAĆENI SADRŽAJI</w:t>
            </w:r>
          </w:p>
        </w:tc>
        <w:tc>
          <w:tcPr>
            <w:tcW w:w="5162" w:type="dxa"/>
          </w:tcPr>
          <w:p w14:paraId="736517EA" w14:textId="18D20CAA" w:rsidR="00FE2968" w:rsidRPr="006B7747" w:rsidRDefault="00FE2968">
            <w:pPr>
              <w:rPr>
                <w:b/>
                <w:bCs/>
              </w:rPr>
            </w:pPr>
            <w:r w:rsidRPr="00225AFE">
              <w:rPr>
                <w:b/>
                <w:bCs/>
              </w:rPr>
              <w:t>ODGOJNO-OBRAZOVNI ISHODI</w:t>
            </w:r>
          </w:p>
        </w:tc>
      </w:tr>
      <w:tr w:rsidR="00FE2968" w14:paraId="59114C60" w14:textId="77777777" w:rsidTr="00FE2968">
        <w:tc>
          <w:tcPr>
            <w:tcW w:w="1775" w:type="dxa"/>
          </w:tcPr>
          <w:p w14:paraId="7FD1DED9" w14:textId="2E460CF4" w:rsidR="00FE2968" w:rsidRPr="006B7747" w:rsidRDefault="00FE2968">
            <w:pPr>
              <w:rPr>
                <w:b/>
                <w:bCs/>
              </w:rPr>
            </w:pPr>
            <w:r w:rsidRPr="00225AFE">
              <w:rPr>
                <w:b/>
                <w:bCs/>
              </w:rPr>
              <w:t xml:space="preserve">RAČUNANJE </w:t>
            </w:r>
          </w:p>
        </w:tc>
        <w:tc>
          <w:tcPr>
            <w:tcW w:w="1205" w:type="dxa"/>
          </w:tcPr>
          <w:p w14:paraId="315F1F1F" w14:textId="506BC654" w:rsidR="00FE2968" w:rsidRDefault="00FE2968">
            <w:r>
              <w:t>4</w:t>
            </w:r>
          </w:p>
        </w:tc>
        <w:tc>
          <w:tcPr>
            <w:tcW w:w="2774" w:type="dxa"/>
          </w:tcPr>
          <w:p w14:paraId="379CF6AD" w14:textId="4D3CA22F" w:rsidR="00FE2968" w:rsidRDefault="00FE2968">
            <w:r>
              <w:t>-</w:t>
            </w:r>
            <w:r w:rsidRPr="00225AFE">
              <w:t>zbrajanje uzastopnih brojeva</w:t>
            </w:r>
          </w:p>
          <w:p w14:paraId="233081D2" w14:textId="2D095693" w:rsidR="00FE2968" w:rsidRDefault="00FE2968">
            <w:r w:rsidRPr="00225AFE">
              <w:t xml:space="preserve"> </w:t>
            </w:r>
            <w:r>
              <w:t>-</w:t>
            </w:r>
            <w:r w:rsidRPr="00225AFE">
              <w:t xml:space="preserve"> različite strategije zbrajanja uzastopnih brojeva · </w:t>
            </w:r>
          </w:p>
          <w:p w14:paraId="2939BE82" w14:textId="0EAFA290" w:rsidR="00FE2968" w:rsidRDefault="00FE2968">
            <w:r>
              <w:t>-</w:t>
            </w:r>
            <w:r w:rsidRPr="00225AFE">
              <w:t xml:space="preserve"> crtanje kao strategija rješavanja problema</w:t>
            </w:r>
          </w:p>
        </w:tc>
        <w:tc>
          <w:tcPr>
            <w:tcW w:w="5162" w:type="dxa"/>
          </w:tcPr>
          <w:p w14:paraId="19D6F2BA" w14:textId="77777777" w:rsidR="00FE2968" w:rsidRDefault="00FE2968">
            <w:r w:rsidRPr="00225AFE">
              <w:t xml:space="preserve">MAT OŠ A.4.1. Služi se prirodnim brojevima do milijun. </w:t>
            </w:r>
          </w:p>
          <w:p w14:paraId="55AB3F58" w14:textId="77777777" w:rsidR="00FE2968" w:rsidRDefault="00FE2968">
            <w:r w:rsidRPr="00225AFE">
              <w:t xml:space="preserve">MAT OŠ A.4.2. Pisano zbraja i oduzima u skupu prirodnih brojeva do milijun. </w:t>
            </w:r>
          </w:p>
          <w:p w14:paraId="05139A2C" w14:textId="77777777" w:rsidR="00FE2968" w:rsidRDefault="00FE2968">
            <w:r w:rsidRPr="00225AFE">
              <w:t xml:space="preserve">MAT OŠ A.4.4. Primjenjuje četiri računske operacije i odnose među brojevima u problemskim situacijama. </w:t>
            </w:r>
          </w:p>
          <w:p w14:paraId="7EAD4A88" w14:textId="25A9FB1F" w:rsidR="00FE2968" w:rsidRDefault="00FE2968">
            <w:r w:rsidRPr="00225AFE">
              <w:t>MAT OŠ D.4.1. Procjenjuje i mjeri volumen tekućine.</w:t>
            </w:r>
          </w:p>
        </w:tc>
      </w:tr>
      <w:tr w:rsidR="00FE2968" w14:paraId="15F9348E" w14:textId="77777777" w:rsidTr="00FE2968">
        <w:tc>
          <w:tcPr>
            <w:tcW w:w="1775" w:type="dxa"/>
          </w:tcPr>
          <w:p w14:paraId="6DA93D6B" w14:textId="77777777" w:rsidR="00FE2968" w:rsidRPr="00FE2968" w:rsidRDefault="00FE2968" w:rsidP="00FE2968">
            <w:pPr>
              <w:jc w:val="center"/>
              <w:rPr>
                <w:b/>
                <w:bCs/>
              </w:rPr>
            </w:pPr>
            <w:r w:rsidRPr="00FE2968">
              <w:rPr>
                <w:b/>
                <w:bCs/>
              </w:rPr>
              <w:t>NATJECATELJSKI</w:t>
            </w:r>
          </w:p>
          <w:p w14:paraId="10A622A4" w14:textId="77777777" w:rsidR="00FE2968" w:rsidRPr="00FE2968" w:rsidRDefault="00FE2968" w:rsidP="00FE2968">
            <w:pPr>
              <w:jc w:val="center"/>
              <w:rPr>
                <w:b/>
                <w:bCs/>
              </w:rPr>
            </w:pPr>
            <w:r w:rsidRPr="00FE2968">
              <w:rPr>
                <w:b/>
                <w:bCs/>
              </w:rPr>
              <w:t>ZADATCI -</w:t>
            </w:r>
          </w:p>
          <w:p w14:paraId="508BAF4A" w14:textId="3F24EC59" w:rsidR="00FE2968" w:rsidRPr="00FE2968" w:rsidRDefault="00FE2968" w:rsidP="00FE2968">
            <w:pPr>
              <w:jc w:val="center"/>
              <w:rPr>
                <w:b/>
                <w:bCs/>
              </w:rPr>
            </w:pPr>
            <w:r w:rsidRPr="00FE2968">
              <w:rPr>
                <w:b/>
                <w:bCs/>
              </w:rPr>
              <w:t xml:space="preserve">VJEROJATNOST </w:t>
            </w:r>
          </w:p>
          <w:p w14:paraId="07ABDA37" w14:textId="77777777" w:rsidR="00FE2968" w:rsidRPr="006B7747" w:rsidRDefault="00FE2968" w:rsidP="00FE2968">
            <w:pPr>
              <w:jc w:val="center"/>
              <w:rPr>
                <w:b/>
                <w:bCs/>
              </w:rPr>
            </w:pPr>
          </w:p>
        </w:tc>
        <w:tc>
          <w:tcPr>
            <w:tcW w:w="1205" w:type="dxa"/>
          </w:tcPr>
          <w:p w14:paraId="66DF3390" w14:textId="542E956C" w:rsidR="00FE2968" w:rsidRDefault="00FE2968">
            <w:r>
              <w:t>2</w:t>
            </w:r>
          </w:p>
        </w:tc>
        <w:tc>
          <w:tcPr>
            <w:tcW w:w="2774" w:type="dxa"/>
          </w:tcPr>
          <w:p w14:paraId="76034403" w14:textId="3BA4E2B9" w:rsidR="00FE2968" w:rsidRDefault="00FE2968">
            <w:r>
              <w:t>-</w:t>
            </w:r>
            <w:r w:rsidRPr="00FE2968">
              <w:t xml:space="preserve">crtanje kao strategija rješavanja zadataka iz vjerojatnosti </w:t>
            </w:r>
          </w:p>
          <w:p w14:paraId="1BCA1560" w14:textId="2D186995" w:rsidR="00FE2968" w:rsidRDefault="00FE2968">
            <w:r>
              <w:t>-</w:t>
            </w:r>
            <w:r w:rsidRPr="00FE2968">
              <w:t xml:space="preserve"> dijagram</w:t>
            </w:r>
          </w:p>
        </w:tc>
        <w:tc>
          <w:tcPr>
            <w:tcW w:w="5162" w:type="dxa"/>
          </w:tcPr>
          <w:p w14:paraId="26C2B07B" w14:textId="0399D249" w:rsidR="00FE2968" w:rsidRDefault="00FE2968">
            <w:r w:rsidRPr="00FE2968">
              <w:t>MAT OŠ E.4.2. Opisuje vjerojatnost događaja</w:t>
            </w:r>
          </w:p>
        </w:tc>
      </w:tr>
      <w:tr w:rsidR="00FE2968" w14:paraId="7968A524" w14:textId="77777777" w:rsidTr="00FE2968">
        <w:tc>
          <w:tcPr>
            <w:tcW w:w="1775" w:type="dxa"/>
          </w:tcPr>
          <w:p w14:paraId="7B5D8732" w14:textId="77777777" w:rsidR="00FE2968" w:rsidRPr="00FE2968" w:rsidRDefault="00FE2968" w:rsidP="00FE2968">
            <w:pPr>
              <w:jc w:val="center"/>
              <w:rPr>
                <w:b/>
                <w:bCs/>
              </w:rPr>
            </w:pPr>
            <w:r w:rsidRPr="00FE2968">
              <w:rPr>
                <w:b/>
                <w:bCs/>
              </w:rPr>
              <w:t>NATJECATELJSKI</w:t>
            </w:r>
          </w:p>
          <w:p w14:paraId="4E187BF4" w14:textId="77777777" w:rsidR="00FE2968" w:rsidRPr="00FE2968" w:rsidRDefault="00FE2968" w:rsidP="00FE2968">
            <w:pPr>
              <w:jc w:val="center"/>
              <w:rPr>
                <w:b/>
                <w:bCs/>
              </w:rPr>
            </w:pPr>
            <w:r w:rsidRPr="00FE2968">
              <w:rPr>
                <w:b/>
                <w:bCs/>
              </w:rPr>
              <w:t>ZADATCI –</w:t>
            </w:r>
          </w:p>
          <w:p w14:paraId="1C5823F9" w14:textId="77777777" w:rsidR="00FE2968" w:rsidRPr="00FE2968" w:rsidRDefault="00FE2968" w:rsidP="00FE2968">
            <w:pPr>
              <w:jc w:val="center"/>
              <w:rPr>
                <w:b/>
                <w:bCs/>
              </w:rPr>
            </w:pPr>
            <w:r w:rsidRPr="00FE2968">
              <w:rPr>
                <w:b/>
                <w:bCs/>
              </w:rPr>
              <w:t>RJEŠAVANJE</w:t>
            </w:r>
          </w:p>
          <w:p w14:paraId="7C68C33F" w14:textId="0233B0D4" w:rsidR="00FE2968" w:rsidRPr="006B7747" w:rsidRDefault="00FE2968" w:rsidP="00FE2968">
            <w:pPr>
              <w:jc w:val="center"/>
              <w:rPr>
                <w:b/>
                <w:bCs/>
              </w:rPr>
            </w:pPr>
            <w:r w:rsidRPr="00FE2968">
              <w:rPr>
                <w:b/>
                <w:bCs/>
              </w:rPr>
              <w:t xml:space="preserve">JEDNADŽBI </w:t>
            </w:r>
          </w:p>
          <w:p w14:paraId="45075931" w14:textId="77777777" w:rsidR="00FE2968" w:rsidRPr="00FE2968" w:rsidRDefault="00FE2968" w:rsidP="00FE2968">
            <w:pPr>
              <w:jc w:val="center"/>
              <w:rPr>
                <w:b/>
                <w:bCs/>
              </w:rPr>
            </w:pPr>
          </w:p>
          <w:p w14:paraId="1461E535" w14:textId="77777777" w:rsidR="00FE2968" w:rsidRPr="006B7747" w:rsidRDefault="00FE2968" w:rsidP="00FE2968">
            <w:pPr>
              <w:jc w:val="center"/>
              <w:rPr>
                <w:b/>
                <w:bCs/>
              </w:rPr>
            </w:pPr>
          </w:p>
        </w:tc>
        <w:tc>
          <w:tcPr>
            <w:tcW w:w="1205" w:type="dxa"/>
          </w:tcPr>
          <w:p w14:paraId="0AA2EFE2" w14:textId="60E828C7" w:rsidR="00FE2968" w:rsidRDefault="00FE2968">
            <w:r>
              <w:t>10</w:t>
            </w:r>
          </w:p>
        </w:tc>
        <w:tc>
          <w:tcPr>
            <w:tcW w:w="2774" w:type="dxa"/>
          </w:tcPr>
          <w:p w14:paraId="4DB91461" w14:textId="77777777" w:rsidR="00FE2968" w:rsidRDefault="00FE2968">
            <w:r>
              <w:t>-</w:t>
            </w:r>
            <w:r w:rsidRPr="00FE2968">
              <w:t xml:space="preserve">jednadžba, nepoznanica · </w:t>
            </w:r>
            <w:r>
              <w:t>-</w:t>
            </w:r>
            <w:r w:rsidRPr="00FE2968">
              <w:t xml:space="preserve">rješenje jednadžbe, provjera rješenja </w:t>
            </w:r>
          </w:p>
          <w:p w14:paraId="42584789" w14:textId="1A3122CB" w:rsidR="00FE2968" w:rsidRDefault="00FE2968">
            <w:r>
              <w:t>-</w:t>
            </w:r>
            <w:r w:rsidRPr="00FE2968">
              <w:t xml:space="preserve">rješavanje složenijih jednadžbi pomoću računskih radnji </w:t>
            </w:r>
          </w:p>
          <w:p w14:paraId="167CD1EF" w14:textId="6D35C1CA" w:rsidR="00FE2968" w:rsidRDefault="00FE2968">
            <w:r>
              <w:t>-</w:t>
            </w:r>
            <w:r w:rsidRPr="00FE2968">
              <w:t xml:space="preserve">rješavanje problemskih zadataka </w:t>
            </w:r>
          </w:p>
          <w:p w14:paraId="27D96B79" w14:textId="4212E7DF" w:rsidR="00FE2968" w:rsidRDefault="00FE2968">
            <w:r>
              <w:t>-</w:t>
            </w:r>
            <w:r w:rsidRPr="00FE2968">
              <w:t>rješavanje sustava jednadžbi</w:t>
            </w:r>
          </w:p>
        </w:tc>
        <w:tc>
          <w:tcPr>
            <w:tcW w:w="5162" w:type="dxa"/>
          </w:tcPr>
          <w:p w14:paraId="11ABA770" w14:textId="77777777" w:rsidR="006B7747" w:rsidRDefault="00FE2968">
            <w:r w:rsidRPr="00FE2968">
              <w:t xml:space="preserve">MAT OŠ A.4.1. Služi se prirodnim brojevima do milijun. </w:t>
            </w:r>
          </w:p>
          <w:p w14:paraId="088A3286" w14:textId="77777777" w:rsidR="006B7747" w:rsidRDefault="00FE2968">
            <w:r w:rsidRPr="00FE2968">
              <w:t xml:space="preserve">MAT OŠ A.4.4. Primjenjuje četiri računske operacije i odnose među brojevima u problemskim situacijama. </w:t>
            </w:r>
          </w:p>
          <w:p w14:paraId="2E7FD705" w14:textId="0143290B" w:rsidR="00FE2968" w:rsidRDefault="00FE2968">
            <w:r w:rsidRPr="00FE2968">
              <w:t>MAT OŠ B.4.1. Određuje vrijednost nepoznate veličine u jednakostima ili nejednakostima.</w:t>
            </w:r>
          </w:p>
        </w:tc>
      </w:tr>
      <w:tr w:rsidR="00FE2968" w14:paraId="55F6A40C" w14:textId="77777777" w:rsidTr="00FE2968">
        <w:tc>
          <w:tcPr>
            <w:tcW w:w="1775" w:type="dxa"/>
          </w:tcPr>
          <w:p w14:paraId="721105A8" w14:textId="77777777" w:rsidR="00FE2968" w:rsidRPr="00FE2968" w:rsidRDefault="00FE2968" w:rsidP="00FE2968">
            <w:pPr>
              <w:jc w:val="center"/>
              <w:rPr>
                <w:b/>
                <w:bCs/>
              </w:rPr>
            </w:pPr>
            <w:r w:rsidRPr="00FE2968">
              <w:rPr>
                <w:b/>
                <w:bCs/>
              </w:rPr>
              <w:t>ČETIRI</w:t>
            </w:r>
          </w:p>
          <w:p w14:paraId="1212E0B7" w14:textId="77777777" w:rsidR="00FE2968" w:rsidRPr="00FE2968" w:rsidRDefault="00FE2968" w:rsidP="00FE2968">
            <w:pPr>
              <w:jc w:val="center"/>
              <w:rPr>
                <w:b/>
                <w:bCs/>
              </w:rPr>
            </w:pPr>
            <w:r w:rsidRPr="00FE2968">
              <w:rPr>
                <w:b/>
                <w:bCs/>
              </w:rPr>
              <w:t>RAČUNSKE</w:t>
            </w:r>
          </w:p>
          <w:p w14:paraId="7943887F" w14:textId="445B6B64" w:rsidR="00FE2968" w:rsidRPr="00FE2968" w:rsidRDefault="00FE2968" w:rsidP="00FE2968">
            <w:pPr>
              <w:jc w:val="center"/>
              <w:rPr>
                <w:b/>
                <w:bCs/>
              </w:rPr>
            </w:pPr>
            <w:r w:rsidRPr="00FE2968">
              <w:rPr>
                <w:b/>
                <w:bCs/>
              </w:rPr>
              <w:t xml:space="preserve">OPERACIJE </w:t>
            </w:r>
          </w:p>
          <w:p w14:paraId="3E945D79" w14:textId="77777777" w:rsidR="00FE2968" w:rsidRPr="006B7747" w:rsidRDefault="00FE2968" w:rsidP="00FE2968">
            <w:pPr>
              <w:jc w:val="center"/>
              <w:rPr>
                <w:b/>
                <w:bCs/>
              </w:rPr>
            </w:pPr>
          </w:p>
        </w:tc>
        <w:tc>
          <w:tcPr>
            <w:tcW w:w="1205" w:type="dxa"/>
          </w:tcPr>
          <w:p w14:paraId="5CD2CD7C" w14:textId="2DAB40C9" w:rsidR="00FE2968" w:rsidRDefault="00FE2968">
            <w:r>
              <w:t>5</w:t>
            </w:r>
          </w:p>
        </w:tc>
        <w:tc>
          <w:tcPr>
            <w:tcW w:w="2774" w:type="dxa"/>
          </w:tcPr>
          <w:p w14:paraId="18F2843F" w14:textId="77777777" w:rsidR="00FE2968" w:rsidRDefault="00FE2968">
            <w:r>
              <w:t>-</w:t>
            </w:r>
            <w:r w:rsidRPr="00FE2968">
              <w:t xml:space="preserve">pisano zbrajanje i oduzimanje višeznamenkastih brojeva · </w:t>
            </w:r>
            <w:r>
              <w:t>-</w:t>
            </w:r>
            <w:r w:rsidRPr="00FE2968">
              <w:t xml:space="preserve">četvrtina, polovina i sl. · </w:t>
            </w:r>
          </w:p>
          <w:p w14:paraId="5C38787A" w14:textId="77777777" w:rsidR="00FE2968" w:rsidRDefault="00FE2968">
            <w:r>
              <w:t>-</w:t>
            </w:r>
            <w:r w:rsidRPr="00FE2968">
              <w:t>problemski zadatci u skupu brojeva do milijun ·</w:t>
            </w:r>
          </w:p>
          <w:p w14:paraId="4E1E7504" w14:textId="2AC82B79" w:rsidR="00FE2968" w:rsidRDefault="00FE2968">
            <w:r w:rsidRPr="00FE2968">
              <w:t xml:space="preserve"> </w:t>
            </w:r>
            <w:r>
              <w:t>-</w:t>
            </w:r>
            <w:r w:rsidRPr="00FE2968">
              <w:t xml:space="preserve">veza zbrajanja i oduzimanja </w:t>
            </w:r>
          </w:p>
          <w:p w14:paraId="1E2208C8" w14:textId="675F624C" w:rsidR="00FE2968" w:rsidRDefault="006B7747">
            <w:r>
              <w:t>-</w:t>
            </w:r>
            <w:r w:rsidR="00FE2968" w:rsidRPr="00FE2968">
              <w:t xml:space="preserve"> jednakost · nejednakost</w:t>
            </w:r>
          </w:p>
        </w:tc>
        <w:tc>
          <w:tcPr>
            <w:tcW w:w="5162" w:type="dxa"/>
          </w:tcPr>
          <w:p w14:paraId="740EC88D" w14:textId="77777777" w:rsidR="00FE2968" w:rsidRDefault="00FE2968">
            <w:r w:rsidRPr="00FE2968">
              <w:t xml:space="preserve">MAT OŠ A.4.1. Služi se prirodnim brojevima do milijun. </w:t>
            </w:r>
          </w:p>
          <w:p w14:paraId="45F1ABB2" w14:textId="77777777" w:rsidR="00FE2968" w:rsidRDefault="00FE2968">
            <w:r w:rsidRPr="00FE2968">
              <w:t>MAT OŠ A.4.2. Pisano zbraja i oduzima u skupu prirodnih brojeva do milijun.</w:t>
            </w:r>
          </w:p>
          <w:p w14:paraId="12C2CB1C" w14:textId="7630B737" w:rsidR="00FE2968" w:rsidRDefault="00FE2968">
            <w:r w:rsidRPr="00FE2968">
              <w:t xml:space="preserve"> MAT OŠ A.4.4. Primjenjuje četiri računske operacije i odnose među brojevima u problemskim situacijama.</w:t>
            </w:r>
          </w:p>
        </w:tc>
      </w:tr>
      <w:tr w:rsidR="00FE2968" w14:paraId="73944B6C" w14:textId="77777777" w:rsidTr="00FE2968">
        <w:tc>
          <w:tcPr>
            <w:tcW w:w="1775" w:type="dxa"/>
          </w:tcPr>
          <w:p w14:paraId="0F6E03A1" w14:textId="0008910E" w:rsidR="00FE2968" w:rsidRPr="00FE2968" w:rsidRDefault="00FE2968" w:rsidP="00FE2968">
            <w:pPr>
              <w:rPr>
                <w:b/>
                <w:bCs/>
              </w:rPr>
            </w:pPr>
            <w:r w:rsidRPr="00FE2968">
              <w:rPr>
                <w:b/>
                <w:bCs/>
              </w:rPr>
              <w:t xml:space="preserve">GEOMETRIJA </w:t>
            </w:r>
          </w:p>
          <w:p w14:paraId="0A8DEC51" w14:textId="0120048E" w:rsidR="00FE2968" w:rsidRPr="00FE2968" w:rsidRDefault="00FE2968" w:rsidP="00FE2968">
            <w:pPr>
              <w:rPr>
                <w:b/>
                <w:bCs/>
              </w:rPr>
            </w:pPr>
          </w:p>
          <w:p w14:paraId="72004702" w14:textId="77777777" w:rsidR="00FE2968" w:rsidRPr="006B7747" w:rsidRDefault="00FE2968">
            <w:pPr>
              <w:rPr>
                <w:b/>
                <w:bCs/>
              </w:rPr>
            </w:pPr>
          </w:p>
        </w:tc>
        <w:tc>
          <w:tcPr>
            <w:tcW w:w="1205" w:type="dxa"/>
          </w:tcPr>
          <w:p w14:paraId="0FB11216" w14:textId="06017632" w:rsidR="00FE2968" w:rsidRDefault="00FE2968">
            <w:r>
              <w:t>7</w:t>
            </w:r>
          </w:p>
        </w:tc>
        <w:tc>
          <w:tcPr>
            <w:tcW w:w="2774" w:type="dxa"/>
          </w:tcPr>
          <w:p w14:paraId="5E94D186" w14:textId="77777777" w:rsidR="006B7747" w:rsidRDefault="006B7747">
            <w:r>
              <w:t>-</w:t>
            </w:r>
            <w:r w:rsidR="00FE2968" w:rsidRPr="00FE2968">
              <w:t xml:space="preserve">krug i kružnica </w:t>
            </w:r>
          </w:p>
          <w:p w14:paraId="27FE58A2" w14:textId="77777777" w:rsidR="006B7747" w:rsidRDefault="006B7747">
            <w:r>
              <w:t>-</w:t>
            </w:r>
            <w:r w:rsidR="00FE2968" w:rsidRPr="00FE2968">
              <w:t xml:space="preserve"> vrste kutova · prebrojavanje kutova · problemski zadatci</w:t>
            </w:r>
          </w:p>
          <w:p w14:paraId="1A45331F" w14:textId="77777777" w:rsidR="006B7747" w:rsidRDefault="00FE2968">
            <w:r w:rsidRPr="00FE2968">
              <w:t xml:space="preserve"> </w:t>
            </w:r>
            <w:r w:rsidR="006B7747">
              <w:t>-</w:t>
            </w:r>
            <w:r w:rsidRPr="00FE2968">
              <w:t xml:space="preserve">vrste trokuta obzirom na duljine stranica </w:t>
            </w:r>
          </w:p>
          <w:p w14:paraId="48CCB876" w14:textId="497A416C" w:rsidR="006B7747" w:rsidRDefault="006B7747">
            <w:r>
              <w:t xml:space="preserve">- </w:t>
            </w:r>
            <w:r w:rsidR="00FE2968" w:rsidRPr="00FE2968">
              <w:t xml:space="preserve">opseg trokuta </w:t>
            </w:r>
          </w:p>
          <w:p w14:paraId="182A5780" w14:textId="77777777" w:rsidR="006B7747" w:rsidRDefault="006B7747">
            <w:r>
              <w:t xml:space="preserve">- </w:t>
            </w:r>
            <w:r w:rsidR="00FE2968" w:rsidRPr="00FE2968">
              <w:t>pravokutnik i kvadrat ·</w:t>
            </w:r>
          </w:p>
          <w:p w14:paraId="170FA14C" w14:textId="66D518EE" w:rsidR="00FE2968" w:rsidRDefault="00FE2968">
            <w:r w:rsidRPr="00FE2968">
              <w:t xml:space="preserve"> </w:t>
            </w:r>
            <w:r w:rsidR="006B7747">
              <w:t xml:space="preserve">- </w:t>
            </w:r>
            <w:r w:rsidRPr="00FE2968">
              <w:t>mjerenje opsega i površine geometrijskih</w:t>
            </w:r>
          </w:p>
        </w:tc>
        <w:tc>
          <w:tcPr>
            <w:tcW w:w="5162" w:type="dxa"/>
          </w:tcPr>
          <w:p w14:paraId="5EE700D1" w14:textId="77777777" w:rsidR="006B7747" w:rsidRDefault="00FE2968">
            <w:r w:rsidRPr="00FE2968">
              <w:t xml:space="preserve">MAT OŠ C.4.1. Određuje i crta kut. </w:t>
            </w:r>
          </w:p>
          <w:p w14:paraId="19F64D59" w14:textId="77777777" w:rsidR="006B7747" w:rsidRDefault="00FE2968">
            <w:r w:rsidRPr="00FE2968">
              <w:t xml:space="preserve">MAT OŠ C.4.2. Razlikuje i opisuje trokute prema duljinama stranica te pravokutni trokut. </w:t>
            </w:r>
          </w:p>
          <w:p w14:paraId="7EF5DC90" w14:textId="77777777" w:rsidR="006B7747" w:rsidRDefault="00FE2968">
            <w:r w:rsidRPr="00FE2968">
              <w:t>MAT OŠ C.4.3. Opisuje i konstruira krug i njegove elemente.</w:t>
            </w:r>
          </w:p>
          <w:p w14:paraId="6FD331A0" w14:textId="77777777" w:rsidR="006B7747" w:rsidRDefault="00FE2968">
            <w:r w:rsidRPr="00FE2968">
              <w:t xml:space="preserve"> MAT OŠ C.4.4. Crta i konstruira geometrijske likove. MAT OŠ C.4.5. Povezuje sve poznate geometrijske oblike. </w:t>
            </w:r>
          </w:p>
          <w:p w14:paraId="4D849D53" w14:textId="391B853C" w:rsidR="00FE2968" w:rsidRDefault="00FE2968">
            <w:r w:rsidRPr="00FE2968">
              <w:t>MAT OŠ D.4.2. Uspoređuje površine likova te ih mjeri jediničnim kvadratima.</w:t>
            </w:r>
          </w:p>
        </w:tc>
      </w:tr>
      <w:tr w:rsidR="00FE2968" w14:paraId="5D6DFAEA" w14:textId="77777777" w:rsidTr="00FE2968">
        <w:tc>
          <w:tcPr>
            <w:tcW w:w="1775" w:type="dxa"/>
          </w:tcPr>
          <w:p w14:paraId="0D461CA5" w14:textId="77777777" w:rsidR="00FE2968" w:rsidRPr="00FE2968" w:rsidRDefault="00FE2968" w:rsidP="00FE2968">
            <w:pPr>
              <w:rPr>
                <w:b/>
                <w:bCs/>
              </w:rPr>
            </w:pPr>
            <w:r w:rsidRPr="00FE2968">
              <w:rPr>
                <w:b/>
                <w:bCs/>
              </w:rPr>
              <w:t>MNOŽENJE I</w:t>
            </w:r>
          </w:p>
          <w:p w14:paraId="55C58FFA" w14:textId="2B83F2DB" w:rsidR="00FE2968" w:rsidRPr="00FE2968" w:rsidRDefault="00FE2968" w:rsidP="00FE2968">
            <w:pPr>
              <w:rPr>
                <w:b/>
                <w:bCs/>
              </w:rPr>
            </w:pPr>
            <w:r w:rsidRPr="00FE2968">
              <w:rPr>
                <w:b/>
                <w:bCs/>
              </w:rPr>
              <w:t xml:space="preserve">DIJELJENJE </w:t>
            </w:r>
          </w:p>
          <w:p w14:paraId="5B5879EF" w14:textId="77777777" w:rsidR="00FE2968" w:rsidRPr="006B7747" w:rsidRDefault="00FE2968" w:rsidP="00FE2968">
            <w:pPr>
              <w:rPr>
                <w:b/>
                <w:bCs/>
              </w:rPr>
            </w:pPr>
          </w:p>
        </w:tc>
        <w:tc>
          <w:tcPr>
            <w:tcW w:w="1205" w:type="dxa"/>
          </w:tcPr>
          <w:p w14:paraId="6C4A9A1E" w14:textId="1989F3C1" w:rsidR="00FE2968" w:rsidRDefault="00FE2968">
            <w:r>
              <w:t>6</w:t>
            </w:r>
          </w:p>
        </w:tc>
        <w:tc>
          <w:tcPr>
            <w:tcW w:w="2774" w:type="dxa"/>
          </w:tcPr>
          <w:p w14:paraId="4AC94AB5" w14:textId="6713B1FF" w:rsidR="006B7747" w:rsidRDefault="006B7747">
            <w:r>
              <w:t>-</w:t>
            </w:r>
            <w:r w:rsidR="00FE2968" w:rsidRPr="00FE2968">
              <w:t>različiti postupci pisanog množenja</w:t>
            </w:r>
            <w:r>
              <w:t xml:space="preserve"> i dijeljenja</w:t>
            </w:r>
          </w:p>
          <w:p w14:paraId="065F4CF6" w14:textId="77777777" w:rsidR="006B7747" w:rsidRDefault="006B7747">
            <w:r>
              <w:t>-</w:t>
            </w:r>
            <w:r w:rsidR="00FE2968" w:rsidRPr="00FE2968">
              <w:t xml:space="preserve"> problemski zadatci s množenjem i dijeljenjem · </w:t>
            </w:r>
            <w:r w:rsidR="00FE2968" w:rsidRPr="00FE2968">
              <w:lastRenderedPageBreak/>
              <w:t xml:space="preserve">množenje višeznamenkastih brojeva </w:t>
            </w:r>
          </w:p>
          <w:p w14:paraId="05075801" w14:textId="11181A7D" w:rsidR="00FE2968" w:rsidRPr="00FE2968" w:rsidRDefault="006B7747">
            <w:r>
              <w:t>-</w:t>
            </w:r>
            <w:r w:rsidR="00FE2968" w:rsidRPr="00FE2968">
              <w:t xml:space="preserve"> dijeljenje višeznamenkastih brojeva</w:t>
            </w:r>
          </w:p>
        </w:tc>
        <w:tc>
          <w:tcPr>
            <w:tcW w:w="5162" w:type="dxa"/>
          </w:tcPr>
          <w:p w14:paraId="393E6EE2" w14:textId="77777777" w:rsidR="006B7747" w:rsidRDefault="00FE2968">
            <w:r w:rsidRPr="00FE2968">
              <w:lastRenderedPageBreak/>
              <w:t>MAT OŠ A.4.1. MAT OŠ A.4.1. Služi se prirodnim brojevima do milijun.</w:t>
            </w:r>
          </w:p>
          <w:p w14:paraId="06E3D8D6" w14:textId="77777777" w:rsidR="006B7747" w:rsidRDefault="00FE2968">
            <w:r w:rsidRPr="00FE2968">
              <w:t xml:space="preserve"> MAT OŠ A.4.3. Pisano množi i dijeli dvoznamenkastim brojevima u skupu prirodnih brojeva do milijun. </w:t>
            </w:r>
          </w:p>
          <w:p w14:paraId="05C7CF72" w14:textId="2B30B6DC" w:rsidR="00FE2968" w:rsidRPr="00FE2968" w:rsidRDefault="00FE2968">
            <w:r w:rsidRPr="00FE2968">
              <w:lastRenderedPageBreak/>
              <w:t>MAT OŠ A.4.4. Primjenjuje četiri računske operacije i odnose među brojevima u problemskim situacijama.</w:t>
            </w:r>
          </w:p>
        </w:tc>
      </w:tr>
      <w:tr w:rsidR="00FE2968" w14:paraId="4A0730B2" w14:textId="77777777" w:rsidTr="00FE2968">
        <w:tc>
          <w:tcPr>
            <w:tcW w:w="1775" w:type="dxa"/>
          </w:tcPr>
          <w:p w14:paraId="0CF0314D" w14:textId="3583A2D4" w:rsidR="00FE2968" w:rsidRPr="006B7747" w:rsidRDefault="00FE2968" w:rsidP="00FE2968">
            <w:pPr>
              <w:tabs>
                <w:tab w:val="left" w:pos="1365"/>
              </w:tabs>
              <w:jc w:val="both"/>
              <w:rPr>
                <w:b/>
                <w:bCs/>
              </w:rPr>
            </w:pPr>
            <w:r w:rsidRPr="006B7747">
              <w:rPr>
                <w:b/>
                <w:bCs/>
              </w:rPr>
              <w:lastRenderedPageBreak/>
              <w:t>MJERENJ</w:t>
            </w:r>
            <w:r w:rsidRPr="006B7747">
              <w:rPr>
                <w:b/>
                <w:bCs/>
              </w:rPr>
              <w:t>E</w:t>
            </w:r>
          </w:p>
        </w:tc>
        <w:tc>
          <w:tcPr>
            <w:tcW w:w="1205" w:type="dxa"/>
          </w:tcPr>
          <w:p w14:paraId="75A01F80" w14:textId="160A6334" w:rsidR="00FE2968" w:rsidRDefault="00FE2968">
            <w:r>
              <w:t>1</w:t>
            </w:r>
          </w:p>
        </w:tc>
        <w:tc>
          <w:tcPr>
            <w:tcW w:w="2774" w:type="dxa"/>
          </w:tcPr>
          <w:p w14:paraId="7CAE1A23" w14:textId="77777777" w:rsidR="006B7747" w:rsidRDefault="006B7747">
            <w:r>
              <w:t>-</w:t>
            </w:r>
            <w:r w:rsidR="00FE2968" w:rsidRPr="00FE2968">
              <w:t xml:space="preserve">mjerenje dužine, površine i volumena </w:t>
            </w:r>
          </w:p>
          <w:p w14:paraId="08E3ABF3" w14:textId="77777777" w:rsidR="006B7747" w:rsidRDefault="006B7747">
            <w:r>
              <w:t>-</w:t>
            </w:r>
            <w:r w:rsidR="00FE2968" w:rsidRPr="00FE2968">
              <w:t xml:space="preserve"> mjerenje mase </w:t>
            </w:r>
          </w:p>
          <w:p w14:paraId="3698304C" w14:textId="4E74E101" w:rsidR="006B7747" w:rsidRDefault="006B7747">
            <w:r>
              <w:t>-</w:t>
            </w:r>
            <w:r w:rsidR="00FE2968" w:rsidRPr="00FE2968">
              <w:t xml:space="preserve"> mjerenje vremena </w:t>
            </w:r>
          </w:p>
          <w:p w14:paraId="1E7BB367" w14:textId="77777777" w:rsidR="006B7747" w:rsidRDefault="006B7747">
            <w:r>
              <w:t>-</w:t>
            </w:r>
            <w:r w:rsidR="00FE2968" w:rsidRPr="00FE2968">
              <w:t xml:space="preserve">preračunavanje mjernih jedinica </w:t>
            </w:r>
          </w:p>
          <w:p w14:paraId="1AE56B1C" w14:textId="7382E7CA" w:rsidR="00FE2968" w:rsidRPr="00FE2968" w:rsidRDefault="006B7747">
            <w:r>
              <w:t>-</w:t>
            </w:r>
            <w:r w:rsidR="00FE2968" w:rsidRPr="00FE2968">
              <w:t xml:space="preserve"> računanje s mjernim.</w:t>
            </w:r>
            <w:r w:rsidR="00FE2968" w:rsidRPr="00FE2968">
              <w:t xml:space="preserve"> </w:t>
            </w:r>
            <w:r w:rsidR="00FE2968" w:rsidRPr="00FE2968">
              <w:t>jedinicama</w:t>
            </w:r>
          </w:p>
        </w:tc>
        <w:tc>
          <w:tcPr>
            <w:tcW w:w="5162" w:type="dxa"/>
          </w:tcPr>
          <w:p w14:paraId="6E4AE384" w14:textId="065DBD63" w:rsidR="00FE2968" w:rsidRPr="00FE2968" w:rsidRDefault="00FE2968">
            <w:r w:rsidRPr="00FE2968">
              <w:t>MAT OŠ D.4.1. Procjenjuje i mjeri volumen tekućine. MAT OŠ D.4.2. Uspoređuje površine likova te ih mjeri jediničnim kvadratima. MAT OŠ D.3.2. Procjenjuje i mjeri masu tijela. MAT OŠ D.3.1. Procjenjuje, mjeri i crta dužine zadane duljine. MAT OŠ D.2.3. Procjenjuje i mjeri vremenski interval</w:t>
            </w:r>
          </w:p>
        </w:tc>
      </w:tr>
    </w:tbl>
    <w:p w14:paraId="7FAC4865" w14:textId="77777777" w:rsidR="00FE2968" w:rsidRDefault="00FE2968"/>
    <w:sectPr w:rsidR="00FE29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968"/>
    <w:rsid w:val="00104EA1"/>
    <w:rsid w:val="00242810"/>
    <w:rsid w:val="006B7747"/>
    <w:rsid w:val="00FE2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2823A"/>
  <w15:chartTrackingRefBased/>
  <w15:docId w15:val="{5C817D8F-17C9-4D96-BAB4-5182401F1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FE29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E29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E29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E29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E29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E29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E29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E29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E29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E29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E29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E29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E296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E2968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E296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E296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E296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E296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E29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E29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E29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E29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E29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E296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E296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E2968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E29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E2968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E2968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FE29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7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Suzana Baksa</dc:creator>
  <cp:keywords/>
  <dc:description/>
  <cp:lastModifiedBy>Suzana Baksa</cp:lastModifiedBy>
  <cp:revision>1</cp:revision>
  <dcterms:created xsi:type="dcterms:W3CDTF">2025-08-04T08:19:00Z</dcterms:created>
  <dcterms:modified xsi:type="dcterms:W3CDTF">2025-08-04T08:41:00Z</dcterms:modified>
</cp:coreProperties>
</file>